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syfor5fneft" w:id="0"/>
      <w:bookmarkEnd w:id="0"/>
      <w:r w:rsidDel="00000000" w:rsidR="00000000" w:rsidRPr="00000000">
        <w:rPr>
          <w:rFonts w:ascii="Arial Unicode MS" w:cs="Arial Unicode MS" w:eastAsia="Arial Unicode MS" w:hAnsi="Arial Unicode MS"/>
          <w:b w:val="1"/>
          <w:bCs w:val="1"/>
          <w:sz w:val="44"/>
          <w:szCs w:val="44"/>
          <w:rtl w:val="0"/>
        </w:rPr>
        <w:t xml:space="preserve">病児保育利用契約書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（以下「甲」という。）と、病児保育施設</w:t>
      </w:r>
      <w:r w:rsidDel="00000000" w:rsidR="00000000" w:rsidRPr="00000000">
        <w:rPr>
          <w:rFonts w:ascii="Arial Unicode MS" w:cs="Arial Unicode MS" w:eastAsia="Arial Unicode MS" w:hAnsi="Arial Unicode MS"/>
          <w:sz w:val="20"/>
          <w:szCs w:val="20"/>
          <w:rtl w:val="0"/>
        </w:rPr>
        <w:t xml:space="preserve">（以下「乙」という。）は、甲の監護する児童に対して乙が提供する病児保育サービスの利用について、次のとおり病児保育利用契約（以下「本契約」という。）を締結する。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rju57y7jvk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疾病、発熱その他の理由により通常の保育施設等における集団保育が困難な児童について、乙がその健康状態及び安全に十分配慮しながら一時的に保育を行うために必要な利用条件、甲乙双方の権利義務その他の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n3qsaynetem"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本契約に基づき病児保育を利用する児童（以下「対象児童」という。）は、次のとおりとする。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在籍する保育所・幼稚園・認定こども園・学校等：________________________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主な既往歴・アレルギー等：________________________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その他乙に伝えるべき事項：________________________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88rnldnmgcn" w:id="3"/>
      <w:bookmarkEnd w:id="3"/>
      <w:r w:rsidDel="00000000" w:rsidR="00000000" w:rsidRPr="00000000">
        <w:rPr>
          <w:rFonts w:ascii="Arial Unicode MS" w:cs="Arial Unicode MS" w:eastAsia="Arial Unicode MS" w:hAnsi="Arial Unicode MS"/>
          <w:b w:val="1"/>
          <w:bCs w:val="1"/>
          <w:rtl w:val="0"/>
        </w:rPr>
        <w:t xml:space="preserve">第3条（病児保育の内容）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児童の疾病の回復期又は回復期に至らない状態であって、医療機関による入院治療を必要とせず、かつ、集団保育が困難である場合に、乙の施設、設備、人員配置及び受入体制の範囲内で病児保育を提供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乙が提供する病児保育には、対象児童の健康状態の確認、安静の確保、水分補給、食事の提供又は介助、排泄の介助、睡眠の見守り、遊びその他対象児童の状態に応じた保育を含む。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病児保育は医療行為を目的とするものではなく、乙は、医師その他法令上認められた者による場合を除き、診断、治療その他の医療行為を行わない。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vzy9dj2lo9g" w:id="4"/>
      <w:bookmarkEnd w:id="4"/>
      <w:r w:rsidDel="00000000" w:rsidR="00000000" w:rsidRPr="00000000">
        <w:rPr>
          <w:rFonts w:ascii="Arial Unicode MS" w:cs="Arial Unicode MS" w:eastAsia="Arial Unicode MS" w:hAnsi="Arial Unicode MS"/>
          <w:b w:val="1"/>
          <w:bCs w:val="1"/>
          <w:rtl w:val="0"/>
        </w:rPr>
        <w:t xml:space="preserve">第4条（利用日時）</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病児保育の利用日時は、乙が別途定める営業日及び利用時間の範囲内で、甲乙が合意した日時とする。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甲は、対象児童をあらかじめ定めた利用終了時刻までに迎えに来るものとする。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交通事情その他やむを得ない事情により利用終了時刻を超えるおそれがある場合、甲は速やかに乙へ連絡しなければならない。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乙は、施設の休業、職員配置、感染症の発生、災害その他やむを得ない事情がある場合、病児保育の提供日時を変更し、又は提供を中止することができる。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blff3nmbygke" w:id="5"/>
      <w:bookmarkEnd w:id="5"/>
      <w:r w:rsidDel="00000000" w:rsidR="00000000" w:rsidRPr="00000000">
        <w:rPr>
          <w:rFonts w:ascii="Arial Unicode MS" w:cs="Arial Unicode MS" w:eastAsia="Arial Unicode MS" w:hAnsi="Arial Unicode MS"/>
          <w:b w:val="1"/>
          <w:bCs w:val="1"/>
          <w:rtl w:val="0"/>
        </w:rPr>
        <w:t xml:space="preserve">第5条（利用申込み）</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甲は、乙所定の方法により病児保育の利用を申し込むものとする。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甲は、利用申込みに際し、対象児童の症状、診断内容、受診状況、服薬状況、既往歴、アレルギー、予防接種歴、緊急連絡先その他乙が安全な保育のために必要とする事項を正確に申告しなければならない。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乙は、定員、対象児童の症状、他の利用児童の状況、職員配置その他の事情を考慮し、利用申込みを承諾しないことができる。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n0n0jsf97j33" w:id="6"/>
      <w:bookmarkEnd w:id="6"/>
      <w:r w:rsidDel="00000000" w:rsidR="00000000" w:rsidRPr="00000000">
        <w:rPr>
          <w:rFonts w:ascii="Arial Unicode MS" w:cs="Arial Unicode MS" w:eastAsia="Arial Unicode MS" w:hAnsi="Arial Unicode MS"/>
          <w:b w:val="1"/>
          <w:bCs w:val="1"/>
          <w:rtl w:val="0"/>
        </w:rPr>
        <w:t xml:space="preserve">第6条（医師による診察等）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乙は、病児保育の利用にあたり、医師が作成した診療情報提供書、医師連絡票、利用許可書その他乙が指定する書類の提出を甲に求めることができる。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甲は、乙から前項の書類の提出を求められた場合、原則として対象児童を医療機関に受診させ、必要な書類を取得したうえで乙に提出するものとする。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前項の受診及び書類取得に要する費用は、法令、自治体の制度又は乙の定めに別段の取扱いがある場合を除き、甲の負担とする。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87enp6svi2n" w:id="7"/>
      <w:bookmarkEnd w:id="7"/>
      <w:r w:rsidDel="00000000" w:rsidR="00000000" w:rsidRPr="00000000">
        <w:rPr>
          <w:rFonts w:ascii="Arial Unicode MS" w:cs="Arial Unicode MS" w:eastAsia="Arial Unicode MS" w:hAnsi="Arial Unicode MS"/>
          <w:b w:val="1"/>
          <w:bCs w:val="1"/>
          <w:rtl w:val="0"/>
        </w:rPr>
        <w:t xml:space="preserve">第7条（受入れの可否）</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乙は、対象児童の症状、医師の診断内容、感染症の種類、施設の設備、他の利用児童への感染のおそれ、職員配置その他の事情を総合的に考慮し、病児保育の受入れの可否を判断する。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利用予約が成立している場合であっても、利用当日に対象児童の症状が悪化している場合又は乙が安全な保育を行うことが困難であると判断した場合、乙は利用を断ることができる。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乙は、対象児童について入院治療又は専門的な医療管理が必要であると判断される場合には、病児保育を行わないものとする。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63o05wmlq8b" w:id="8"/>
      <w:bookmarkEnd w:id="8"/>
      <w:r w:rsidDel="00000000" w:rsidR="00000000" w:rsidRPr="00000000">
        <w:rPr>
          <w:rFonts w:ascii="Arial Unicode MS" w:cs="Arial Unicode MS" w:eastAsia="Arial Unicode MS" w:hAnsi="Arial Unicode MS"/>
          <w:b w:val="1"/>
          <w:bCs w:val="1"/>
          <w:rtl w:val="0"/>
        </w:rPr>
        <w:t xml:space="preserve">第8条（健康状態等の申告義務）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甲は、対象児童について次の各号に掲げる事項がある場合、利用開始前に乙へ正確に申告しなければならない。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発熱、咳、嘔吐、下痢、発疹、けいれんその他の症状</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医療機関における診断内容及び治療内容</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使用中の医薬品及び服薬方法</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食物、医薬品その他のアレルギー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既往症及び基礎疾患</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過去の熱性けいれんその他緊急対応を要した症状</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感染症への罹患又は感染症患者との接触状況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その他対象児童の安全な保育に影響を及ぼす事項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efesk6vru8nd" w:id="9"/>
      <w:bookmarkEnd w:id="9"/>
      <w:r w:rsidDel="00000000" w:rsidR="00000000" w:rsidRPr="00000000">
        <w:rPr>
          <w:rFonts w:ascii="Arial Unicode MS" w:cs="Arial Unicode MS" w:eastAsia="Arial Unicode MS" w:hAnsi="Arial Unicode MS"/>
          <w:b w:val="1"/>
          <w:bCs w:val="1"/>
          <w:rtl w:val="0"/>
        </w:rPr>
        <w:t xml:space="preserve">第9条（利用中の健康管理）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乙は、利用中、対象児童の体温、顔色、呼吸、食欲、水分摂取、排泄、睡眠その他の状態を必要に応じて確認する。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乙は、対象児童の症状に変化が生じた場合、必要に応じて甲又は甲が指定した緊急連絡先へ連絡する。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甲は、乙から対象児童の引取りを求められた場合、速やかに対象児童を迎えに来るものとする。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4cgnjyoktl4u" w:id="10"/>
      <w:bookmarkEnd w:id="10"/>
      <w:r w:rsidDel="00000000" w:rsidR="00000000" w:rsidRPr="00000000">
        <w:rPr>
          <w:rFonts w:ascii="Arial Unicode MS" w:cs="Arial Unicode MS" w:eastAsia="Arial Unicode MS" w:hAnsi="Arial Unicode MS"/>
          <w:b w:val="1"/>
          <w:bCs w:val="1"/>
          <w:rtl w:val="0"/>
        </w:rPr>
        <w:t xml:space="preserve">第10条（投薬）</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乙による投薬は、甲からの依頼があり、かつ、医師の処方内容その他必要な事項を確認できる場合に限り、乙の定める方法に従って行うものとする。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甲は、投薬を依頼する場合、薬剤の名称、服用量、服用時間、服用方法その他乙が指定する事項を記載した書類を提出するものとする。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甲は、原則として医療機関から対象児童本人に処方された薬剤のみを乙に預けるものとし、市販薬、他人に処方された薬剤その他乙が安全性を確認できない薬剤の投薬を求めないものとする。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薬剤は、対象児童の氏名その他乙が指定する事項を明示した状態で乙に預けるものとする。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乙は、投薬内容が不明確である場合その他安全な投薬が困難であると判断した場合、投薬を行わないことができる。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j9v6l2rw8b1" w:id="11"/>
      <w:bookmarkEnd w:id="11"/>
      <w:r w:rsidDel="00000000" w:rsidR="00000000" w:rsidRPr="00000000">
        <w:rPr>
          <w:rFonts w:ascii="Arial Unicode MS" w:cs="Arial Unicode MS" w:eastAsia="Arial Unicode MS" w:hAnsi="Arial Unicode MS"/>
          <w:b w:val="1"/>
          <w:bCs w:val="1"/>
          <w:rtl w:val="0"/>
        </w:rPr>
        <w:t xml:space="preserve">第11条（食事及びアレルギー対応）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乙が食事又は飲料を提供する場合、その内容及び提供方法は、対象児童の症状及び乙の運営方針等を考慮して決定する。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甲は、対象児童に食物アレルギーその他食事に関する制限がある場合、利用前に乙へ申告しなければならない。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乙は、施設の設備、人員体制その他の事情により安全なアレルギー対応が困難である場合、食事の持参を求め、又は利用を断ることができる。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mbrhfh311fda" w:id="12"/>
      <w:bookmarkEnd w:id="12"/>
      <w:r w:rsidDel="00000000" w:rsidR="00000000" w:rsidRPr="00000000">
        <w:rPr>
          <w:rFonts w:ascii="Arial Unicode MS" w:cs="Arial Unicode MS" w:eastAsia="Arial Unicode MS" w:hAnsi="Arial Unicode MS"/>
          <w:b w:val="1"/>
          <w:bCs w:val="1"/>
          <w:rtl w:val="0"/>
        </w:rPr>
        <w:t xml:space="preserve">第12条（感染症への対応）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乙は、対象児童が感染症に罹患し、又はその疑いがある場合、感染拡大防止のため、対象児童を他の利用児童と分離して保育する等、必要かつ合理的な措置を講じることができる。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乙は、感染症の種類、症状、施設の設備又は受入状況等により安全な保育が困難である場合、利用を制限し、又は中止することができる。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甲は、対象児童が感染症と診断された場合又は利用後に感染症への罹患が判明した場合、乙が感染拡大防止のため必要と判断するときは、速やかに乙へその旨を連絡するものとする。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xtkpbx8ygnu2" w:id="13"/>
      <w:bookmarkEnd w:id="13"/>
      <w:r w:rsidDel="00000000" w:rsidR="00000000" w:rsidRPr="00000000">
        <w:rPr>
          <w:rFonts w:ascii="Arial Unicode MS" w:cs="Arial Unicode MS" w:eastAsia="Arial Unicode MS" w:hAnsi="Arial Unicode MS"/>
          <w:b w:val="1"/>
          <w:bCs w:val="1"/>
          <w:rtl w:val="0"/>
        </w:rPr>
        <w:t xml:space="preserve">第13条（症状悪化時の対応）</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利用中に対象児童の症状が悪化し、継続して保育することが適切でないと乙が判断した場合、乙は甲に連絡し、対象児童の速やかな引取りを求めることができる。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甲と連絡が取れない場合、乙はあらかじめ届け出られた緊急連絡先へ連絡することができる。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甲は、緊急時に確実に連絡が取れる電話番号その他の連絡方法を乙へ届け出るものとし、その内容に変更が生じた場合は速やかに乙へ通知する。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2m0hj3kktgf1" w:id="14"/>
      <w:bookmarkEnd w:id="14"/>
      <w:r w:rsidDel="00000000" w:rsidR="00000000" w:rsidRPr="00000000">
        <w:rPr>
          <w:rFonts w:ascii="Arial Unicode MS" w:cs="Arial Unicode MS" w:eastAsia="Arial Unicode MS" w:hAnsi="Arial Unicode MS"/>
          <w:b w:val="1"/>
          <w:bCs w:val="1"/>
          <w:rtl w:val="0"/>
        </w:rPr>
        <w:t xml:space="preserve">第14条（緊急時の医療対応）</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児童に急激な症状の悪化、意識障害、呼吸困難、けいれんその他緊急の対応を要する状態が生じた場合、乙は甲への連絡に先立ち、又は甲の承諾を得ることなく、救急車の要請、医療機関への搬送その他対象児童の生命又は身体を保護するために必要と合理的に判断される措置を講じ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乙は、可能な限り速やかに甲へ前項の措置を講じた旨を連絡する。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前項の医療機関における診察、検査、治療その他の医療費については、法令又は公的制度により負担されるものを除き、甲の負担とする。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8zxj8edk2g0v" w:id="15"/>
      <w:bookmarkEnd w:id="15"/>
      <w:r w:rsidDel="00000000" w:rsidR="00000000" w:rsidRPr="00000000">
        <w:rPr>
          <w:rFonts w:ascii="Arial Unicode MS" w:cs="Arial Unicode MS" w:eastAsia="Arial Unicode MS" w:hAnsi="Arial Unicode MS"/>
          <w:b w:val="1"/>
          <w:bCs w:val="1"/>
          <w:rtl w:val="0"/>
        </w:rPr>
        <w:t xml:space="preserve">第15条（利用料金）</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甲は、乙に対し、乙が別途定める利用料金その他の費用を、乙が指定する期日及び方法により支払うものとする。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利用料金について自治体その他の公的機関による助成、減免その他の制度が適用される場合は、当該制度の定めに従うものとする。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甲が支払期日までに利用料金を支払わない場合、乙は、その支払いが完了するまで新たな利用を制限することができる。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8qvb1zs6eqjt" w:id="16"/>
      <w:bookmarkEnd w:id="16"/>
      <w:r w:rsidDel="00000000" w:rsidR="00000000" w:rsidRPr="00000000">
        <w:rPr>
          <w:rFonts w:ascii="Arial Unicode MS" w:cs="Arial Unicode MS" w:eastAsia="Arial Unicode MS" w:hAnsi="Arial Unicode MS"/>
          <w:b w:val="1"/>
          <w:bCs w:val="1"/>
          <w:rtl w:val="0"/>
        </w:rPr>
        <w:t xml:space="preserve">第16条（キャンセル及び変更）</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甲は、予約した利用をキャンセルし、又は利用日時を変更する場合、乙が定める期限までに乙へ連絡するものとする。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キャンセル料の有無及び金額については、乙が別途定めるキャンセル規定による。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対象児童の症状の急変、医療機関への入院その他やむを得ない事情がある場合の取扱いについては、甲乙協議のうえ決定することができる。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u5h9idj07fi6" w:id="17"/>
      <w:bookmarkEnd w:id="17"/>
      <w:r w:rsidDel="00000000" w:rsidR="00000000" w:rsidRPr="00000000">
        <w:rPr>
          <w:rFonts w:ascii="Arial Unicode MS" w:cs="Arial Unicode MS" w:eastAsia="Arial Unicode MS" w:hAnsi="Arial Unicode MS"/>
          <w:b w:val="1"/>
          <w:bCs w:val="1"/>
          <w:rtl w:val="0"/>
        </w:rPr>
        <w:t xml:space="preserve">第17条（持参物）</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甲は、着替え、紙おむつ、飲料、食事、薬剤、健康保険資格を確認できるもの、医療証、母子健康手帳その他乙が病児保育のために必要と指定する物品又は書類を持参するものとする。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pPr>
      <w:bookmarkStart w:colFirst="0" w:colLast="0" w:name="_tq2wtoyk4dks" w:id="18"/>
      <w:bookmarkEnd w:id="18"/>
      <w:r w:rsidDel="00000000" w:rsidR="00000000" w:rsidRPr="00000000">
        <w:rPr>
          <w:rFonts w:ascii="Arial Unicode MS" w:cs="Arial Unicode MS" w:eastAsia="Arial Unicode MS" w:hAnsi="Arial Unicode MS"/>
          <w:b w:val="1"/>
          <w:bCs w:val="1"/>
          <w:rtl w:val="0"/>
        </w:rPr>
        <w:t xml:space="preserve">第18条（禁止事項）</w: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甲は、病児保育の利用にあたり、次の各号に掲げる行為をしてはならない。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対象児童の症状、感染症、既往歴、アレルギーその他重要事項について虚偽の申告をし、又は故意に事実を秘匿する行為</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医師から入院、安静その他の指示を受けているにもかかわらず、その事実を秘匿して利用させる行為</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他の利用児童、乙の職員その他の第三者の安全又は施設運営を著しく妨げる行為</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乙の職員に対し、法令又は乙の運営方針上実施できない医療行為その他の対応を要求する行為</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その他乙が病児保育の適正かつ安全な運営を著しく妨げると合理的に判断する行為</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y8sdhvsayww6" w:id="19"/>
      <w:bookmarkEnd w:id="19"/>
      <w:r w:rsidDel="00000000" w:rsidR="00000000" w:rsidRPr="00000000">
        <w:rPr>
          <w:rFonts w:ascii="Arial Unicode MS" w:cs="Arial Unicode MS" w:eastAsia="Arial Unicode MS" w:hAnsi="Arial Unicode MS"/>
          <w:b w:val="1"/>
          <w:bCs w:val="1"/>
          <w:rtl w:val="0"/>
        </w:rPr>
        <w:t xml:space="preserve">第19条（利用の中止及び拒否）</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乙は、次の各号のいずれかに該当する場合、病児保育の利用を中止し、又は以後の利用を拒否することができる。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対象児童の症状が乙の受入基準を超えると判断した場合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対象児童について専門的な医療管理が必要となった場合</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甲が重要な健康情報について虚偽の申告又は重大な申告漏れをした場合</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甲が利用料金その他の支払義務を履行しない場合</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甲が本契約又は乙の利用規則に重大な違反をした場合</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災害、感染症の流行、施設設備の故障、職員不足その他乙の責めに帰することのできない事情により安全な保育が困難となった場合</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その他病児保育を継続することが対象児童又は他の利用児童の安全上適切でないと乙が合理的に判断した場合</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f3q2dv8qaxlh" w:id="20"/>
      <w:bookmarkEnd w:id="20"/>
      <w:r w:rsidDel="00000000" w:rsidR="00000000" w:rsidRPr="00000000">
        <w:rPr>
          <w:rFonts w:ascii="Arial Unicode MS" w:cs="Arial Unicode MS" w:eastAsia="Arial Unicode MS" w:hAnsi="Arial Unicode MS"/>
          <w:b w:val="1"/>
          <w:bCs w:val="1"/>
          <w:rtl w:val="0"/>
        </w:rPr>
        <w:t xml:space="preserve">第20条（事故等への対応）</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乙は、病児保育の提供中に対象児童の負傷、事故その他の異常が発生した場合、対象児童の生命及び身体の安全確保を優先し、必要な応急措置、甲への連絡その他適切な対応を行う。</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乙は、事故等の状況及び実施した対応について、必要に応じて甲へ説明するものとする。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qsgvsbjrojrx"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甲又は乙が、本契約に違反し、自己の責めに帰すべき事由により相手方に損害を与えた場合、その損害を賠償する責任を負う。</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病児保育の性質上、対象児童の疾病の進行、症状の変化又は予測困難な急変が生じる可能性があることを踏まえ、乙が必要かつ相当な注意を尽くして病児保育を行ったにもかかわらず生じた結果について、乙の責めに帰すべき事由がない限り責任を負わな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本条は、乙の故意又は重大な過失による責任を免除するものではない。</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bvgrq9dpgiaq"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及び対象児童から取得した氏名、住所、連絡先、健康状態、診療情報、アレルギー情報その他の個人情報を、病児保育の提供、健康及び安全の管理、緊急時の対応、利用料金の管理その他病児保育の運営に必要な範囲で取り扱う。</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乙は、法令に基づく場合、対象児童の生命又は身体の保護のために必要な場合その他正当な理由がある場合を除き、甲の同意なく個人情報を利用目的の範囲を超えて利用しないものとする。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乙は、個人情報について、関係法令及び乙が定める個人情報保護方針等に従い適切に管理する。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xqibgirjj717" w:id="23"/>
      <w:bookmarkEnd w:id="23"/>
      <w:r w:rsidDel="00000000" w:rsidR="00000000" w:rsidRPr="00000000">
        <w:rPr>
          <w:rFonts w:ascii="Arial Unicode MS" w:cs="Arial Unicode MS" w:eastAsia="Arial Unicode MS" w:hAnsi="Arial Unicode MS"/>
          <w:b w:val="1"/>
          <w:bCs w:val="1"/>
          <w:rtl w:val="0"/>
        </w:rPr>
        <w:t xml:space="preserve">第23条（医療機関等への情報提供）</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児童の生命又は身体の保護、診療、救急搬送その他緊急対応のために必要な場合、乙が対象児童の健康状態、服薬状況、既往歴、アレルギーその他必要な情報を医療機関、救急隊その他の関係機関へ提供することに同意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sxhgxhe3yjeh" w:id="24"/>
      <w:bookmarkEnd w:id="24"/>
      <w:r w:rsidDel="00000000" w:rsidR="00000000" w:rsidRPr="00000000">
        <w:rPr>
          <w:rFonts w:ascii="Arial Unicode MS" w:cs="Arial Unicode MS" w:eastAsia="Arial Unicode MS" w:hAnsi="Arial Unicode MS"/>
          <w:b w:val="1"/>
          <w:bCs w:val="1"/>
          <w:rtl w:val="0"/>
        </w:rPr>
        <w:t xml:space="preserve">第24条（災害等の場合）</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火災、感染症の大規模な流行、停電、交通機関の停止その他の不可抗力により病児保育の提供又は継続が困難となった場合、乙は利用時間の短縮、臨時休業その他必要な措置を講じることができ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345ym1dcftyo" w:id="25"/>
      <w:bookmarkEnd w:id="25"/>
      <w:r w:rsidDel="00000000" w:rsidR="00000000" w:rsidRPr="00000000">
        <w:rPr>
          <w:rFonts w:ascii="Arial Unicode MS" w:cs="Arial Unicode MS" w:eastAsia="Arial Unicode MS" w:hAnsi="Arial Unicode MS"/>
          <w:b w:val="1"/>
          <w:bCs w:val="1"/>
          <w:rtl w:val="0"/>
        </w:rPr>
        <w:t xml:space="preserve">第25条（届出事項の変更）</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甲は、住所、電話番号、勤務先、緊急連絡先、対象児童の健康状態その他乙へ届け出た事項に変更が生じた場合、速やかに乙へ届け出るものとする。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efob3kx9hs3e" w:id="26"/>
      <w:bookmarkEnd w:id="26"/>
      <w:r w:rsidDel="00000000" w:rsidR="00000000" w:rsidRPr="00000000">
        <w:rPr>
          <w:rFonts w:ascii="Arial Unicode MS" w:cs="Arial Unicode MS" w:eastAsia="Arial Unicode MS" w:hAnsi="Arial Unicode MS"/>
          <w:b w:val="1"/>
          <w:bCs w:val="1"/>
          <w:rtl w:val="0"/>
        </w:rPr>
        <w:t xml:space="preserve">第26条（利用規則等）</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甲は、本契約のほか、乙が定める利用案内、利用規則、感染症対応基準、投薬に関する取扱いその他病児保育の運営上必要な規則を遵守するものとする。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本契約と前項の規則等との間に矛盾がある場合、本契約の定めを優先する。ただし、法令、自治体の基準その他これらに準ずる規定に別段の定めがある場合は、この限りでない。</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2q13b5jtg7d2" w:id="27"/>
      <w:bookmarkEnd w:id="27"/>
      <w:r w:rsidDel="00000000" w:rsidR="00000000" w:rsidRPr="00000000">
        <w:rPr>
          <w:rFonts w:ascii="Arial Unicode MS" w:cs="Arial Unicode MS" w:eastAsia="Arial Unicode MS" w:hAnsi="Arial Unicode MS"/>
          <w:b w:val="1"/>
          <w:bCs w:val="1"/>
          <w:rtl w:val="0"/>
        </w:rPr>
        <w:t xml:space="preserve">第27条（契約期間）</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本契約の有効期間は、________年____月____日から________年____月____日までとする。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甲乙が合意した場合、本契約を更新することができる。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本契約終了後においても、その性質上存続すべき個人情報、損害賠償その他の条項は、必要な範囲で引き続き効力を有する。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yrb4qmksnoys" w:id="28"/>
      <w:bookmarkEnd w:id="28"/>
      <w:r w:rsidDel="00000000" w:rsidR="00000000" w:rsidRPr="00000000">
        <w:rPr>
          <w:rFonts w:ascii="Arial Unicode MS" w:cs="Arial Unicode MS" w:eastAsia="Arial Unicode MS" w:hAnsi="Arial Unicode MS"/>
          <w:b w:val="1"/>
          <w:bCs w:val="1"/>
          <w:rtl w:val="0"/>
        </w:rPr>
        <w:t xml:space="preserve">第28条（契約の解除）</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甲又は乙は、相手方が本契約に重大な違反をし、相当の期間を定めて是正を求めたにもかかわらず是正されない場合、本契約を解除することができる。</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対象児童の生命又は身体の安全に重大な影響を及ぼすおそれがある場合、虚偽申告その他契約関係を継続することが困難な重大な事由がある場合、乙は直ちに本契約を解除することができ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byvxvxhp5zq4" w:id="29"/>
      <w:bookmarkEnd w:id="29"/>
      <w:r w:rsidDel="00000000" w:rsidR="00000000" w:rsidRPr="00000000">
        <w:rPr>
          <w:rFonts w:ascii="Arial Unicode MS" w:cs="Arial Unicode MS" w:eastAsia="Arial Unicode MS" w:hAnsi="Arial Unicode MS"/>
          <w:b w:val="1"/>
          <w:bCs w:val="1"/>
          <w:rtl w:val="0"/>
        </w:rPr>
        <w:t xml:space="preserve">第29条（協議事項）</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本契約に定めのない事項又は本契約の各条項の解釈について疑義が生じた場合、甲及び乙は、関係法令、病児保育の目的及び対象児童の利益を踏まえ、誠意をもって協議し解決するものとする。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d5suzwckbed3"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本契約に関して訴訟の必要が生じた場合、________________地方裁判所又は________________簡易裁判所を第一審の合意管轄裁判所とする。</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署名又は記名押印のうえ各1通を保有する。なお、電磁的方法により本契約を締結する場合には、本契約の電磁的記録を作成し、甲乙が電子署名その他合意した方法により締結したうえ、それぞれ当該電磁的記録を保管する。</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甲（保護者）</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対象児童との続柄：____________________</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乙（病児保育施設）</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施設名：________________________________</w:t>
      </w:r>
    </w:p>
    <w:p w:rsidR="00000000" w:rsidDel="00000000" w:rsidP="00000000" w:rsidRDefault="00000000" w:rsidRPr="00000000" w14:paraId="000000B6">
      <w:pPr>
        <w:spacing w:after="240" w:before="240" w:lineRule="auto"/>
        <w:rPr>
          <w:sz w:val="20"/>
          <w:szCs w:val="20"/>
        </w:rPr>
      </w:pP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運営法人：____________________________</w:t>
      </w:r>
    </w:p>
    <w:p w:rsidR="00000000" w:rsidDel="00000000" w:rsidP="00000000" w:rsidRDefault="00000000" w:rsidRPr="00000000" w14:paraId="000000B8">
      <w:pPr>
        <w:spacing w:after="240" w:before="240" w:lineRule="auto"/>
        <w:rPr>
          <w:sz w:val="20"/>
          <w:szCs w:val="20"/>
        </w:rPr>
      </w:pPr>
      <w:r w:rsidDel="00000000" w:rsidR="00000000" w:rsidRPr="00000000">
        <w:rPr>
          <w:rtl w:val="0"/>
        </w:rPr>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代表者：________________________________</w:t>
      </w:r>
    </w:p>
    <w:p w:rsidR="00000000" w:rsidDel="00000000" w:rsidP="00000000" w:rsidRDefault="00000000" w:rsidRPr="00000000" w14:paraId="000000B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