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9o948vabgnh" w:id="0"/>
      <w:bookmarkEnd w:id="0"/>
      <w:r w:rsidDel="00000000" w:rsidR="00000000" w:rsidRPr="00000000">
        <w:rPr>
          <w:rFonts w:ascii="Arial Unicode MS" w:cs="Arial Unicode MS" w:eastAsia="Arial Unicode MS" w:hAnsi="Arial Unicode MS"/>
          <w:b w:val="1"/>
          <w:bCs w:val="1"/>
          <w:sz w:val="44"/>
          <w:szCs w:val="44"/>
          <w:rtl w:val="0"/>
        </w:rPr>
        <w:t xml:space="preserve">食事制限に関する確認書(保育園)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園児に対する給食、おやつ、行事食その他園内で提供される飲食物について、食事制限の内容および対応方法を明確にし、安全かつ適切な保育を行うため、次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pcmqrn71eg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食物アレルギー、疾病、体質、医師による指示、宗教上または家庭上の事情その他の理由により園児に食事制限が必要な場合に、その内容および園における対応方法を園と保護者との間で確認し、誤食その他の事故を可能な限り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m6k5i8tyy5e"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本確認書の対象となる園児は、次のとおりとします。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sucu8uscz77y" w:id="3"/>
      <w:bookmarkEnd w:id="3"/>
      <w:r w:rsidDel="00000000" w:rsidR="00000000" w:rsidRPr="00000000">
        <w:rPr>
          <w:rFonts w:ascii="Arial Unicode MS" w:cs="Arial Unicode MS" w:eastAsia="Arial Unicode MS" w:hAnsi="Arial Unicode MS"/>
          <w:b w:val="1"/>
          <w:bCs w:val="1"/>
          <w:rtl w:val="0"/>
        </w:rPr>
        <w:t xml:space="preserve">第3条（食事制限の有無および理由）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保護者は、園児について必要となる食事制限を次のとおり申告します。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　あり　・　なし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食事制限の理由：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食物アレルギー</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疾病・治療上の理由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体質上の理由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医師による指示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宗教上の理由</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家庭の方針その他の事情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具体的な理由・症状等：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bise10jj33s3" w:id="4"/>
      <w:bookmarkEnd w:id="4"/>
      <w:r w:rsidDel="00000000" w:rsidR="00000000" w:rsidRPr="00000000">
        <w:rPr>
          <w:rFonts w:ascii="Arial Unicode MS" w:cs="Arial Unicode MS" w:eastAsia="Arial Unicode MS" w:hAnsi="Arial Unicode MS"/>
          <w:b w:val="1"/>
          <w:bCs w:val="1"/>
          <w:rtl w:val="0"/>
        </w:rPr>
        <w:t xml:space="preserve">第4条（制限する食品）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園児について摂取を制限する食品は、次のとおりとします。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対象食品：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制限の程度：</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完全除去が必要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少量であっても摂取不可</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加熱した場合は摂取可能</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加工食品に含まれる場合も摂取不可</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調味料等に含まれる微量成分も摂取不可</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医師の指示する範囲で制限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具体的な制限内容：</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6iyuqda4q0s" w:id="5"/>
      <w:bookmarkEnd w:id="5"/>
      <w:r w:rsidDel="00000000" w:rsidR="00000000" w:rsidRPr="00000000">
        <w:rPr>
          <w:rFonts w:ascii="Arial Unicode MS" w:cs="Arial Unicode MS" w:eastAsia="Arial Unicode MS" w:hAnsi="Arial Unicode MS"/>
          <w:b w:val="1"/>
          <w:bCs w:val="1"/>
          <w:rtl w:val="0"/>
        </w:rPr>
        <w:t xml:space="preserve">第5条（食物アレルギーがある場合の確認）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食物アレルギーを理由として食事制限を行う場合、保護者は、原因食品、過去の症状、医療機関による診断その他園が安全な対応を行うために必要な情報を正確に申告するものとします。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過去に発症した症状：</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じんましん・発疹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皮膚のかゆみ</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口唇・口腔内の違和感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咳・呼吸困難</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嘔吐・腹痛・下痢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意識障害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アナフィラキシー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アナフィラキシーの既往：　あり　・　なし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医療機関による診断：　あり　・　なし</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ab54v7xvxc6s" w:id="6"/>
      <w:bookmarkEnd w:id="6"/>
      <w:r w:rsidDel="00000000" w:rsidR="00000000" w:rsidRPr="00000000">
        <w:rPr>
          <w:rFonts w:ascii="Arial Unicode MS" w:cs="Arial Unicode MS" w:eastAsia="Arial Unicode MS" w:hAnsi="Arial Unicode MS"/>
          <w:b w:val="1"/>
          <w:bCs w:val="1"/>
          <w:rtl w:val="0"/>
        </w:rPr>
        <w:t xml:space="preserve">第6条（医師の指示等）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園は、園児の安全確保のため必要と判断した場合、保護者に対し、医師の診断書、生活管理指導表その他食事制限の必要性および内容を確認できる資料の提出を求めることができます。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主治医名：＿＿＿＿＿＿＿＿＿＿＿＿＿＿＿＿＿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医師による食事制限の指示：　あり　・　なし</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指示内容：</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9kii45y9ela5" w:id="7"/>
      <w:bookmarkEnd w:id="7"/>
      <w:r w:rsidDel="00000000" w:rsidR="00000000" w:rsidRPr="00000000">
        <w:rPr>
          <w:rFonts w:ascii="Arial Unicode MS" w:cs="Arial Unicode MS" w:eastAsia="Arial Unicode MS" w:hAnsi="Arial Unicode MS"/>
          <w:b w:val="1"/>
          <w:bCs w:val="1"/>
          <w:rtl w:val="0"/>
        </w:rPr>
        <w:t xml:space="preserve">第7条（園における対応方法）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園と保護者は、園児に対する食事制限への対応について、次の内容を確認します。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対象食品を除去した給食を提供する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代替食を提供する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一部の献立について保護者が弁当等を持参する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給食を利用せず、保護者が食事を持参する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おやつのみ代替品を使用する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行事食について個別に対応する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具体的な対応内容：</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zb8igziew76w" w:id="8"/>
      <w:bookmarkEnd w:id="8"/>
      <w:r w:rsidDel="00000000" w:rsidR="00000000" w:rsidRPr="00000000">
        <w:rPr>
          <w:rFonts w:ascii="Arial Unicode MS" w:cs="Arial Unicode MS" w:eastAsia="Arial Unicode MS" w:hAnsi="Arial Unicode MS"/>
          <w:b w:val="1"/>
          <w:bCs w:val="1"/>
          <w:rtl w:val="0"/>
        </w:rPr>
        <w:t xml:space="preserve">第8条（除去食・代替食等）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園が除去食または代替食を提供する場合、その内容は園の調理設備、人員体制、食材調達その他の運営状況を踏まえ、園が安全に実施可能な範囲とします。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園において安全な提供が困難であると判断した場合は、園と保護者が協議のうえ、弁当、代替食品その他の食事を保護者が持参する方法に変更することがあります。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k3q51d7x3d95" w:id="9"/>
      <w:bookmarkEnd w:id="9"/>
      <w:r w:rsidDel="00000000" w:rsidR="00000000" w:rsidRPr="00000000">
        <w:rPr>
          <w:rFonts w:ascii="Arial Unicode MS" w:cs="Arial Unicode MS" w:eastAsia="Arial Unicode MS" w:hAnsi="Arial Unicode MS"/>
          <w:b w:val="1"/>
          <w:bCs w:val="1"/>
          <w:rtl w:val="0"/>
        </w:rPr>
        <w:t xml:space="preserve">第9条（微量混入等への対応）</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の調理施設において複数の食品を取り扱う場合、調理器具、食器、調理設備、調理場所等を共用することがあるため、通常の安全管理を行った場合であっても、対象食品の微量な混入を完全に排除することが困難な場合があることを確認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ただし、園は、園児の食事制限の内容に応じ、誤食および意図しない混入を防止するため、合理的に必要な安全管理に努めるものとします。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3dkwjt262nsi" w:id="10"/>
      <w:bookmarkEnd w:id="10"/>
      <w:r w:rsidDel="00000000" w:rsidR="00000000" w:rsidRPr="00000000">
        <w:rPr>
          <w:rFonts w:ascii="Arial Unicode MS" w:cs="Arial Unicode MS" w:eastAsia="Arial Unicode MS" w:hAnsi="Arial Unicode MS"/>
          <w:b w:val="1"/>
          <w:bCs w:val="1"/>
          <w:rtl w:val="0"/>
        </w:rPr>
        <w:t xml:space="preserve">第10条（持参食品）</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保護者が弁当、代替食品、おやつその他の食品を持参する場合、保護者は、園が指定する方法に従い、園児氏名、食品内容、保存方法その他園が必要とする事項を明示するものとします。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持参食品については、原則として保護者がその内容、原材料および園児への適合性を確認するものとします。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g3dle5nr4eub" w:id="11"/>
      <w:bookmarkEnd w:id="11"/>
      <w:r w:rsidDel="00000000" w:rsidR="00000000" w:rsidRPr="00000000">
        <w:rPr>
          <w:rFonts w:ascii="Arial Unicode MS" w:cs="Arial Unicode MS" w:eastAsia="Arial Unicode MS" w:hAnsi="Arial Unicode MS"/>
          <w:b w:val="1"/>
          <w:bCs w:val="1"/>
          <w:rtl w:val="0"/>
        </w:rPr>
        <w:t xml:space="preserve">第11条（献立および原材料の確認）</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献立表または使用予定食材に関する情報を保護者に提供する場合、保護者は必要に応じてその内容を確認し、園児が摂取できない食品が含まれていることを把握した場合は、速やかに園へ申し出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原材料、商品または製造元の変更等により食品の成分が変更される場合があるため、園と保護者は必要に応じて情報を共有するものとします。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8qtm804jyjki" w:id="12"/>
      <w:bookmarkEnd w:id="12"/>
      <w:r w:rsidDel="00000000" w:rsidR="00000000" w:rsidRPr="00000000">
        <w:rPr>
          <w:rFonts w:ascii="Arial Unicode MS" w:cs="Arial Unicode MS" w:eastAsia="Arial Unicode MS" w:hAnsi="Arial Unicode MS"/>
          <w:b w:val="1"/>
          <w:bCs w:val="1"/>
          <w:rtl w:val="0"/>
        </w:rPr>
        <w:t xml:space="preserve">第12条（行事・特別メニュー等）</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誕生日会、季節行事、園外活動、調理体験その他通常の給食とは異なる飲食物を提供する場合、園は必要に応じて保護者と対応方法を確認します。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園児の安全を確保することが困難である場合、園は対象食品または対象メニューの提供を行わず、代替食品の持参その他の方法を保護者に依頼することがあります。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o7oj19wsobmk" w:id="13"/>
      <w:bookmarkEnd w:id="13"/>
      <w:r w:rsidDel="00000000" w:rsidR="00000000" w:rsidRPr="00000000">
        <w:rPr>
          <w:rFonts w:ascii="Arial Unicode MS" w:cs="Arial Unicode MS" w:eastAsia="Arial Unicode MS" w:hAnsi="Arial Unicode MS"/>
          <w:b w:val="1"/>
          <w:bCs w:val="1"/>
          <w:rtl w:val="0"/>
        </w:rPr>
        <w:t xml:space="preserve">第13条（緊急時の対応）</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が園内において食事後にアレルギー症状その他の異常を示した場合、園は園児の安全を最優先とし、保護者への連絡、応急対応、救急要請、医療機関への受診その他必要と判断する措置を講じることができ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保護者と直ちに連絡が取れない場合であっても、緊急性があると園が判断したときは、必要な救急対応を優先することがあります。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2hm4k8sfq6nz" w:id="14"/>
      <w:bookmarkEnd w:id="14"/>
      <w:r w:rsidDel="00000000" w:rsidR="00000000" w:rsidRPr="00000000">
        <w:rPr>
          <w:rFonts w:ascii="Arial Unicode MS" w:cs="Arial Unicode MS" w:eastAsia="Arial Unicode MS" w:hAnsi="Arial Unicode MS"/>
          <w:b w:val="1"/>
          <w:bCs w:val="1"/>
          <w:rtl w:val="0"/>
        </w:rPr>
        <w:t xml:space="preserve">第14条（保護者の情報提供義務）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保護者は、園児の安全な食事提供に必要な情報を正確かつ具体的に園へ提供するものとします。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食事制限の対象食品、症状、医師の指示、服薬状況、緊急時の対応方法その他申告内容に変更が生じた場合は、保護者は速やかに園へ届け出るものとします。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lbd5ji4uefeh" w:id="15"/>
      <w:bookmarkEnd w:id="15"/>
      <w:r w:rsidDel="00000000" w:rsidR="00000000" w:rsidRPr="00000000">
        <w:rPr>
          <w:rFonts w:ascii="Arial Unicode MS" w:cs="Arial Unicode MS" w:eastAsia="Arial Unicode MS" w:hAnsi="Arial Unicode MS"/>
          <w:b w:val="1"/>
          <w:bCs w:val="1"/>
          <w:rtl w:val="0"/>
        </w:rPr>
        <w:t xml:space="preserve">第15条（食事制限内容の変更・解除）</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食事制限の追加、変更または解除を行う場合、保護者は自己判断のみで変更せず、必要に応じて医師の指示等を確認したうえで園へ申し出るものとします。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園が医師の診断書、生活管理指導表その他の資料の提出を必要と判断した場合は、その内容を確認した後に対応を変更します。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e198cd9vkw8u" w:id="16"/>
      <w:bookmarkEnd w:id="16"/>
      <w:r w:rsidDel="00000000" w:rsidR="00000000" w:rsidRPr="00000000">
        <w:rPr>
          <w:rFonts w:ascii="Arial Unicode MS" w:cs="Arial Unicode MS" w:eastAsia="Arial Unicode MS" w:hAnsi="Arial Unicode MS"/>
          <w:b w:val="1"/>
          <w:bCs w:val="1"/>
          <w:rtl w:val="0"/>
        </w:rPr>
        <w:t xml:space="preserve">第16条（情報共有）</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園は、園児の安全確保に必要な範囲で、本確認書に記載された情報を園長、保育士、栄養士、調理担当者、看護師その他園児の保育および食事提供に関係する職員間で共有することがあります。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園は、当該情報を園児の安全管理および保育運営上必要な目的以外に使用しないものとします。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y4l6lmeuk9dc" w:id="17"/>
      <w:bookmarkEnd w:id="17"/>
      <w:r w:rsidDel="00000000" w:rsidR="00000000" w:rsidRPr="00000000">
        <w:rPr>
          <w:rFonts w:ascii="Arial Unicode MS" w:cs="Arial Unicode MS" w:eastAsia="Arial Unicode MS" w:hAnsi="Arial Unicode MS"/>
          <w:b w:val="1"/>
          <w:bCs w:val="1"/>
          <w:rtl w:val="0"/>
        </w:rPr>
        <w:t xml:space="preserve">第17条（定期的な確認）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園および保護者は、園児の成長、健康状態、医師の指示その他の事情により食事制限の内容が変化する可能性があることを踏まえ、必要に応じて対応内容を見直すものとします。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園は、年度更新時その他必要と判断する時期に、保護者に対して本確認書の再提出または内容の再確認を求めることができます。</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hxiqzbuf3kgz" w:id="18"/>
      <w:bookmarkEnd w:id="18"/>
      <w:r w:rsidDel="00000000" w:rsidR="00000000" w:rsidRPr="00000000">
        <w:rPr>
          <w:rFonts w:ascii="Arial Unicode MS" w:cs="Arial Unicode MS" w:eastAsia="Arial Unicode MS" w:hAnsi="Arial Unicode MS"/>
          <w:b w:val="1"/>
          <w:bCs w:val="1"/>
          <w:rtl w:val="0"/>
        </w:rPr>
        <w:t xml:space="preserve">第18条（安全確保のための対応変更）</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園は、園児の生命または身体の安全を確保するため必要があると判断した場合、保護者と協議のうえ、食事の提供方法、除去方法、代替方法その他の対応を変更することができます。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緊急その他やむを得ない事情がある場合は、園児の安全を優先して一時的に食事の提供を中止することがあります。</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1qd1swsxd1s" w:id="19"/>
      <w:bookmarkEnd w:id="19"/>
      <w:r w:rsidDel="00000000" w:rsidR="00000000" w:rsidRPr="00000000">
        <w:rPr>
          <w:rFonts w:ascii="Arial Unicode MS" w:cs="Arial Unicode MS" w:eastAsia="Arial Unicode MS" w:hAnsi="Arial Unicode MS"/>
          <w:b w:val="1"/>
          <w:bCs w:val="1"/>
          <w:rtl w:val="0"/>
        </w:rPr>
        <w:t xml:space="preserve">第19条（確認事項）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保護者は、次の事項を確認します。</w:t>
      </w:r>
    </w:p>
    <w:p w:rsidR="00000000" w:rsidDel="00000000" w:rsidP="00000000" w:rsidRDefault="00000000" w:rsidRPr="00000000" w14:paraId="0000007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本確認書に記載した内容に虚偽または重要な記載漏れがないこと。</w:t>
      </w:r>
    </w:p>
    <w:p w:rsidR="00000000" w:rsidDel="00000000" w:rsidP="00000000" w:rsidRDefault="00000000" w:rsidRPr="00000000" w14:paraId="0000007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食事制限の内容に変更が生じた場合は速やかに園へ連絡すること。</w:t>
      </w:r>
    </w:p>
    <w:p w:rsidR="00000000" w:rsidDel="00000000" w:rsidP="00000000" w:rsidRDefault="00000000" w:rsidRPr="00000000" w14:paraId="0000008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園が安全確保のため医師の診断書等の提出を求める場合があること。</w:t>
      </w:r>
    </w:p>
    <w:p w:rsidR="00000000" w:rsidDel="00000000" w:rsidP="00000000" w:rsidRDefault="00000000" w:rsidRPr="00000000" w14:paraId="0000008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園の設備、人員または調理体制等によっては、希望する食事制限への対応が困難な場合があること。</w:t>
      </w:r>
    </w:p>
    <w:p w:rsidR="00000000" w:rsidDel="00000000" w:rsidP="00000000" w:rsidRDefault="00000000" w:rsidRPr="00000000" w14:paraId="0000008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園と保護者が継続して情報を共有し、園児の安全確保に努めること。</w:t>
      </w:r>
    </w:p>
    <w:p w:rsidR="00000000" w:rsidDel="00000000" w:rsidP="00000000" w:rsidRDefault="00000000" w:rsidRPr="00000000" w14:paraId="0000008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fydk45elqc28"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本確認書に定めのない事項または食事制限への対応について疑義が生じた場合は、園児の生命および身体の安全を最優先として、園と保護者が誠実に協議し、対応方法を決定するものとします。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以上の内容について説明を受け、食事制限の内容および園における対応方法を確認しました。</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園長・責任者：＿＿＿＿＿＿＿＿＿＿＿＿＿＿＿＿＿</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