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5bnk1sewgsg" w:id="0"/>
      <w:bookmarkEnd w:id="0"/>
      <w:r w:rsidDel="00000000" w:rsidR="00000000" w:rsidRPr="00000000">
        <w:rPr>
          <w:rFonts w:ascii="Arial Unicode MS" w:cs="Arial Unicode MS" w:eastAsia="Arial Unicode MS" w:hAnsi="Arial Unicode MS"/>
          <w:b w:val="1"/>
          <w:bCs w:val="1"/>
          <w:sz w:val="44"/>
          <w:szCs w:val="44"/>
          <w:rtl w:val="0"/>
        </w:rPr>
        <w:t xml:space="preserve">アニメ制作業務委託契約書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委託するアニメーション制作業務について、次のとおりアニメ制作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8gqi6768hy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又は指定するアニメーション作品について、その制作に関する業務を乙に委託し、乙がこれを受託するにあたり、業務内容、制作条件、納品及び検収、委託料、知的財産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86x1ha7heoh"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甲は乙に対し、次に掲げる業務の全部又は一部（以下「本業務」という。）を委託し、乙はこれを受託する。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（1）企画、構成及び制作進行に関する業務</w:t>
        <w:br w:type="textWrapping"/>
        <w:t xml:space="preserve">（2）脚本、絵コンテ及び演出に関する業務</w:t>
        <w:br w:type="textWrapping"/>
        <w:t xml:space="preserve">（3）キャラクター、背景、美術その他各種デザインに関する業務</w:t>
        <w:br w:type="textWrapping"/>
        <w:t xml:space="preserve">（4）原画、第二原画、動画、仕上げ、彩色等に関する業務</w:t>
        <w:br w:type="textWrapping"/>
        <w:t xml:space="preserve">（5）背景美術、CG、3DCG、撮影、特殊効果その他映像制作に関する業務</w:t>
        <w:br w:type="textWrapping"/>
        <w:t xml:space="preserve">（6）編集、音響、録音、整音その他ポストプロダクションに関する業務</w:t>
        <w:br w:type="textWrapping"/>
        <w:t xml:space="preserve">（7）納品用データその他成果物の作成に関する業務</w:t>
        <w:br w:type="textWrapping"/>
        <w:t xml:space="preserve">（8）前各号に付随又は関連する業務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作品名、話数、尺、映像形式、解像度、フレームレート、納品形式、制作スケジュールその他の制作条件は、本契約、個別発注書、仕様書、制作指示書その他甲乙間で合意した書面又は電磁的記録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本契約と個別発注書その他の個別の合意内容が抵触する場合は、個別発注書その他当該個別の合意内容を優先する。ただし、甲乙が別段の合意をした場合はこの限りでない。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9oe2t7d10miw" w:id="3"/>
      <w:bookmarkEnd w:id="3"/>
      <w:r w:rsidDel="00000000" w:rsidR="00000000" w:rsidRPr="00000000">
        <w:rPr>
          <w:rFonts w:ascii="Arial Unicode MS" w:cs="Arial Unicode MS" w:eastAsia="Arial Unicode MS" w:hAnsi="Arial Unicode MS"/>
          <w:b w:val="1"/>
          <w:bCs w:val="1"/>
          <w:rtl w:val="0"/>
        </w:rPr>
        <w:t xml:space="preserve">第3条（制作仕様及び制作指示）</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乙は、甲から提示された企画書、脚本、設定資料、キャラクター設定、絵コンテ、演出指示、技術仕様その他の資料及び指示に従い、本業務を遂行する。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乙は、本業務の遂行に必要な事項について疑義が生じた場合、速やかに甲に確認し、甲の指示を受けるものとする。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乙は、甲の事前の承諾なく、作品の内容、演出、デザイン、仕様その他甲が指定した重要事項を変更してはならない。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甲の指示内容に制作上又は技術上の問題があると乙が合理的に判断した場合、乙は速やかに甲へその旨を通知し、対応方法について協議する。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fhe386qw42m1" w:id="4"/>
      <w:bookmarkEnd w:id="4"/>
      <w:r w:rsidDel="00000000" w:rsidR="00000000" w:rsidRPr="00000000">
        <w:rPr>
          <w:rFonts w:ascii="Arial Unicode MS" w:cs="Arial Unicode MS" w:eastAsia="Arial Unicode MS" w:hAnsi="Arial Unicode MS"/>
          <w:b w:val="1"/>
          <w:bCs w:val="1"/>
          <w:rtl w:val="0"/>
        </w:rPr>
        <w:t xml:space="preserve">第4条（制作スケジュール）</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乙は、甲乙間で合意した制作スケジュールに従い、本業務を遂行する。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乙は、制作の遅延又は納期への影響が生じ、若しくはそのおそれがあることを認識した場合、直ちに甲にその理由、進捗状況、納期への影響及び対応策を報告する。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甲による仕様変更、資料提供の遅延、確認又は承認の遅延その他甲の責めに帰すべき事由により制作スケジュールに影響が生じる場合、甲乙は納期その他必要な条件の変更について協議する。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sz9gy811ohpv" w:id="5"/>
      <w:bookmarkEnd w:id="5"/>
      <w:r w:rsidDel="00000000" w:rsidR="00000000" w:rsidRPr="00000000">
        <w:rPr>
          <w:rFonts w:ascii="Arial Unicode MS" w:cs="Arial Unicode MS" w:eastAsia="Arial Unicode MS" w:hAnsi="Arial Unicode MS"/>
          <w:b w:val="1"/>
          <w:bCs w:val="1"/>
          <w:rtl w:val="0"/>
        </w:rPr>
        <w:t xml:space="preserve">第5条（進捗報告）</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甲は、本業務の進捗状況について乙に報告を求めることができる。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乙は、甲から前項の報告を求められた場合、合理的な期間内に制作の進捗状況、完成予定その他甲が合理的に必要とする事項を報告する。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甲は、必要に応じて制作途中の成果物を確認し、乙に対して合理的な修正又は調整を求めることができる。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oy8e13tkbd9" w:id="6"/>
      <w:bookmarkEnd w:id="6"/>
      <w:r w:rsidDel="00000000" w:rsidR="00000000" w:rsidRPr="00000000">
        <w:rPr>
          <w:rFonts w:ascii="Arial Unicode MS" w:cs="Arial Unicode MS" w:eastAsia="Arial Unicode MS" w:hAnsi="Arial Unicode MS"/>
          <w:b w:val="1"/>
          <w:bCs w:val="1"/>
          <w:rtl w:val="0"/>
        </w:rPr>
        <w:t xml:space="preserve">第6条（仕様変更及び追加業務）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甲が本業務の内容、仕様、演出、デザイン、尺、納品形式その他の制作条件の変更又は追加を希望する場合、乙にその内容を通知する。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前項の変更又は追加により、委託料、納期、制作工程その他の契約条件に影響が生じる場合、甲乙は事前に変更内容及び追加費用等について協議する。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乙間で変更内容について合意するまで、当初合意した制作条件に従って本業務を遂行する。ただし、制作を継続することにより著しい手戻りその他の不利益が生じる場合は、甲乙協議のうえ当該業務を一時停止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p1g0if7oz42j" w:id="7"/>
      <w:bookmarkEnd w:id="7"/>
      <w:r w:rsidDel="00000000" w:rsidR="00000000" w:rsidRPr="00000000">
        <w:rPr>
          <w:rFonts w:ascii="Arial Unicode MS" w:cs="Arial Unicode MS" w:eastAsia="Arial Unicode MS" w:hAnsi="Arial Unicode MS"/>
          <w:b w:val="1"/>
          <w:bCs w:val="1"/>
          <w:rtl w:val="0"/>
        </w:rPr>
        <w:t xml:space="preserve">第7条（素材等の提供）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甲は、乙による本業務の遂行に必要な脚本、設定資料、画像、映像、音源、ロゴ、キャラクター素材その他の資料（以下「提供素材」という。）を、必要に応じて乙に提供する。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乙は、提供素材を善良な管理者の注意をもって管理し、本業務以外の目的に使用してはならない。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乙は、甲の事前の承諾なく提供素材を第三者に提供、開示、複製又は利用させてはならない。ただし、本業務のために甲が承認した再委託先に必要な範囲で提供する場合を除く。</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本契約終了後又は甲から要求があった場合、乙は甲の指示に従い、提供素材を返還又は消去する。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8j8rbiwk2b2y" w:id="8"/>
      <w:bookmarkEnd w:id="8"/>
      <w:r w:rsidDel="00000000" w:rsidR="00000000" w:rsidRPr="00000000">
        <w:rPr>
          <w:rFonts w:ascii="Arial Unicode MS" w:cs="Arial Unicode MS" w:eastAsia="Arial Unicode MS" w:hAnsi="Arial Unicode MS"/>
          <w:b w:val="1"/>
          <w:bCs w:val="1"/>
          <w:rtl w:val="0"/>
        </w:rPr>
        <w:t xml:space="preserve">第8条（委託料）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甲は乙に対し、本業務の対価として、金●●円（消費税及び地方消費税別途）を支払う。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前項の委託料に含まれる業務範囲及び費用は、個別発注書、見積書その他甲乙間で合意した書面又は電磁的記録に定める。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甲の依頼による仕様変更、追加制作、制作済み部分の大幅な修正その他当初の業務範囲を超える作業が発生した場合、その費用について甲乙協議のうえ別途定める。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cmkpsi1amytp" w:id="9"/>
      <w:bookmarkEnd w:id="9"/>
      <w:r w:rsidDel="00000000" w:rsidR="00000000" w:rsidRPr="00000000">
        <w:rPr>
          <w:rFonts w:ascii="Arial Unicode MS" w:cs="Arial Unicode MS" w:eastAsia="Arial Unicode MS" w:hAnsi="Arial Unicode MS"/>
          <w:b w:val="1"/>
          <w:bCs w:val="1"/>
          <w:rtl w:val="0"/>
        </w:rPr>
        <w:t xml:space="preserve">第9条（支払方法）</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甲は、乙から適法な請求書を受領した後、●年●月●日までに、乙の指定する金融機関口座へ振り込む方法により委託料を支払う。振込手数料は甲の負担とする。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uuf3pfin0n1h" w:id="10"/>
      <w:bookmarkEnd w:id="10"/>
      <w:r w:rsidDel="00000000" w:rsidR="00000000" w:rsidRPr="00000000">
        <w:rPr>
          <w:rFonts w:ascii="Arial Unicode MS" w:cs="Arial Unicode MS" w:eastAsia="Arial Unicode MS" w:hAnsi="Arial Unicode MS"/>
          <w:b w:val="1"/>
          <w:bCs w:val="1"/>
          <w:rtl w:val="0"/>
        </w:rPr>
        <w:t xml:space="preserve">第10条（納品）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乙は、●年●月●日までに、甲が指定する方法により本業務の成果物（以下「成果物」という。）を納品する。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成果物の種類、ファイル形式、データ形式、解像度、保存媒体、納品方法その他の納品仕様は、甲乙間で別途定める。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乙は、納品時に、甲が合理的に必要とする制作データ、素材データその他の関連資料について、個別の合意に従い甲へ引き渡す。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gbolu6deium" w:id="11"/>
      <w:bookmarkEnd w:id="11"/>
      <w:r w:rsidDel="00000000" w:rsidR="00000000" w:rsidRPr="00000000">
        <w:rPr>
          <w:rFonts w:ascii="Arial Unicode MS" w:cs="Arial Unicode MS" w:eastAsia="Arial Unicode MS" w:hAnsi="Arial Unicode MS"/>
          <w:b w:val="1"/>
          <w:bCs w:val="1"/>
          <w:rtl w:val="0"/>
        </w:rPr>
        <w:t xml:space="preserve">第11条（検収）</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甲は、成果物の納品を受けた日から●営業日以内に、成果物が本契約及び合意された仕様に適合しているかを確認する。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甲が前項の期間内に成果物の不適合を乙に通知した場合、乙は合理的な期間内に修正し、再度納品する。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前項の修正が乙の責めに帰すべき事由による場合、乙は自己の費用と責任において修正を行う。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甲の新たな要望、当初仕様に含まれない変更その他乙の責めに帰すことのできない事由による修正については、追加業務として甲乙協議のうえ費用及び納期を定める。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甲が成果物を承認したとき、又は第1項の期間内に合理的な理由を付した修正の通知を行わなかったときは、検収が完了したものとする。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8khglogt0sf6" w:id="12"/>
      <w:bookmarkEnd w:id="12"/>
      <w:r w:rsidDel="00000000" w:rsidR="00000000" w:rsidRPr="00000000">
        <w:rPr>
          <w:rFonts w:ascii="Arial Unicode MS" w:cs="Arial Unicode MS" w:eastAsia="Arial Unicode MS" w:hAnsi="Arial Unicode MS"/>
          <w:b w:val="1"/>
          <w:bCs w:val="1"/>
          <w:rtl w:val="0"/>
        </w:rPr>
        <w:t xml:space="preserve">第12条（契約不適合）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収完了後、成果物に本契約又は合意された仕様との不一致その他乙の責めに帰すべき契約不適合が発見された場合、乙は甲から通知を受けた後、合理的な範囲で修補その他必要な対応を行う。ただし、甲又は第三者による改変、利用環境その他乙の責めに帰することのできない事由によって生じた不具合については、この限りで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vbx3pvb1ih2t"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乙は、本業務の全部を第三者に再委託してはならない。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乙は、本業務の一部を第三者に再委託する必要がある場合、甲の事前の承諾を得るものとする。ただし、甲乙間であらかじめ再委託先又は再委託可能な業務を定めた場合はこの限りでない。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乙は、再委託先に対し、本契約に基づき乙が負う秘密保持義務、知的財産権に関する義務その他必要な義務と同等の義務を負わせるものとする。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乙は、再委託先による本業務の遂行について、自己が本業務を遂行した場合と同様の責任を負う。</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vstzcglzoled" w:id="14"/>
      <w:bookmarkEnd w:id="14"/>
      <w:r w:rsidDel="00000000" w:rsidR="00000000" w:rsidRPr="00000000">
        <w:rPr>
          <w:rFonts w:ascii="Arial Unicode MS" w:cs="Arial Unicode MS" w:eastAsia="Arial Unicode MS" w:hAnsi="Arial Unicode MS"/>
          <w:b w:val="1"/>
          <w:bCs w:val="1"/>
          <w:rtl w:val="0"/>
        </w:rPr>
        <w:t xml:space="preserve">第14条（成果物の著作権）</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新たに作成された成果物に係る著作権（著作権法第27条及び第28条に規定する権利を含む。）は、当該成果物に係る委託料の支払完了をもって乙から甲に移転するものとする。ただし、甲乙が個別に異なる権利帰属を定めた場合は、その定めによ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前項の規定にかかわらず、乙又は第三者が本契約締結前から保有する著作物、制作手法、制作ツール、プログラム、テンプレート、素材その他の知的財産については、従前の権利者に留保される。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前項の権利が成果物に含まれ、甲による成果物の利用に必要となる場合、乙は甲に対し、成果物を利用するために必要な範囲で当該権利の利用を許諾し、又は必要な利用許諾を確保する。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第1項の著作権譲渡の対価は、第8条に定める委託料に含まれるものとする。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lv1ei4pf3nyi" w:id="15"/>
      <w:bookmarkEnd w:id="15"/>
      <w:r w:rsidDel="00000000" w:rsidR="00000000" w:rsidRPr="00000000">
        <w:rPr>
          <w:rFonts w:ascii="Arial Unicode MS" w:cs="Arial Unicode MS" w:eastAsia="Arial Unicode MS" w:hAnsi="Arial Unicode MS"/>
          <w:b w:val="1"/>
          <w:bCs w:val="1"/>
          <w:rtl w:val="0"/>
        </w:rPr>
        <w:t xml:space="preserve">第15条（著作者人格権）</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乙は、成果物について著作者人格権を有する場合、甲及び甲から正当に権利を取得し、又は利用許諾を受けた者に対して、当該著作者人格権を行使しない。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成果物の制作に関与する役員、従業員、クリエイター、再委託先その他の者が著作者人格権を有する場合、甲及び甲から正当に権利を取得し、又は利用許諾を受けた者に対して当該権利を行使しないために必要な措置を講じ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4fvrghbrf53f" w:id="16"/>
      <w:bookmarkEnd w:id="16"/>
      <w:r w:rsidDel="00000000" w:rsidR="00000000" w:rsidRPr="00000000">
        <w:rPr>
          <w:rFonts w:ascii="Arial Unicode MS" w:cs="Arial Unicode MS" w:eastAsia="Arial Unicode MS" w:hAnsi="Arial Unicode MS"/>
          <w:b w:val="1"/>
          <w:bCs w:val="1"/>
          <w:rtl w:val="0"/>
        </w:rPr>
        <w:t xml:space="preserve">第16条（成果物の利用）</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甲に著作権が帰属する成果物について、放送、上映、配信、公衆送信、複製、頒布、販売、出版、広告宣伝、商品化、翻訳、翻案、編集、改変、二次的著作物の作成その他事業上必要な方法により利用することができ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3yvyfle93ikr" w:id="17"/>
      <w:bookmarkEnd w:id="17"/>
      <w:r w:rsidDel="00000000" w:rsidR="00000000" w:rsidRPr="00000000">
        <w:rPr>
          <w:rFonts w:ascii="Arial Unicode MS" w:cs="Arial Unicode MS" w:eastAsia="Arial Unicode MS" w:hAnsi="Arial Unicode MS"/>
          <w:b w:val="1"/>
          <w:bCs w:val="1"/>
          <w:rtl w:val="0"/>
        </w:rPr>
        <w:t xml:space="preserve">第17条（第三者の権利）</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乙は、乙が独自に制作又は調達して成果物に組み込む素材等について、第三者の著作権、商標権、肖像権、パブリシティ権その他の権利を不当に侵害しないよう必要な確認を行う。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第三者が権利を有する素材を乙が成果物に使用する場合、乙は、その利用条件についてあらかじめ甲に説明し、必要な許諾を取得する。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乙の責めに帰すべき事由により第三者との間で権利侵害に関する紛争が生じた場合、乙は甲と協議のうえ、自己の責任と費用において合理的に必要な対応を行う。</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甲から提供された素材又は甲から具体的に使用を指定された素材に起因する権利侵害については、乙の責めに帰すべき事由がある場合を除き、乙は責任を負わない。</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hfeejzaddgwi" w:id="18"/>
      <w:bookmarkEnd w:id="18"/>
      <w:r w:rsidDel="00000000" w:rsidR="00000000" w:rsidRPr="00000000">
        <w:rPr>
          <w:rFonts w:ascii="Arial Unicode MS" w:cs="Arial Unicode MS" w:eastAsia="Arial Unicode MS" w:hAnsi="Arial Unicode MS"/>
          <w:b w:val="1"/>
          <w:bCs w:val="1"/>
          <w:rtl w:val="0"/>
        </w:rPr>
        <w:t xml:space="preserve">第18条（クレジット表記）</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成果物における乙、乙のスタッフ、クリエイターその他制作関係者の名称、氏名等のクレジット表記については、作品の媒体、利用形態、制作慣行その他の事情を踏まえ、甲乙協議のうえ決定する。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cksk1kvtnh4m" w:id="19"/>
      <w:bookmarkEnd w:id="19"/>
      <w:r w:rsidDel="00000000" w:rsidR="00000000" w:rsidRPr="00000000">
        <w:rPr>
          <w:rFonts w:ascii="Arial Unicode MS" w:cs="Arial Unicode MS" w:eastAsia="Arial Unicode MS" w:hAnsi="Arial Unicode MS"/>
          <w:b w:val="1"/>
          <w:bCs w:val="1"/>
          <w:rtl w:val="0"/>
        </w:rPr>
        <w:t xml:space="preserve">第19条（制作実績としての利用）</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乙は、甲の事前の承諾を得た場合に限り、成果物又は作品名、画像、映像その他本業務に関する情報を、乙のウェブサイト、SNS、ポートフォリオ、営業資料その他に制作実績として掲載することができる。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e6wusfq4tjhk" w:id="20"/>
      <w:bookmarkEnd w:id="20"/>
      <w:r w:rsidDel="00000000" w:rsidR="00000000" w:rsidRPr="00000000">
        <w:rPr>
          <w:rFonts w:ascii="Arial Unicode MS" w:cs="Arial Unicode MS" w:eastAsia="Arial Unicode MS" w:hAnsi="Arial Unicode MS"/>
          <w:b w:val="1"/>
          <w:bCs w:val="1"/>
          <w:rtl w:val="0"/>
        </w:rPr>
        <w:t xml:space="preserve">第20条（秘密保持）</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技術上、営業上、制作上その他の情報であって、秘密である旨が明示された情報又はその性質若しくは開示状況から合理的に秘密であると認識できる情報（以下「秘密情報」という。）を、相手方の事前の承諾なく第三者に開示又は漏えいし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次の各号のいずれかに該当する情報は、秘密情報に含まれない。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（5）秘密情報によることなく独自に開発又は取得した情報</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甲及び乙は、秘密情報を本契約の履行以外の目的に利用してはならない。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法令又は裁判所その他の公的機関から秘密情報の開示を求められた場合、必要最小限の範囲で当該情報を開示することができる。この場合、法令上許される範囲で速やかに相手方へ通知する。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rzrrb0dvzjf0" w:id="21"/>
      <w:bookmarkEnd w:id="21"/>
      <w:r w:rsidDel="00000000" w:rsidR="00000000" w:rsidRPr="00000000">
        <w:rPr>
          <w:rFonts w:ascii="Arial Unicode MS" w:cs="Arial Unicode MS" w:eastAsia="Arial Unicode MS" w:hAnsi="Arial Unicode MS"/>
          <w:b w:val="1"/>
          <w:bCs w:val="1"/>
          <w:rtl w:val="0"/>
        </w:rPr>
        <w:t xml:space="preserve">第21条（未公表情報等の管理）</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作品の公開又は甲による正式な発表前に、作品名、キャラクター、設定、ストーリー、キャスト、制作画像、制作映像、公開時期その他未公表の情報を、甲の事前の承諾なくSNS、動画投稿サイト、ウェブサイトその他の媒体に掲載又は第三者へ開示してはならない。</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2n6hefv65xf1" w:id="22"/>
      <w:bookmarkEnd w:id="22"/>
      <w:r w:rsidDel="00000000" w:rsidR="00000000" w:rsidRPr="00000000">
        <w:rPr>
          <w:rFonts w:ascii="Arial Unicode MS" w:cs="Arial Unicode MS" w:eastAsia="Arial Unicode MS" w:hAnsi="Arial Unicode MS"/>
          <w:b w:val="1"/>
          <w:bCs w:val="1"/>
          <w:rtl w:val="0"/>
        </w:rPr>
        <w:t xml:space="preserve">第22条（データ及び情報の管理）</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乙は、本業務に関して取り扱う制作データ、提供素材及び秘密情報について、不正アクセス、紛失、盗難、漏えい、改ざんその他の事故を防止するため、合理的な安全管理措置を講じる。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乙は、前項の事故が発生し、又は発生するおそれがあることを認識した場合、速やかに甲へ報告し、被害拡大防止その他必要な措置を講じる。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4uk9l0rofl1s"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se18ru7qbxkl" w:id="24"/>
      <w:bookmarkEnd w:id="24"/>
      <w:r w:rsidDel="00000000" w:rsidR="00000000" w:rsidRPr="00000000">
        <w:rPr>
          <w:rFonts w:ascii="Arial Unicode MS" w:cs="Arial Unicode MS" w:eastAsia="Arial Unicode MS" w:hAnsi="Arial Unicode MS"/>
          <w:b w:val="1"/>
          <w:bCs w:val="1"/>
          <w:rtl w:val="0"/>
        </w:rPr>
        <w:t xml:space="preserve">第24条（禁止事項）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乙は、本業務の遂行にあたり、次に掲げる行為をしてはならない。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（1）甲の承諾なく制作素材又は成果物を本業務以外に利用する行為</w:t>
        <w:br w:type="textWrapping"/>
        <w:t xml:space="preserve">（2）未公表の成果物を第三者へ提供又は公開する行為</w:t>
        <w:br w:type="textWrapping"/>
        <w:t xml:space="preserve">（3）第三者の知的財産権その他の権利を侵害する行為</w:t>
        <w:br w:type="textWrapping"/>
        <w:t xml:space="preserve">（4）法令又は公序良俗に違反する行為</w:t>
        <w:br w:type="textWrapping"/>
        <w:t xml:space="preserve">（5）その他本契約の目的に反し、甲に重大な損害を与える行為</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hs1s3ciqtj6x" w:id="25"/>
      <w:bookmarkEnd w:id="25"/>
      <w:r w:rsidDel="00000000" w:rsidR="00000000" w:rsidRPr="00000000">
        <w:rPr>
          <w:rFonts w:ascii="Arial Unicode MS" w:cs="Arial Unicode MS" w:eastAsia="Arial Unicode MS" w:hAnsi="Arial Unicode MS"/>
          <w:b w:val="1"/>
          <w:bCs w:val="1"/>
          <w:rtl w:val="0"/>
        </w:rPr>
        <w:t xml:space="preserve">第25条（契約解除）</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甲又は乙は、相手方に次の各号のいずれかの事由が生じた場合、催告することなく直ちに本契約の全部又は一部を解除することができる。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（1）支払停止又は支払不能となった場合</w:t>
        <w:br w:type="textWrapping"/>
        <w:t xml:space="preserve">（2）差押え、仮差押え、仮処分、強制執行等の申立てを受け、契約の履行に重大な影響がある場合</w:t>
        <w:br w:type="textWrapping"/>
        <w:t xml:space="preserve">（3）破産手続、民事再生手続、会社更生手続その他これらに類する手続開始の申立てがあった場合</w:t>
        <w:br w:type="textWrapping"/>
        <w:t xml:space="preserve">（4）営業の全部又は重要な一部を停止した場合</w:t>
        <w:br w:type="textWrapping"/>
        <w:t xml:space="preserve">（5）重大な契約違反又は背信行為があった場合</w:t>
        <w:br w:type="textWrapping"/>
        <w:t xml:space="preserve">（6）その他本契約を継続することが困難となる重大な事由が生じた場合</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4ukulgg6gdr3" w:id="26"/>
      <w:bookmarkEnd w:id="26"/>
      <w:r w:rsidDel="00000000" w:rsidR="00000000" w:rsidRPr="00000000">
        <w:rPr>
          <w:rFonts w:ascii="Arial Unicode MS" w:cs="Arial Unicode MS" w:eastAsia="Arial Unicode MS" w:hAnsi="Arial Unicode MS"/>
          <w:b w:val="1"/>
          <w:bCs w:val="1"/>
          <w:rtl w:val="0"/>
        </w:rPr>
        <w:t xml:space="preserve">第26条（中途終了時の取扱い）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本業務が完成前に終了した場合、乙は、終了時点までに制作した成果物及び制作データのうち甲が指定するものを甲に引き渡す。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前項の場合、甲乙は、本業務の進捗状況、完成した作業内容、既に発生した合理的な費用その他の事情を考慮し、精算額を協議して定める。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中途終了した成果物に関する著作権その他の権利の取扱いについては、精算内容及び利用の必要性を踏まえ、甲乙協議のうえ定める。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mlhzgaus2wrz" w:id="27"/>
      <w:bookmarkEnd w:id="27"/>
      <w:r w:rsidDel="00000000" w:rsidR="00000000" w:rsidRPr="00000000">
        <w:rPr>
          <w:rFonts w:ascii="Arial Unicode MS" w:cs="Arial Unicode MS" w:eastAsia="Arial Unicode MS" w:hAnsi="Arial Unicode MS"/>
          <w:b w:val="1"/>
          <w:bCs w:val="1"/>
          <w:rtl w:val="0"/>
        </w:rPr>
        <w:t xml:space="preserve">第27条（損害賠償）</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甲又は乙が自己の責めに帰すべき事由により本契約に違反し、相手方に損害を与えた場合、当該当事者は、その違反と相当因果関係のある損害を賠償する責任を負う。</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kn9ek2e59osd" w:id="28"/>
      <w:bookmarkEnd w:id="28"/>
      <w:r w:rsidDel="00000000" w:rsidR="00000000" w:rsidRPr="00000000">
        <w:rPr>
          <w:rFonts w:ascii="Arial Unicode MS" w:cs="Arial Unicode MS" w:eastAsia="Arial Unicode MS" w:hAnsi="Arial Unicode MS"/>
          <w:b w:val="1"/>
          <w:bCs w:val="1"/>
          <w:rtl w:val="0"/>
        </w:rPr>
        <w:t xml:space="preserve">第28条（不可抗力）</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その他の天災、火災、感染症の大規模な流行、戦争、暴動、法令の制定改廃、公権力による命令、通信回線若しくは電力供給の重大な障害その他当事者の合理的な支配を超える事由により、本契約上の義務の全部又は一部の履行が遅延又は不能となった場合、当該当事者は、その責めに帰すべき事由がある場合を除き、当該遅延又は不能について責任を負わない。</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9bxvlkwrm8jp" w:id="29"/>
      <w:bookmarkEnd w:id="29"/>
      <w:r w:rsidDel="00000000" w:rsidR="00000000" w:rsidRPr="00000000">
        <w:rPr>
          <w:rFonts w:ascii="Arial Unicode MS" w:cs="Arial Unicode MS" w:eastAsia="Arial Unicode MS" w:hAnsi="Arial Unicode MS"/>
          <w:b w:val="1"/>
          <w:bCs w:val="1"/>
          <w:rtl w:val="0"/>
        </w:rPr>
        <w:t xml:space="preserve">第29条（反社会的勢力の排除）</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9qs4ro44e215" w:id="30"/>
      <w:bookmarkEnd w:id="30"/>
      <w:r w:rsidDel="00000000" w:rsidR="00000000" w:rsidRPr="00000000">
        <w:rPr>
          <w:rFonts w:ascii="Arial Unicode MS" w:cs="Arial Unicode MS" w:eastAsia="Arial Unicode MS" w:hAnsi="Arial Unicode MS"/>
          <w:b w:val="1"/>
          <w:bCs w:val="1"/>
          <w:rtl w:val="0"/>
        </w:rPr>
        <w:t xml:space="preserve">第30条（契約期間）</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契約期間満了後においても、第14条から第23条まで、第26条、第27条、第29条及びその性質上存続すべき条項は、当該条項の目的に必要な範囲で有効に存続する。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in18t5qawjrp" w:id="31"/>
      <w:bookmarkEnd w:id="31"/>
      <w:r w:rsidDel="00000000" w:rsidR="00000000" w:rsidRPr="00000000">
        <w:rPr>
          <w:rFonts w:ascii="Arial Unicode MS" w:cs="Arial Unicode MS" w:eastAsia="Arial Unicode MS" w:hAnsi="Arial Unicode MS"/>
          <w:b w:val="1"/>
          <w:bCs w:val="1"/>
          <w:rtl w:val="0"/>
        </w:rPr>
        <w:t xml:space="preserve">第31条（協議事項）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本契約に定めのない事項又は本契約の解釈について疑義が生じた場合、甲乙は、関係法令及び取引慣行を踏まえ、誠意をもって協議し、その解決を図る。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dx1zuyivlbve" w:id="32"/>
      <w:bookmarkEnd w:id="32"/>
      <w:r w:rsidDel="00000000" w:rsidR="00000000" w:rsidRPr="00000000">
        <w:rPr>
          <w:rFonts w:ascii="Arial Unicode MS" w:cs="Arial Unicode MS" w:eastAsia="Arial Unicode MS" w:hAnsi="Arial Unicode MS"/>
          <w:b w:val="1"/>
          <w:bCs w:val="1"/>
          <w:rtl w:val="0"/>
        </w:rPr>
        <w:t xml:space="preserve">第32条（準拠法及び合意管轄）</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には、本契約の電磁的記録を作成し、甲乙が電子署名その他合意した方法により締結のうえ、各自その電磁的記録を保管する。</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A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