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icdefyhudhr" w:id="0"/>
      <w:bookmarkEnd w:id="0"/>
      <w:r w:rsidDel="00000000" w:rsidR="00000000" w:rsidRPr="00000000">
        <w:rPr>
          <w:rFonts w:ascii="Arial Unicode MS" w:cs="Arial Unicode MS" w:eastAsia="Arial Unicode MS" w:hAnsi="Arial Unicode MS"/>
          <w:b w:val="1"/>
          <w:bCs w:val="1"/>
          <w:sz w:val="44"/>
          <w:szCs w:val="44"/>
          <w:rtl w:val="0"/>
        </w:rPr>
        <w:t xml:space="preserve">楽曲制作・利用許諾契約書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企画、製作又は関与するアニメーション作品等に使用する楽曲の制作及び当該楽曲の利用許諾について、次のとおり楽曲制作・利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l1b07hw66k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本契約は、甲が乙に委託する楽曲制作業務の内容、制作された楽曲及び音源の利用条件、著作権その他の権利の取扱い、報酬その他必要な事項を定め、甲乙間の権利義務関係を明確にすることを目的とする。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zmfluigybd7" w:id="2"/>
      <w:bookmarkEnd w:id="2"/>
      <w:r w:rsidDel="00000000" w:rsidR="00000000" w:rsidRPr="00000000">
        <w:rPr>
          <w:rFonts w:ascii="Arial Unicode MS" w:cs="Arial Unicode MS" w:eastAsia="Arial Unicode MS" w:hAnsi="Arial Unicode MS"/>
          <w:b w:val="1"/>
          <w:bCs w:val="1"/>
          <w:rtl w:val="0"/>
        </w:rPr>
        <w:t xml:space="preserve">第2条（制作業務）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甲は乙に対し、別紙、発注書、仕様書その他甲乙間で合意した資料（以下「仕様書等」という。）に定める楽曲の制作業務（以下「本業務」という。）を委託し、乙はこれを受託する。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本業務には、仕様書等に別段の定めがない限り、次の業務の全部又は一部を含むものとする。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作曲</w:t>
        <w:br w:type="textWrapping"/>
        <w:t xml:space="preserve">(2) 編曲</w:t>
        <w:br w:type="textWrapping"/>
        <w:t xml:space="preserve">(3) 作詞</w:t>
        <w:br w:type="textWrapping"/>
        <w:t xml:space="preserve">(4) 演奏、歌唱その他の収録</w:t>
        <w:br w:type="textWrapping"/>
        <w:t xml:space="preserve">(5) 音源の録音、編集及びミックス</w:t>
        <w:br w:type="textWrapping"/>
        <w:t xml:space="preserve">(6) マスタリング</w:t>
        <w:br w:type="textWrapping"/>
        <w:t xml:space="preserve">(7) MIDIデータ、ステムデータその他制作データの作成</w:t>
        <w:br w:type="textWrapping"/>
        <w:t xml:space="preserve">(8) 甲の指示に基づく修正及び調整</w:t>
        <w:br w:type="textWrapping"/>
        <w:t xml:space="preserve">(9) 前各号に付随する業務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乙は、本業務の遂行にあたり、甲から提示された対象作品の世界観、演出方針、尺、使用場面、納品形式その他の制作条件を合理的な範囲で遵守するものとする。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3mkpn8tnjtk3" w:id="3"/>
      <w:bookmarkEnd w:id="3"/>
      <w:r w:rsidDel="00000000" w:rsidR="00000000" w:rsidRPr="00000000">
        <w:rPr>
          <w:rFonts w:ascii="Arial Unicode MS" w:cs="Arial Unicode MS" w:eastAsia="Arial Unicode MS" w:hAnsi="Arial Unicode MS"/>
          <w:b w:val="1"/>
          <w:bCs w:val="1"/>
          <w:rtl w:val="0"/>
        </w:rPr>
        <w:t xml:space="preserve">第3条（対象作品）</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本契約に基づき制作される楽曲（以下「本楽曲」という。）を利用するアニメーション作品その他の作品（以下「対象作品」という。）は、次のとおりとする。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作品種別：テレビアニメ・劇場アニメ・Webアニメ・OVA・その他（　　　）</w:t>
        <w:br w:type="textWrapping"/>
        <w:t xml:space="preserve">使用予定場面：●●</w:t>
        <w:br w:type="textWrapping"/>
        <w:t xml:space="preserve">楽曲区分：劇伴・主題歌・挿入歌・イメージソング・その他（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対象作品の正式名称、話数、公開媒体その他の事項が本契約締結時点で確定していない場合、甲乙は、書面又は電磁的方法によりこれを確定することができる。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p2a9p6iwjcyy" w:id="4"/>
      <w:bookmarkEnd w:id="4"/>
      <w:r w:rsidDel="00000000" w:rsidR="00000000" w:rsidRPr="00000000">
        <w:rPr>
          <w:rFonts w:ascii="Arial Unicode MS" w:cs="Arial Unicode MS" w:eastAsia="Arial Unicode MS" w:hAnsi="Arial Unicode MS"/>
          <w:b w:val="1"/>
          <w:bCs w:val="1"/>
          <w:rtl w:val="0"/>
        </w:rPr>
        <w:t xml:space="preserve">第4条（制作条件）</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本楽曲の具体的な制作条件については、次の事項を仕様書等に定めるものとする。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楽曲数</w:t>
        <w:br w:type="textWrapping"/>
        <w:t xml:space="preserve">(2) 各楽曲の長さ</w:t>
        <w:br w:type="textWrapping"/>
        <w:t xml:space="preserve">(3) 楽曲の用途</w:t>
        <w:br w:type="textWrapping"/>
        <w:t xml:space="preserve">(4) ジャンル、曲調その他の音楽的方向性</w:t>
        <w:br w:type="textWrapping"/>
        <w:t xml:space="preserve">(5) 使用楽器及び編成</w:t>
        <w:br w:type="textWrapping"/>
        <w:t xml:space="preserve">(6) ボーカルの有無</w:t>
        <w:br w:type="textWrapping"/>
        <w:t xml:space="preserve">(7) 納品形式</w:t>
        <w:br w:type="textWrapping"/>
        <w:t xml:space="preserve">(8) 納期</w:t>
        <w:br w:type="textWrapping"/>
        <w:t xml:space="preserve">(9) その他甲乙が必要と認める事項</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2v1sxqg6336a" w:id="5"/>
      <w:bookmarkEnd w:id="5"/>
      <w:r w:rsidDel="00000000" w:rsidR="00000000" w:rsidRPr="00000000">
        <w:rPr>
          <w:rFonts w:ascii="Arial Unicode MS" w:cs="Arial Unicode MS" w:eastAsia="Arial Unicode MS" w:hAnsi="Arial Unicode MS"/>
          <w:b w:val="1"/>
          <w:bCs w:val="1"/>
          <w:rtl w:val="0"/>
        </w:rPr>
        <w:t xml:space="preserve">第5条（制作及び修正）</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乙は、甲と協議した制作スケジュールに従い、本楽曲を制作するものとする。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甲は、乙から提出された本楽曲について、対象作品への使用上必要な範囲で修正、変更又は調整を求めることができる。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乙は、前項の修正等が当初の制作条件から合理的に想定される範囲内である場合、これに対応するものとする。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甲の都合により当初の制作条件を大幅に変更する場合又は通常想定される範囲を超える修正が必要となった場合、甲乙は追加報酬、納期その他の条件について別途協議する。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oltl8em3dje" w:id="6"/>
      <w:bookmarkEnd w:id="6"/>
      <w:r w:rsidDel="00000000" w:rsidR="00000000" w:rsidRPr="00000000">
        <w:rPr>
          <w:rFonts w:ascii="Arial Unicode MS" w:cs="Arial Unicode MS" w:eastAsia="Arial Unicode MS" w:hAnsi="Arial Unicode MS"/>
          <w:b w:val="1"/>
          <w:bCs w:val="1"/>
          <w:rtl w:val="0"/>
        </w:rPr>
        <w:t xml:space="preserve">第6条（納品）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乙は、●●年●月●日までに、本楽曲及び甲乙間で合意した関連データ（以下総称して「納品物」という。）を甲に納品する。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納品形式は、WAV、AIFF、MP3、MIDI、ステムデータその他甲が指定し乙が合意した形式とする。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乙は、納期までに納品することが困難となるおそれが生じた場合、直ちにその理由及び新たな納品予定日を甲に通知し、甲の指示を受けるものとする。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taaa6c2ejq00" w:id="7"/>
      <w:bookmarkEnd w:id="7"/>
      <w:r w:rsidDel="00000000" w:rsidR="00000000" w:rsidRPr="00000000">
        <w:rPr>
          <w:rFonts w:ascii="Arial Unicode MS" w:cs="Arial Unicode MS" w:eastAsia="Arial Unicode MS" w:hAnsi="Arial Unicode MS"/>
          <w:b w:val="1"/>
          <w:bCs w:val="1"/>
          <w:rtl w:val="0"/>
        </w:rPr>
        <w:t xml:space="preserve">第7条（検収）</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甲は、納品物の受領後●営業日以内に、仕様書等に定める内容との適合性を確認する。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甲が納品物について修正を求めた場合、乙は、合理的な期間内に必要な修正を行い、再度納品するものとする。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甲が納品物を適合すると認めた時点をもって、本業務の検収完了とする。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vtu9kiv7ljed"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甲は乙に対し、本業務及び本契約に定める権利処理の対価として、金●●円（消費税別・税込）を支払う。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前項の報酬に、本楽曲の制作費、編曲費、演奏費、録音費、スタジオ費その他の費用を含めるか否かについては、仕様書等に定めるものとする。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乙が甲の事前の承諾なく支出した費用について、甲は負担する義務を負わない。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甲は、乙から適法な請求書を受領した後、●年●月●日までに、乙が指定する金融機関口座へ振り込む方法により報酬を支払う。振込手数料は甲の負担とする。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c5nxombwqkus" w:id="9"/>
      <w:bookmarkEnd w:id="9"/>
      <w:r w:rsidDel="00000000" w:rsidR="00000000" w:rsidRPr="00000000">
        <w:rPr>
          <w:rFonts w:ascii="Arial Unicode MS" w:cs="Arial Unicode MS" w:eastAsia="Arial Unicode MS" w:hAnsi="Arial Unicode MS"/>
          <w:b w:val="1"/>
          <w:bCs w:val="1"/>
          <w:rtl w:val="0"/>
        </w:rPr>
        <w:t xml:space="preserve">第9条（本楽曲の著作権）</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本楽曲に関する著作権は、乙又は本楽曲の著作者その他正当な権利者に帰属するものとする。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乙は甲に対し、本契約に定める条件に従い、本楽曲を対象作品及びこれに関連する事業に利用することを許諾する。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前項の利用許諾は、本契約に別段の定めがない限り、地域及び期間の制限なく行われるものとする。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本楽曲の著作権について著作権等管理事業者その他の第三者に管理を委託している場合又は将来管理を委託する場合、乙は、その内容を事前に甲へ通知し、本契約に基づく甲の利用に支障が生じないよう必要な対応を行う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本契約は、前各項に定める場合を除き、乙が有する著作権その他の権利そのものを甲へ譲渡するものではない。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dyy5lqbazbq9" w:id="10"/>
      <w:bookmarkEnd w:id="10"/>
      <w:r w:rsidDel="00000000" w:rsidR="00000000" w:rsidRPr="00000000">
        <w:rPr>
          <w:rFonts w:ascii="Arial Unicode MS" w:cs="Arial Unicode MS" w:eastAsia="Arial Unicode MS" w:hAnsi="Arial Unicode MS"/>
          <w:b w:val="1"/>
          <w:bCs w:val="1"/>
          <w:rtl w:val="0"/>
        </w:rPr>
        <w:t xml:space="preserve">第10条（利用許諾の範囲）</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乙は甲に対し、本楽曲について、次に掲げる方法による利用を許諾する。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対象作品への収録及び同期利用</w:t>
        <w:br w:type="textWrapping"/>
        <w:t xml:space="preserve">(2) テレビ放送、衛星放送、ケーブルテレビその他の放送</w:t>
        <w:br w:type="textWrapping"/>
        <w:t xml:space="preserve">(3) 映画館その他施設における上映</w:t>
        <w:br w:type="textWrapping"/>
        <w:t xml:space="preserve">(4) インターネット配信、ストリーミング配信及びオンデマンド配信</w:t>
        <w:br w:type="textWrapping"/>
        <w:t xml:space="preserve">(5) DVD、Blu-rayその他の映像媒体への収録及び販売</w:t>
        <w:br w:type="textWrapping"/>
        <w:t xml:space="preserve">(6) YouTube、SNS、動画配信サービスその他オンライン媒体での利用</w:t>
        <w:br w:type="textWrapping"/>
        <w:t xml:space="preserve">(7) 対象作品の予告編、PV、CM、番組宣伝その他広告宣伝物への利用</w:t>
        <w:br w:type="textWrapping"/>
        <w:t xml:space="preserve">(8) イベント、展示会、上映会その他対象作品に関連する催事での利用</w:t>
        <w:br w:type="textWrapping"/>
        <w:t xml:space="preserve">(9) 海外における放送、上映、配信、販売その他の利用</w:t>
        <w:br w:type="textWrapping"/>
        <w:t xml:space="preserve">(10) 対象作品の再放送、再配信、再上映その他の再利用</w:t>
        <w:br w:type="textWrapping"/>
        <w:t xml:space="preserve">(11) 対象作品に関連する商品、サービス及びプロモーションにおける利用</w:t>
        <w:br w:type="textWrapping"/>
        <w:t xml:space="preserve">(12) その他甲乙が書面又は電磁的方法により合意した利用</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pqyx7mi70k1b" w:id="11"/>
      <w:bookmarkEnd w:id="11"/>
      <w:r w:rsidDel="00000000" w:rsidR="00000000" w:rsidRPr="00000000">
        <w:rPr>
          <w:rFonts w:ascii="Arial Unicode MS" w:cs="Arial Unicode MS" w:eastAsia="Arial Unicode MS" w:hAnsi="Arial Unicode MS"/>
          <w:b w:val="1"/>
          <w:bCs w:val="1"/>
          <w:rtl w:val="0"/>
        </w:rPr>
        <w:t xml:space="preserve">第11条（編集等）</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乙は甲に対し、対象作品の制作、編集、宣伝、配信その他前条に定める利用のために必要な範囲で、本楽曲について次の処理を行うことを許諾する。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楽曲の長さの調整</w:t>
        <w:br w:type="textWrapping"/>
        <w:t xml:space="preserve">(2) フェードイン及びフェードアウト</w:t>
        <w:br w:type="textWrapping"/>
        <w:t xml:space="preserve">(3) 音量及び音質の調整</w:t>
        <w:br w:type="textWrapping"/>
        <w:t xml:space="preserve">(4) 楽曲の一部分の使用</w:t>
        <w:br w:type="textWrapping"/>
        <w:t xml:space="preserve">(5) 映像、台詞及び効果音との組合せ</w:t>
        <w:br w:type="textWrapping"/>
        <w:t xml:space="preserve">(6) ループ処理</w:t>
        <w:br w:type="textWrapping"/>
        <w:t xml:space="preserve">(7) 放送、配信その他の媒体に適合させるための技術的加工</w:t>
        <w:br w:type="textWrapping"/>
        <w:t xml:space="preserve">(8) その他対象作品への利用上合理的に必要となる編集又は加工</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甲は、乙の名誉又は声望を不当に害する態様で本楽曲を改変しないものとする。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34p1kjmmy0s1" w:id="12"/>
      <w:bookmarkEnd w:id="12"/>
      <w:r w:rsidDel="00000000" w:rsidR="00000000" w:rsidRPr="00000000">
        <w:rPr>
          <w:rFonts w:ascii="Arial Unicode MS" w:cs="Arial Unicode MS" w:eastAsia="Arial Unicode MS" w:hAnsi="Arial Unicode MS"/>
          <w:b w:val="1"/>
          <w:bCs w:val="1"/>
          <w:rtl w:val="0"/>
        </w:rPr>
        <w:t xml:space="preserve">第12条（著作者人格権）</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乙が本楽曲の著作者である場合、乙は、甲又は甲から正当に権利を取得し若しくは利用許諾を受けた第三者による本契約に基づく利用について、著作者人格権を行使しないものとする。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乙以外の者が本楽曲の著作者である場合、乙は、当該著作者から、前項と同等の範囲で著作者人格権を行使しない旨の同意を取得するよう努めるものとする。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甲は、本楽曲の著作者の名誉又は声望を不当に害する利用を行わないものとする。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wlgftkgjyb2h" w:id="13"/>
      <w:bookmarkEnd w:id="13"/>
      <w:r w:rsidDel="00000000" w:rsidR="00000000" w:rsidRPr="00000000">
        <w:rPr>
          <w:rFonts w:ascii="Arial Unicode MS" w:cs="Arial Unicode MS" w:eastAsia="Arial Unicode MS" w:hAnsi="Arial Unicode MS"/>
          <w:b w:val="1"/>
          <w:bCs w:val="1"/>
          <w:rtl w:val="0"/>
        </w:rPr>
        <w:t xml:space="preserve">第13条（原盤及び音源データ）</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本楽曲について乙が新たに制作した録音物に係る原盤その他の権利の帰属は、仕様書等において定めるものとする。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甲が録音費、演奏費、スタジオ費その他原盤制作に必要な費用を負担する場合、原盤に関する権利の帰属及び利用条件について、甲乙は別途書面又は電磁的方法により定めることができる。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乙は、甲に納品した完成音源について、本契約に定める範囲で甲が複製、編集、収録その他必要な利用を行うことを許諾する。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iojalz41utbl" w:id="14"/>
      <w:bookmarkEnd w:id="14"/>
      <w:r w:rsidDel="00000000" w:rsidR="00000000" w:rsidRPr="00000000">
        <w:rPr>
          <w:rFonts w:ascii="Arial Unicode MS" w:cs="Arial Unicode MS" w:eastAsia="Arial Unicode MS" w:hAnsi="Arial Unicode MS"/>
          <w:b w:val="1"/>
          <w:bCs w:val="1"/>
          <w:rtl w:val="0"/>
        </w:rPr>
        <w:t xml:space="preserve">第14条（実演家等の権利処理）</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楽曲の制作に歌手、演奏者、ナレーターその他の実演家を参加させる場合、乙は、本契約に基づく利用に必要となる権利処理を行うものとする。ただし、甲が直接当該実演家と契約する場合はこの限りで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乙が第三者のスタジオ、音源、素材その他を利用する場合も、乙は、本契約に基づく利用に必要な許諾を取得するものとする。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前二項に関する権利処理の担当及び費用負担について別途合意がある場合、その合意を優先する。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mztgzarhud7o" w:id="15"/>
      <w:bookmarkEnd w:id="15"/>
      <w:r w:rsidDel="00000000" w:rsidR="00000000" w:rsidRPr="00000000">
        <w:rPr>
          <w:rFonts w:ascii="Arial Unicode MS" w:cs="Arial Unicode MS" w:eastAsia="Arial Unicode MS" w:hAnsi="Arial Unicode MS"/>
          <w:b w:val="1"/>
          <w:bCs w:val="1"/>
          <w:rtl w:val="0"/>
        </w:rPr>
        <w:t xml:space="preserve">第15条（第三者の権利）</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乙は、本楽曲及び乙が制作又は提供する納品物が、第三者の著作権、著作隣接権、商標権その他の権利を不当に侵害しないよう十分注意して本業務を遂行するものとする。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乙は、第三者が権利を有する既存楽曲、音源、サンプル、ループ素材その他の素材を使用する場合、その旨及び利用条件を事前に甲へ通知するものとする。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前項の素材について利用許諾その他の権利処理が必要な場合、甲乙は、その権利処理の方法及び費用負担を協議して決定する。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本楽曲について第三者から権利侵害その他の申立てがなされた場合、甲乙は速やかに相手方へ通知し、相互に協力して対応するものとする。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wjh2iey906dg" w:id="16"/>
      <w:bookmarkEnd w:id="16"/>
      <w:r w:rsidDel="00000000" w:rsidR="00000000" w:rsidRPr="00000000">
        <w:rPr>
          <w:rFonts w:ascii="Arial Unicode MS" w:cs="Arial Unicode MS" w:eastAsia="Arial Unicode MS" w:hAnsi="Arial Unicode MS"/>
          <w:b w:val="1"/>
          <w:bCs w:val="1"/>
          <w:rtl w:val="0"/>
        </w:rPr>
        <w:t xml:space="preserve">第16条（クレジット）</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楽曲の利用に際し、媒体の性質、業界慣行その他の事情を考慮したうえで、乙又は本楽曲の著作者の氏名、名称等をクレジットとして表示するものとする。ただし、媒体の性質上表示が困難な場合はこの限りで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クレジットの具体的な表記方法は、次のとおりとする。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作曲：●●</w:t>
        <w:br w:type="textWrapping"/>
        <w:t xml:space="preserve">編曲：●●</w:t>
        <w:br w:type="textWrapping"/>
        <w:t xml:space="preserve">作詞：●●</w:t>
        <w:br w:type="textWrapping"/>
        <w:t xml:space="preserve">その他：●●</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g3fogesp5fvn" w:id="17"/>
      <w:bookmarkEnd w:id="17"/>
      <w:r w:rsidDel="00000000" w:rsidR="00000000" w:rsidRPr="00000000">
        <w:rPr>
          <w:rFonts w:ascii="Arial Unicode MS" w:cs="Arial Unicode MS" w:eastAsia="Arial Unicode MS" w:hAnsi="Arial Unicode MS"/>
          <w:b w:val="1"/>
          <w:bCs w:val="1"/>
          <w:rtl w:val="0"/>
        </w:rPr>
        <w:t xml:space="preserve">第17条（二次利用等）</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甲は、本楽曲を対象作品の本編のみならず、対象作品に関連する予告編、PV、CM、ダイジェスト映像、メイキング映像、特典映像その他の関連コンテンツに利用することができる。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サウンドトラック、音楽配信、CDその他本楽曲自体を独立した音楽商品として利用する場合の条件については、甲乙が別途協議して定めるものとする。ただし、本契約又は仕様書等にあらかじめ当該利用が含まれている場合はこの限りでな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対象作品の続編、派生作品、ゲーム化、舞台化その他対象作品とは別個の作品に本楽曲を利用する場合の条件については、甲乙が別途協議するものとする。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d6kg4e8eg4wr" w:id="18"/>
      <w:bookmarkEnd w:id="18"/>
      <w:r w:rsidDel="00000000" w:rsidR="00000000" w:rsidRPr="00000000">
        <w:rPr>
          <w:rFonts w:ascii="Arial Unicode MS" w:cs="Arial Unicode MS" w:eastAsia="Arial Unicode MS" w:hAnsi="Arial Unicode MS"/>
          <w:b w:val="1"/>
          <w:bCs w:val="1"/>
          <w:rtl w:val="0"/>
        </w:rPr>
        <w:t xml:space="preserve">第18条（第三者への再許諾）</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に基づき対象作品を利用するために必要な範囲で、放送事業者、配信事業者、映画配給会社、広告代理店、ライセンシー、海外配給事業者その他対象作品の利用に関与する第三者に対し、本楽曲の利用を再許諾することができ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t75xfg84repq" w:id="19"/>
      <w:bookmarkEnd w:id="19"/>
      <w:r w:rsidDel="00000000" w:rsidR="00000000" w:rsidRPr="00000000">
        <w:rPr>
          <w:rFonts w:ascii="Arial Unicode MS" w:cs="Arial Unicode MS" w:eastAsia="Arial Unicode MS" w:hAnsi="Arial Unicode MS"/>
          <w:b w:val="1"/>
          <w:bCs w:val="1"/>
          <w:rtl w:val="0"/>
        </w:rPr>
        <w:t xml:space="preserve">第19条（資料等の管理）</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乙は、甲から提供された映像、脚本、設定資料、キャラクターデザイン、絵コンテ、音声その他の資料を、本業務の遂行以外の目的に利用してはならない。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乙は、甲の事前の承諾なく、前項の資料を第三者へ開示又は提供してはならない。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本業務終了後、甲から要求があった場合、乙は、甲の指示に従い、当該資料を返還、削除又は廃棄するものとする。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8l5viau2tza1" w:id="20"/>
      <w:bookmarkEnd w:id="20"/>
      <w:r w:rsidDel="00000000" w:rsidR="00000000" w:rsidRPr="00000000">
        <w:rPr>
          <w:rFonts w:ascii="Arial Unicode MS" w:cs="Arial Unicode MS" w:eastAsia="Arial Unicode MS" w:hAnsi="Arial Unicode MS"/>
          <w:b w:val="1"/>
          <w:bCs w:val="1"/>
          <w:rtl w:val="0"/>
        </w:rPr>
        <w:t xml:space="preserve">第20条（秘密保持）</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甲及び乙は、本契約又は本業務に関連して相手方から開示された技術上、営業上、制作上その他一切の非公知情報を秘密として管理し、相手方の事前の承諾なく第三者に開示又は漏えいしてはならない。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前項の規定は、次の各号に該当する情報には適用しない。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開示時に既に公知であった情報</w:t>
        <w:br w:type="textWrapping"/>
        <w:t xml:space="preserve">(2) 開示後、自己の責めによらず公知となった情報</w:t>
        <w:br w:type="textWrapping"/>
        <w:t xml:space="preserve">(3) 開示前から適法に保有していた情報</w:t>
        <w:br w:type="textWrapping"/>
        <w:t xml:space="preserve">(4) 正当な権限を有する第三者から秘密保持義務を負うことなく取得した情報</w:t>
        <w:br w:type="textWrapping"/>
        <w:t xml:space="preserve">(5) 相手方の秘密情報によることなく独自に取得又は開発した情報</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法令又は裁判所、行政機関その他公的機関の命令により秘密情報の開示が必要となった場合、当事者は必要最小限の範囲でこれを開示することができる。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y7bgl7etmqyq" w:id="21"/>
      <w:bookmarkEnd w:id="21"/>
      <w:r w:rsidDel="00000000" w:rsidR="00000000" w:rsidRPr="00000000">
        <w:rPr>
          <w:rFonts w:ascii="Arial Unicode MS" w:cs="Arial Unicode MS" w:eastAsia="Arial Unicode MS" w:hAnsi="Arial Unicode MS"/>
          <w:b w:val="1"/>
          <w:bCs w:val="1"/>
          <w:rtl w:val="0"/>
        </w:rPr>
        <w:t xml:space="preserve">第21条（公表前情報の取扱い）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作品の公表前に、対象作品への参加、本楽曲の制作、作品名、キャラクター、ストーリー、公開時期その他対象作品に関する情報を、甲の事前の承諾なくSNS、Webサイト、動画配信サービスその他の媒体に掲載又は公表してはならない。</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nk70jl8pp5tt" w:id="22"/>
      <w:bookmarkEnd w:id="22"/>
      <w:r w:rsidDel="00000000" w:rsidR="00000000" w:rsidRPr="00000000">
        <w:rPr>
          <w:rFonts w:ascii="Arial Unicode MS" w:cs="Arial Unicode MS" w:eastAsia="Arial Unicode MS" w:hAnsi="Arial Unicode MS"/>
          <w:b w:val="1"/>
          <w:bCs w:val="1"/>
          <w:rtl w:val="0"/>
        </w:rPr>
        <w:t xml:space="preserve">第22条（再委託）</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乙は、本業務の全部を第三者に再委託してはならない。ただし、甲の事前の承諾を得た場合はこの限りでない。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乙が本業務の一部を演奏者、エンジニアその他の第三者に行わせる場合、乙は、当該第三者に本契約上必要となる義務を遵守させるものとする。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乙は、自己が利用する第三者の行為について、自己の行為と同様に責任を負うものとする。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dydhhyja4ab0" w:id="23"/>
      <w:bookmarkEnd w:id="23"/>
      <w:r w:rsidDel="00000000" w:rsidR="00000000" w:rsidRPr="00000000">
        <w:rPr>
          <w:rFonts w:ascii="Arial Unicode MS" w:cs="Arial Unicode MS" w:eastAsia="Arial Unicode MS" w:hAnsi="Arial Unicode MS"/>
          <w:b w:val="1"/>
          <w:bCs w:val="1"/>
          <w:rtl w:val="0"/>
        </w:rPr>
        <w:t xml:space="preserve">第23条（権利保証）</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乙は、自己が本契約に基づき甲へ許諾する権利について、当該許諾を行うために必要な権限を有していることを保証する。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乙が第三者との契約その他の事情により、本契約に定める利用許諾を行うことができない範囲がある場合、乙は契約締結前又は当該事実を知った後速やかに甲へ通知するものとする。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2qc7f2i47te3" w:id="24"/>
      <w:bookmarkEnd w:id="24"/>
      <w:r w:rsidDel="00000000" w:rsidR="00000000" w:rsidRPr="00000000">
        <w:rPr>
          <w:rFonts w:ascii="Arial Unicode MS" w:cs="Arial Unicode MS" w:eastAsia="Arial Unicode MS" w:hAnsi="Arial Unicode MS"/>
          <w:b w:val="1"/>
          <w:bCs w:val="1"/>
          <w:rtl w:val="0"/>
        </w:rPr>
        <w:t xml:space="preserve">第24条（契約内容の変更）</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本楽曲の内容、納期、報酬、利用範囲その他本契約の重要な条件を変更する場合、甲乙は、書面又は電磁的方法により変更内容を確認するものとする。</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nksqkb8m7vb6" w:id="25"/>
      <w:bookmarkEnd w:id="25"/>
      <w:r w:rsidDel="00000000" w:rsidR="00000000" w:rsidRPr="00000000">
        <w:rPr>
          <w:rFonts w:ascii="Arial Unicode MS" w:cs="Arial Unicode MS" w:eastAsia="Arial Unicode MS" w:hAnsi="Arial Unicode MS"/>
          <w:b w:val="1"/>
          <w:bCs w:val="1"/>
          <w:rtl w:val="0"/>
        </w:rPr>
        <w:t xml:space="preserve">第25条（契約解除）</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甲又は乙は、相手方に次の各号のいずれかの事由が生じた場合、催告をすることなく直ちに本契約を解除することができる。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支払停止又は支払不能となった場合</w:t>
        <w:br w:type="textWrapping"/>
        <w:t xml:space="preserve">(2) 差押え、仮差押えその他強制執行を受けた場合</w:t>
        <w:br w:type="textWrapping"/>
        <w:t xml:space="preserve">(3) 破産手続、民事再生手続その他これらに類する手続の申立てがあった場合</w:t>
        <w:br w:type="textWrapping"/>
        <w:t xml:space="preserve">(4) 本契約に関する重大な違反があり、契約関係を継続することが困難である場合</w:t>
        <w:br w:type="textWrapping"/>
        <w:t xml:space="preserve">(5) その他前各号に準ずる重大な事由が生じた場合</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esfqwri1m6y" w:id="26"/>
      <w:bookmarkEnd w:id="26"/>
      <w:r w:rsidDel="00000000" w:rsidR="00000000" w:rsidRPr="00000000">
        <w:rPr>
          <w:rFonts w:ascii="Arial Unicode MS" w:cs="Arial Unicode MS" w:eastAsia="Arial Unicode MS" w:hAnsi="Arial Unicode MS"/>
          <w:b w:val="1"/>
          <w:bCs w:val="1"/>
          <w:rtl w:val="0"/>
        </w:rPr>
        <w:t xml:space="preserve">第26条（中途終了）</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制作方針の変更、対象作品の制作中止その他乙の責めに帰することのできない事由により、本業務を途中で終了する場合、甲乙は、終了時点までの制作状況、作業量及び成果を考慮し、乙に支払う報酬について協議するものと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8oaom6bgdp2x" w:id="27"/>
      <w:bookmarkEnd w:id="27"/>
      <w:r w:rsidDel="00000000" w:rsidR="00000000" w:rsidRPr="00000000">
        <w:rPr>
          <w:rFonts w:ascii="Arial Unicode MS" w:cs="Arial Unicode MS" w:eastAsia="Arial Unicode MS" w:hAnsi="Arial Unicode MS"/>
          <w:b w:val="1"/>
          <w:bCs w:val="1"/>
          <w:rtl w:val="0"/>
        </w:rPr>
        <w:t xml:space="preserve">第27条（損害賠償）</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甲又は乙が、本契約に違反し、相手方に損害を与えた場合、当該当事者は、その違反と相当因果関係のある損害を賠償する責任を負うものとする。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m8itxp3ay5tz" w:id="28"/>
      <w:bookmarkEnd w:id="28"/>
      <w:r w:rsidDel="00000000" w:rsidR="00000000" w:rsidRPr="00000000">
        <w:rPr>
          <w:rFonts w:ascii="Arial Unicode MS" w:cs="Arial Unicode MS" w:eastAsia="Arial Unicode MS" w:hAnsi="Arial Unicode MS"/>
          <w:b w:val="1"/>
          <w:bCs w:val="1"/>
          <w:rtl w:val="0"/>
        </w:rPr>
        <w:t xml:space="preserve">第28条（不可抗力）</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火災、感染症の流行、戦争、暴動、法令の制定改廃、通信障害その他当事者の合理的な支配を超える事由により、本契約上の義務の履行が遅延又は不能となった場合、当該当事者は、その責めに帰することのできない範囲について責任を負わないものとする。</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5mipnx9kkr2g" w:id="29"/>
      <w:bookmarkEnd w:id="29"/>
      <w:r w:rsidDel="00000000" w:rsidR="00000000" w:rsidRPr="00000000">
        <w:rPr>
          <w:rFonts w:ascii="Arial Unicode MS" w:cs="Arial Unicode MS" w:eastAsia="Arial Unicode MS" w:hAnsi="Arial Unicode MS"/>
          <w:b w:val="1"/>
          <w:bCs w:val="1"/>
          <w:rtl w:val="0"/>
        </w:rPr>
        <w:t xml:space="preserve">第29条（反社会的勢力の排除）</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甲及び乙は、自ら及び自己の役員等が、暴力団、暴力団員、暴力団関係企業その他これらに準ずる反社会的勢力に該当しないことを表明し、保証する。</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甲又は乙は、相手方が前項に違反した場合、何らの催告をすることなく本契約を解除することができる。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pPr>
      <w:bookmarkStart w:colFirst="0" w:colLast="0" w:name="_266z45e6rj56" w:id="30"/>
      <w:bookmarkEnd w:id="30"/>
      <w:r w:rsidDel="00000000" w:rsidR="00000000" w:rsidRPr="00000000">
        <w:rPr>
          <w:rFonts w:ascii="Arial Unicode MS" w:cs="Arial Unicode MS" w:eastAsia="Arial Unicode MS" w:hAnsi="Arial Unicode MS"/>
          <w:b w:val="1"/>
          <w:bCs w:val="1"/>
          <w:rtl w:val="0"/>
        </w:rPr>
        <w:t xml:space="preserve">第30条（契約期間）</w:t>
      </w: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本契約の有効期間は、本契約締結日から本業務及び報酬の支払が完了する日までとする。</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前項にかかわらず、第9条から第23条までのうちその性質上存続すべき規定、損害賠償、準拠法及び合意管轄に関する規定は、本契約終了後も有効に存続する。</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本契約に基づき甲に許諾された利用権について期間の定めがない場合、本契約終了後も当該許諾は有効に存続するものとする。</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hj5jjxtotfs6" w:id="31"/>
      <w:bookmarkEnd w:id="31"/>
      <w:r w:rsidDel="00000000" w:rsidR="00000000" w:rsidRPr="00000000">
        <w:rPr>
          <w:rFonts w:ascii="Arial Unicode MS" w:cs="Arial Unicode MS" w:eastAsia="Arial Unicode MS" w:hAnsi="Arial Unicode MS"/>
          <w:b w:val="1"/>
          <w:bCs w:val="1"/>
          <w:rtl w:val="0"/>
        </w:rPr>
        <w:t xml:space="preserve">第31条（協議事項）</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本契約に定めのない事項又は本契約の各条項の解釈について疑義が生じた場合、甲乙は、関係法令及び商慣習を踏まえ、誠意をもって協議し、その解決を図るものとする。</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8cskskv1fskp" w:id="32"/>
      <w:bookmarkEnd w:id="32"/>
      <w:r w:rsidDel="00000000" w:rsidR="00000000" w:rsidRPr="00000000">
        <w:rPr>
          <w:rFonts w:ascii="Arial Unicode MS" w:cs="Arial Unicode MS" w:eastAsia="Arial Unicode MS" w:hAnsi="Arial Unicode MS"/>
          <w:b w:val="1"/>
          <w:bCs w:val="1"/>
          <w:rtl w:val="0"/>
        </w:rPr>
        <w:t xml:space="preserve">第32条（準拠法及び合意管轄）</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ただし、本契約を電磁的方法により締結する場合は、本契約の電磁的記録を作成し、甲乙が電子署名その他合意した方法により締結し、各自その電磁的記録を保管する。</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会社名・氏名：●●</w:t>
        <w:br w:type="textWrapping"/>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A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