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13vqr1qb7pk" w:id="0"/>
      <w:bookmarkEnd w:id="0"/>
      <w:r w:rsidDel="00000000" w:rsidR="00000000" w:rsidRPr="00000000">
        <w:rPr>
          <w:rFonts w:ascii="Arial Unicode MS" w:cs="Arial Unicode MS" w:eastAsia="Arial Unicode MS" w:hAnsi="Arial Unicode MS"/>
          <w:b w:val="1"/>
          <w:bCs w:val="1"/>
          <w:sz w:val="44"/>
          <w:szCs w:val="44"/>
          <w:rtl w:val="0"/>
        </w:rPr>
        <w:t xml:space="preserve">アニメーション制作請負契約書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発注するアニメーション作品の制作に関し、以下のとおりアニメーション制作請負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tniqxq2201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本契約は、甲が乙に対してアニメーション作品の制作を発注し、乙がこれを請け負うにあたり、制作内容、納期、請負代金、検収、知的財産権その他必要な事項を定めることを目的とする。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q6d54g9aqdn" w:id="2"/>
      <w:bookmarkEnd w:id="2"/>
      <w:r w:rsidDel="00000000" w:rsidR="00000000" w:rsidRPr="00000000">
        <w:rPr>
          <w:rFonts w:ascii="Arial Unicode MS" w:cs="Arial Unicode MS" w:eastAsia="Arial Unicode MS" w:hAnsi="Arial Unicode MS"/>
          <w:b w:val="1"/>
          <w:bCs w:val="1"/>
          <w:rtl w:val="0"/>
        </w:rPr>
        <w:t xml:space="preserve">第2条（制作業務）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甲は乙に対し、次に掲げるアニメーション作品（以下「本作品」という。）の制作を発注し、乙はこれを請け負う。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w:t>
        <w:br w:type="textWrapping"/>
        <w:t xml:space="preserve">（2）作品種別：●●</w:t>
        <w:br w:type="textWrapping"/>
        <w:t xml:space="preserve">（3）話数・本数：●●</w:t>
        <w:br w:type="textWrapping"/>
        <w:t xml:space="preserve">（4）予定尺：1話（1本）あたり約●分</w:t>
        <w:br w:type="textWrapping"/>
        <w:t xml:space="preserve">（5）映像仕様：●●</w:t>
        <w:br w:type="textWrapping"/>
        <w:t xml:space="preserve">（6）音声仕様：●●</w:t>
        <w:br w:type="textWrapping"/>
        <w:t xml:space="preserve">（7）納品形式：●●</w:t>
        <w:br w:type="textWrapping"/>
        <w:t xml:space="preserve">（8）使用目的：●●</w:t>
        <w:br w:type="textWrapping"/>
        <w:t xml:space="preserve">（9）その他の仕様：別紙制作仕様書に定めるとおり</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乙が行う制作業務（以下「本業務」という。）の範囲は、次の各号のうち、甲乙間で合意したものとする。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（1）企画及び構成</w:t>
        <w:br w:type="textWrapping"/>
        <w:t xml:space="preserve">（2）脚本又はシナリオの作成</w:t>
        <w:br w:type="textWrapping"/>
        <w:t xml:space="preserve">（3）絵コンテの作成</w:t>
        <w:br w:type="textWrapping"/>
        <w:t xml:space="preserve">（4）キャラクター、背景、美術その他の設定制作</w:t>
        <w:br w:type="textWrapping"/>
        <w:t xml:space="preserve">（5）レイアウト制作</w:t>
        <w:br w:type="textWrapping"/>
        <w:t xml:space="preserve">（6）原画及び動画制作</w:t>
        <w:br w:type="textWrapping"/>
        <w:t xml:space="preserve">（7）仕上げ及び彩色</w:t>
        <w:br w:type="textWrapping"/>
        <w:t xml:space="preserve">（8）背景美術制作</w:t>
        <w:br w:type="textWrapping"/>
        <w:t xml:space="preserve">（9）CG、VFXその他のデジタル映像制作</w:t>
        <w:br w:type="textWrapping"/>
        <w:t xml:space="preserve">（10）撮影及び映像編集</w:t>
        <w:br w:type="textWrapping"/>
        <w:t xml:space="preserve">（11）音響、音声、効果音その他の音響制作</w:t>
        <w:br w:type="textWrapping"/>
        <w:t xml:space="preserve">（12）完成映像の編集及びマスタリング</w:t>
        <w:br w:type="textWrapping"/>
        <w:t xml:space="preserve">（13）前各号に付随する業務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本業務の詳細な仕様、制作工程、納品物、スケジュールその他必要な事項は、本契約、個別発注書、制作仕様書その他甲乙間で合意した書面又は電磁的記録により定める。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q02o9wdd1row" w:id="3"/>
      <w:bookmarkEnd w:id="3"/>
      <w:r w:rsidDel="00000000" w:rsidR="00000000" w:rsidRPr="00000000">
        <w:rPr>
          <w:rFonts w:ascii="Arial Unicode MS" w:cs="Arial Unicode MS" w:eastAsia="Arial Unicode MS" w:hAnsi="Arial Unicode MS"/>
          <w:b w:val="1"/>
          <w:bCs w:val="1"/>
          <w:rtl w:val="0"/>
        </w:rPr>
        <w:t xml:space="preserve">第3条（制作仕様及び制作方針）</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乙は、本契約及び甲乙間で合意した制作仕様、企画内容、演出方針、品質基準その他の条件に従い、善良な管理者の注意をもって本業務を遂行する。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乙は、本作品の制作に際し、甲から提供された企画書、脚本、設定資料、キャラクター資料、参考映像その他の資料を、本業務の遂行に必要な範囲で使用するものとする。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乙は、本作品の内容又は仕様について疑義が生じた場合、速やかに甲に確認し、その指示又は承認を得るものとする。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乙は、甲の事前の承諾なく、本作品の内容、仕様、主要なキャラクター設定、ストーリー、尺その他本作品の重要な事項を変更してはならない。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1qbvlr5f9op" w:id="4"/>
      <w:bookmarkEnd w:id="4"/>
      <w:r w:rsidDel="00000000" w:rsidR="00000000" w:rsidRPr="00000000">
        <w:rPr>
          <w:rFonts w:ascii="Arial Unicode MS" w:cs="Arial Unicode MS" w:eastAsia="Arial Unicode MS" w:hAnsi="Arial Unicode MS"/>
          <w:b w:val="1"/>
          <w:bCs w:val="1"/>
          <w:rtl w:val="0"/>
        </w:rPr>
        <w:t xml:space="preserve">第4条（制作スケジュール）</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乙は、甲乙間で別途合意する制作スケジュールに従って本業務を遂行する。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乙は、制作の進捗状況を適切に管理し、甲から合理的な範囲で報告を求められた場合には、速やかに進捗状況を報告するものとする。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乙は、納期の遅延又は制作スケジュールに重大な影響を与える事由が発生し、又はそのおそれがあることを認識した場合、直ちにその理由、影響及び対応策を甲に通知しなければならない。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前項の場合、甲乙は、必要に応じて制作スケジュール、納期その他の条件について協議する。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z4q6xwx8548y" w:id="5"/>
      <w:bookmarkEnd w:id="5"/>
      <w:r w:rsidDel="00000000" w:rsidR="00000000" w:rsidRPr="00000000">
        <w:rPr>
          <w:rFonts w:ascii="Arial Unicode MS" w:cs="Arial Unicode MS" w:eastAsia="Arial Unicode MS" w:hAnsi="Arial Unicode MS"/>
          <w:b w:val="1"/>
          <w:bCs w:val="1"/>
          <w:rtl w:val="0"/>
        </w:rPr>
        <w:t xml:space="preserve">第5条（甲による資料等の提供）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甲は、本業務の遂行に必要となる原作、脚本、設定資料、ロゴ、画像、映像、音声、楽曲、商標その他甲が提供すべき資料及びデータ（以下「甲提供素材」という。）を、必要な時期までに乙へ提供する。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甲提供素材の提供が遅延したことにより、本業務の遂行又は納期に影響が生じた場合、甲乙は制作スケジュールその他必要な事項について協議する。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乙は、甲提供素材を本業務の遂行以外の目的に使用してはならない。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乙は、本業務終了後、甲の指示に従い、甲提供素材を返還、削除又は廃棄するものとする。ただし、法令上保存が必要な場合はこの限りでない。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4m0gon38ebcq" w:id="6"/>
      <w:bookmarkEnd w:id="6"/>
      <w:r w:rsidDel="00000000" w:rsidR="00000000" w:rsidRPr="00000000">
        <w:rPr>
          <w:rFonts w:ascii="Arial Unicode MS" w:cs="Arial Unicode MS" w:eastAsia="Arial Unicode MS" w:hAnsi="Arial Unicode MS"/>
          <w:b w:val="1"/>
          <w:bCs w:val="1"/>
          <w:rtl w:val="0"/>
        </w:rPr>
        <w:t xml:space="preserve">第6条（制作途中の確認及び承認）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乙は、甲乙間で定める制作工程に応じ、絵コンテ、設定資料、原画、映像その他の中間制作物を甲に提出し、必要な確認又は承認を受けるものとする。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甲は、前項の中間制作物について修正が必要であると判断した場合、合理的な期間内に乙へその内容を通知する。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乙は、甲から合理的な修正指示を受けた場合、本契約及び制作仕様の範囲内でこれに対応する。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甲が承認した制作工程について、その後甲の都合により変更又は再制作が必要となった場合、乙は追加費用及び制作スケジュールの変更を甲に求めることができる。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h0irx49z6s" w:id="7"/>
      <w:bookmarkEnd w:id="7"/>
      <w:r w:rsidDel="00000000" w:rsidR="00000000" w:rsidRPr="00000000">
        <w:rPr>
          <w:rFonts w:ascii="Arial Unicode MS" w:cs="Arial Unicode MS" w:eastAsia="Arial Unicode MS" w:hAnsi="Arial Unicode MS"/>
          <w:b w:val="1"/>
          <w:bCs w:val="1"/>
          <w:rtl w:val="0"/>
        </w:rPr>
        <w:t xml:space="preserve">第7条（納品）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乙は、●年●月●日までに、本作品及び甲乙間で合意した成果物（以下総称して「成果物」という。）を甲に納品する。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成果物の納品方法は、次のとおりとする。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納品方法：●●</w:t>
        <w:br w:type="textWrapping"/>
        <w:t xml:space="preserve">データ形式：●●</w:t>
        <w:br w:type="textWrapping"/>
        <w:t xml:space="preserve">解像度：●●</w:t>
        <w:br w:type="textWrapping"/>
        <w:t xml:space="preserve">フレームレート：●●</w:t>
        <w:br w:type="textWrapping"/>
        <w:t xml:space="preserve">その他：●●</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乙は、甲乙間で別途合意した場合、完成映像のほか、編集データ、制作データ、原画、設定資料その他の制作素材を納品するものとする。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乙は、納品に際し、成果物が本契約及び制作仕様に適合するよう必要な確認を行うものとする。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479ew77cuqe" w:id="8"/>
      <w:bookmarkEnd w:id="8"/>
      <w:r w:rsidDel="00000000" w:rsidR="00000000" w:rsidRPr="00000000">
        <w:rPr>
          <w:rFonts w:ascii="Arial Unicode MS" w:cs="Arial Unicode MS" w:eastAsia="Arial Unicode MS" w:hAnsi="Arial Unicode MS"/>
          <w:b w:val="1"/>
          <w:bCs w:val="1"/>
          <w:rtl w:val="0"/>
        </w:rPr>
        <w:t xml:space="preserve">第8条（検収）</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甲は、成果物の納品を受けた日から●営業日以内に、本契約及び制作仕様との適合性について検査を行う。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甲は、成果物が本契約又は制作仕様に適合しない場合、その内容を具体的に示して乙に修正を求めることができる。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合理的な期間内に自己の責任と費用により必要な修正を行い、再度甲へ納品する。ただし、不適合が甲の指示、甲提供素材その他乙の責めに帰することのできない事由による場合は、この限りで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再納品された成果物については、本条の規定を準用する。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甲が第1項の期間内に具体的な不適合を通知せず、かつ、成果物を承認した旨を乙に通知したときは、検収が完了したものとする。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48fl3eo69jk8" w:id="9"/>
      <w:bookmarkEnd w:id="9"/>
      <w:r w:rsidDel="00000000" w:rsidR="00000000" w:rsidRPr="00000000">
        <w:rPr>
          <w:rFonts w:ascii="Arial Unicode MS" w:cs="Arial Unicode MS" w:eastAsia="Arial Unicode MS" w:hAnsi="Arial Unicode MS"/>
          <w:b w:val="1"/>
          <w:bCs w:val="1"/>
          <w:rtl w:val="0"/>
        </w:rPr>
        <w:t xml:space="preserve">第9条（修正及び仕様変更）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本契約及び制作仕様の範囲内における乙の責めに帰すべき成果物の不備については、乙の負担により修正する。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甲による仕様変更、追加制作、承認済み工程のやり直しその他当初の制作範囲を超える作業については、甲乙協議のうえ、追加費用、納期その他の条件を定める。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前項の変更は、原則として書面又は電磁的方法により合意するものとする。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c5f5r4lszk4y" w:id="10"/>
      <w:bookmarkEnd w:id="10"/>
      <w:r w:rsidDel="00000000" w:rsidR="00000000" w:rsidRPr="00000000">
        <w:rPr>
          <w:rFonts w:ascii="Arial Unicode MS" w:cs="Arial Unicode MS" w:eastAsia="Arial Unicode MS" w:hAnsi="Arial Unicode MS"/>
          <w:b w:val="1"/>
          <w:bCs w:val="1"/>
          <w:rtl w:val="0"/>
        </w:rPr>
        <w:t xml:space="preserve">第10条（請負代金）</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甲は乙に対し、本業務の請負代金として、金●●円（消費税及び地方消費税別途）を支払う。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甲は、前項の請負代金を、次に定める条件に従って乙の指定する金融機関口座へ振り込む方法により支払う。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支払期日：●年●月●日</w:t>
        <w:br w:type="textWrapping"/>
        <w:t xml:space="preserve">支払条件：●●</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振込手数料は●の負担とする。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本契約締結後に甲の要請によって本業務の内容又は仕様が変更され、乙の作業量又は制作費用が増加した場合、甲乙は追加の請負代金について協議する。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q0r3etizqbpo" w:id="11"/>
      <w:bookmarkEnd w:id="11"/>
      <w:r w:rsidDel="00000000" w:rsidR="00000000" w:rsidRPr="00000000">
        <w:rPr>
          <w:rFonts w:ascii="Arial Unicode MS" w:cs="Arial Unicode MS" w:eastAsia="Arial Unicode MS" w:hAnsi="Arial Unicode MS"/>
          <w:b w:val="1"/>
          <w:bCs w:val="1"/>
          <w:rtl w:val="0"/>
        </w:rPr>
        <w:t xml:space="preserve">第11条（費用負担）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本業務の遂行に通常必要となる費用は、別段の合意がない限り、乙の負担とする。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外部スタジオ使用料、出演者費用、特別な機材費、遠隔地への交通費その他通常の制作費用を超える費用が必要となる場合、乙は事前に甲の承認を得るものとする。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前項の費用負担については、甲乙協議のうえ定める。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q3ad2i3mhvq"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乙は、本業務の全部を第三者に一括して再委託してはならない。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乙は、本業務の一部を制作会社、アニメーター、クリエイター、音響事業者その他の第三者に再委託する場合、本契約上乙が負う義務の履行に支障が生じないよう必要な管理を行うものとする。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乙は、再委託先に対し、秘密保持義務、知的財産権の処理その他本契約を履行するために必要な義務を課すものとする。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乙は、再委託先の行為について、自己の行為と同様に甲に対して責任を負う。</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sbe9davga86m" w:id="13"/>
      <w:bookmarkEnd w:id="13"/>
      <w:r w:rsidDel="00000000" w:rsidR="00000000" w:rsidRPr="00000000">
        <w:rPr>
          <w:rFonts w:ascii="Arial Unicode MS" w:cs="Arial Unicode MS" w:eastAsia="Arial Unicode MS" w:hAnsi="Arial Unicode MS"/>
          <w:b w:val="1"/>
          <w:bCs w:val="1"/>
          <w:rtl w:val="0"/>
        </w:rPr>
        <w:t xml:space="preserve">第13条（成果物の著作権）</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本業務により新たに制作された成果物に係る著作権は、別段の合意がない限り、当該成果物に係る請負代金の全額が支払われた時点で乙から甲に移転するものとする。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前項により甲へ移転する著作権には、著作権法第27条及び第28条に定める権利を含むものとする。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乙又は第三者が本契約締結前から保有する著作物、制作ツール、素材、技術、ノウハウその他の権利は、乙又は当該第三者に留保される。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前項の権利が成果物に含まれ、成果物の利用に必要となる場合、乙は、甲が本作品を本契約で予定された目的に従って利用するために必要な範囲について、自ら許諾可能な権利を甲に許諾するものとする。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第三者が権利を有する素材については、その利用条件を甲乙間で確認し、必要に応じて個別に利用範囲、期間、地域その他の条件を定める。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k6lgl3x7li9z" w:id="14"/>
      <w:bookmarkEnd w:id="14"/>
      <w:r w:rsidDel="00000000" w:rsidR="00000000" w:rsidRPr="00000000">
        <w:rPr>
          <w:rFonts w:ascii="Arial Unicode MS" w:cs="Arial Unicode MS" w:eastAsia="Arial Unicode MS" w:hAnsi="Arial Unicode MS"/>
          <w:b w:val="1"/>
          <w:bCs w:val="1"/>
          <w:rtl w:val="0"/>
        </w:rPr>
        <w:t xml:space="preserve">第14条（著作者人格権）</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制作した成果物について、自ら又は乙の役員若しくは従業員が著作者人格権を有する場合、甲又は甲から正当に権利を取得し若しくは利用許諾を受けた者に対し、当該成果物について著作者人格権を行使しない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また、乙は、再委託先その他の第三者が著作者人格権を有する場合、本契約に基づく成果物の利用に必要な範囲で、当該第三者から著作者人格権を行使しない旨の同意を取得するよう努めるものとする。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nfkpym6g9e48" w:id="15"/>
      <w:bookmarkEnd w:id="15"/>
      <w:r w:rsidDel="00000000" w:rsidR="00000000" w:rsidRPr="00000000">
        <w:rPr>
          <w:rFonts w:ascii="Arial Unicode MS" w:cs="Arial Unicode MS" w:eastAsia="Arial Unicode MS" w:hAnsi="Arial Unicode MS"/>
          <w:b w:val="1"/>
          <w:bCs w:val="1"/>
          <w:rtl w:val="0"/>
        </w:rPr>
        <w:t xml:space="preserve">第15条（成果物の利用）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第13条に基づき著作権を取得した成果物について、法令及び第三者との契約に反しない範囲で、放送、配信、上映、複製、公衆送信、翻訳、編集、改変、広告宣伝、商品化、海外展開その他の方法により利用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ただし、第三者が権利を有する原作、楽曲、音源、フォント、素材、実演その他について利用条件が定められている場合、その条件に従うものとする。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ej8aj8fajahe" w:id="16"/>
      <w:bookmarkEnd w:id="16"/>
      <w:r w:rsidDel="00000000" w:rsidR="00000000" w:rsidRPr="00000000">
        <w:rPr>
          <w:rFonts w:ascii="Arial Unicode MS" w:cs="Arial Unicode MS" w:eastAsia="Arial Unicode MS" w:hAnsi="Arial Unicode MS"/>
          <w:b w:val="1"/>
          <w:bCs w:val="1"/>
          <w:rtl w:val="0"/>
        </w:rPr>
        <w:t xml:space="preserve">第16条（乙の既存ノウハウ等）</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従前から保有する制作手法、一般的な技術、ノウハウ、アイデア、制作環境、ソフトウェア、テンプレートその他成果物そのものとは独立して利用可能な情報又は権利を甲へ譲渡するものでは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icz59ctanea8" w:id="17"/>
      <w:bookmarkEnd w:id="17"/>
      <w:r w:rsidDel="00000000" w:rsidR="00000000" w:rsidRPr="00000000">
        <w:rPr>
          <w:rFonts w:ascii="Arial Unicode MS" w:cs="Arial Unicode MS" w:eastAsia="Arial Unicode MS" w:hAnsi="Arial Unicode MS"/>
          <w:b w:val="1"/>
          <w:bCs w:val="1"/>
          <w:rtl w:val="0"/>
        </w:rPr>
        <w:t xml:space="preserve">第17条（第三者の権利）</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乙は、乙が独自に制作し又は選定して成果物に組み込む素材について、第三者の著作権、著作者人格権、商標権、肖像権その他の権利を不当に侵害しないよう合理的な注意を払うものとする。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乙が第三者の著作物、素材、フォント、音源、映像その他を使用する場合、必要な利用許諾を取得し、又は適法に利用できることを確認するものとする。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甲提供素材又は甲の具体的な指示に起因して第三者との間に権利上の問題が生じた場合、甲乙はその原因及び責任の所在に応じて対応する。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成果物について第三者から権利侵害の主張を受けた場合、甲乙は速やかに相手方へ通知し、解決に必要な範囲で相互に協力するものとする。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l8xw77bq00sd" w:id="18"/>
      <w:bookmarkEnd w:id="18"/>
      <w:r w:rsidDel="00000000" w:rsidR="00000000" w:rsidRPr="00000000">
        <w:rPr>
          <w:rFonts w:ascii="Arial Unicode MS" w:cs="Arial Unicode MS" w:eastAsia="Arial Unicode MS" w:hAnsi="Arial Unicode MS"/>
          <w:b w:val="1"/>
          <w:bCs w:val="1"/>
          <w:rtl w:val="0"/>
        </w:rPr>
        <w:t xml:space="preserve">第18条（生成AI等の利用）</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乙が本業務において生成AIその他第三者が提供する自動生成サービスを利用する場合、乙は、当該サービスの利用条件、成果物の利用条件、秘密情報の取扱いその他必要な事項を確認するものとする。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秘密情報として提供された資料、未公開のキャラクター設定、脚本その他の情報を、甲の事前の承諾なく、第三者の生成AIサービスの学習、入力その他本業務の遂行に必要な範囲を超える用途に利用してはなら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甲が生成AI等の利用を禁止し、又は利用条件を指定した場合、乙は合理的な範囲でこれに従うものとする。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2u6byba0ek18" w:id="19"/>
      <w:bookmarkEnd w:id="19"/>
      <w:r w:rsidDel="00000000" w:rsidR="00000000" w:rsidRPr="00000000">
        <w:rPr>
          <w:rFonts w:ascii="Arial Unicode MS" w:cs="Arial Unicode MS" w:eastAsia="Arial Unicode MS" w:hAnsi="Arial Unicode MS"/>
          <w:b w:val="1"/>
          <w:bCs w:val="1"/>
          <w:rtl w:val="0"/>
        </w:rPr>
        <w:t xml:space="preserve">第19条（クレジット）</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本作品における乙、乙のスタッフ、再委託先その他制作関係者のクレジット表記の有無、名称、位置、方法その他の条件については、甲乙協議のうえ決定する。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sj8g8dmz2mvs"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の情報のうち、秘密である旨が明示された情報又はその性質及び開示状況から合理的に秘密であると認識すべき情報（以下「秘密情報」という。）を、相手方の事前の承諾なく第三者に開示又は漏えいしてはならな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前項にかかわらず、次の各号に該当する情報は秘密情報に含まれない。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（2）開示後、自己の責めによらず公知となった情報</w:t>
        <w:br w:type="textWrapping"/>
        <w:t xml:space="preserve">（3）開示を受ける以前から適法に保有していた情報</w:t>
        <w:br w:type="textWrapping"/>
        <w:t xml:space="preserve">（4）正当な権限を有する第三者から秘密保持義務を負わず適法に取得した情報</w:t>
        <w:br w:type="textWrapping"/>
        <w:t xml:space="preserve">（5）相手方の秘密情報によることなく独自に取得又は開発した情報</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甲及び乙は、秘密情報を本契約の履行以外の目的に使用してはならない。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法令又は裁判所、行政機関その他の公的機関の命令により秘密情報の開示を求められた場合、必要最小限の範囲でこれを開示することができる。この場合、法令上許される範囲で速やかに相手方へ通知する。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wgr3b5na1y0h" w:id="21"/>
      <w:bookmarkEnd w:id="21"/>
      <w:r w:rsidDel="00000000" w:rsidR="00000000" w:rsidRPr="00000000">
        <w:rPr>
          <w:rFonts w:ascii="Arial Unicode MS" w:cs="Arial Unicode MS" w:eastAsia="Arial Unicode MS" w:hAnsi="Arial Unicode MS"/>
          <w:b w:val="1"/>
          <w:bCs w:val="1"/>
          <w:rtl w:val="0"/>
        </w:rPr>
        <w:t xml:space="preserve">第21条（公表及び制作実績への掲載）</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乙は、甲の事前の承諾なく、本作品の公開前に、本作品の制作に関与している事実、制作途中の映像、画像、設定資料その他本作品に関する未公開情報を公表してはならない。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本作品公開後に乙が自社ウェブサイト、ポートフォリオ、SNSその他に制作実績として掲載する場合の条件については、甲乙協議のうえ定める。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on1dc1j3yf53" w:id="22"/>
      <w:bookmarkEnd w:id="22"/>
      <w:r w:rsidDel="00000000" w:rsidR="00000000" w:rsidRPr="00000000">
        <w:rPr>
          <w:rFonts w:ascii="Arial Unicode MS" w:cs="Arial Unicode MS" w:eastAsia="Arial Unicode MS" w:hAnsi="Arial Unicode MS"/>
          <w:b w:val="1"/>
          <w:bCs w:val="1"/>
          <w:rtl w:val="0"/>
        </w:rPr>
        <w:t xml:space="preserve">第22条（契約不適合）</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検収後に成果物について本契約の内容に適合しない事項が発見された場合、甲は、乙の責めに帰すべきものについて、合理的な期間を定めて修補を求めることができる。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前項の請求を行うことができる期間は、別段の合意がない限り、検収完了日から●か月間とする。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甲による成果物の改変、第三者による加工、甲提供素材の不備その他乙の責めに帰することのできない事由により生じた不具合について、乙は責任を負わない。</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p84xxpcj26ul"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戦争、暴動、法令の制定改廃、公権力による命令、通信障害、電力供給の停止その他当事者の合理的な支配を超える事由により、本契約上の義務の履行が遅延又は不能となった場合、当該当事者は、その責めに帰することのできない範囲について責任を負わな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当該事由が発生した場合、当事者は速やかに相手方へ通知し、納期その他必要な事項について協議する。</w:t>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2fxmr4k178j7" w:id="24"/>
      <w:bookmarkEnd w:id="24"/>
      <w:r w:rsidDel="00000000" w:rsidR="00000000" w:rsidRPr="00000000">
        <w:rPr>
          <w:rFonts w:ascii="Arial Unicode MS" w:cs="Arial Unicode MS" w:eastAsia="Arial Unicode MS" w:hAnsi="Arial Unicode MS"/>
          <w:b w:val="1"/>
          <w:bCs w:val="1"/>
          <w:rtl w:val="0"/>
        </w:rPr>
        <w:t xml:space="preserve">第24条（禁止事項）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乙は、本業務の遂行にあたり、次の各号に掲げる行為をしてはならない。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br w:type="textWrapping"/>
        <w:t xml:space="preserve">（2）甲又は第三者の知的財産権その他の権利を侵害する行為</w:t>
        <w:br w:type="textWrapping"/>
        <w:t xml:space="preserve">（3）甲の秘密情報を不正に利用する行為</w:t>
        <w:br w:type="textWrapping"/>
        <w:t xml:space="preserve">（4）本作品又は制作素材を本業務以外の目的に無断で利用する行為</w:t>
        <w:br w:type="textWrapping"/>
        <w:t xml:space="preserve">（5）その他本契約の目的に照らして著しく不適切な行為</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qn3ctb6lfy5c" w:id="25"/>
      <w:bookmarkEnd w:id="25"/>
      <w:r w:rsidDel="00000000" w:rsidR="00000000" w:rsidRPr="00000000">
        <w:rPr>
          <w:rFonts w:ascii="Arial Unicode MS" w:cs="Arial Unicode MS" w:eastAsia="Arial Unicode MS" w:hAnsi="Arial Unicode MS"/>
          <w:b w:val="1"/>
          <w:bCs w:val="1"/>
          <w:rtl w:val="0"/>
        </w:rPr>
        <w:t xml:space="preserve">第25条（契約解除）</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甲又は乙は、相手方が本契約に違反し、相当の期間を定めて履行又は是正を催告したにもかかわらず、当該期間内に履行又は是正されない場合、本契約の全部又は一部を解除することができる。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甲又は乙は、相手方に次の各号のいずれかの事由が生じた場合、何らの催告をすることなく直ちに本契約の全部又は一部を解除することができる。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（1）支払停止又は支払不能となったとき</w:t>
        <w:br w:type="textWrapping"/>
        <w:t xml:space="preserve">（2）差押え、仮差押えその他強制執行を受け、契約の履行に重大な支障が生じたとき</w:t>
        <w:br w:type="textWrapping"/>
        <w:t xml:space="preserve">（3）破産手続、民事再生手続その他これらに類する手続の申立てがあったとき</w:t>
        <w:br w:type="textWrapping"/>
        <w:t xml:space="preserve">（4）事業を廃止し、又は重要な事業を譲渡したとき</w:t>
        <w:br w:type="textWrapping"/>
        <w:t xml:space="preserve">（5）重大な信用不安が生じ、本契約を継続することが困難であると合理的に認められるとき</w:t>
        <w:br w:type="textWrapping"/>
        <w:t xml:space="preserve">（6）本契約について重大な違反を行い、その性質上是正が困難であるとき</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4955qdmklvj4" w:id="26"/>
      <w:bookmarkEnd w:id="26"/>
      <w:r w:rsidDel="00000000" w:rsidR="00000000" w:rsidRPr="00000000">
        <w:rPr>
          <w:rFonts w:ascii="Arial Unicode MS" w:cs="Arial Unicode MS" w:eastAsia="Arial Unicode MS" w:hAnsi="Arial Unicode MS"/>
          <w:b w:val="1"/>
          <w:bCs w:val="1"/>
          <w:rtl w:val="0"/>
        </w:rPr>
        <w:t xml:space="preserve">第26条（中途終了時の取扱い）</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本作品の完成前に本契約が終了した場合、甲乙は、終了時点までに完成した成果物及び制作途中の成果物の引渡し、請負代金の精算、知的財産権その他必要な事項について協議する。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甲の都合により制作途中で本業務を終了する場合、甲は、終了時までに乙が実施した業務の内容、進捗状況及び乙が負担した合理的な費用等を考慮して、甲乙間で合意する金額を乙に支払うものとする。</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制作途中の成果物を甲が利用する場合、その利用条件及び権利処理について甲乙間で別途定める。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of2irr5jam0" w:id="27"/>
      <w:bookmarkEnd w:id="27"/>
      <w:r w:rsidDel="00000000" w:rsidR="00000000" w:rsidRPr="00000000">
        <w:rPr>
          <w:rFonts w:ascii="Arial Unicode MS" w:cs="Arial Unicode MS" w:eastAsia="Arial Unicode MS" w:hAnsi="Arial Unicode MS"/>
          <w:b w:val="1"/>
          <w:bCs w:val="1"/>
          <w:rtl w:val="0"/>
        </w:rPr>
        <w:t xml:space="preserve">第27条（損害賠償）</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甲又は乙が自己の責めに帰すべき事由により本契約に違反し、相手方に損害を与えた場合、当該当事者は、相手方に生じた通常かつ直接の損害を賠償する責任を負う。</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ただし、故意又は重大な過失がある場合その他法令上責任を制限することが認められない場合については、この限りでない。</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l85vf0tiwdvj" w:id="28"/>
      <w:bookmarkEnd w:id="28"/>
      <w:r w:rsidDel="00000000" w:rsidR="00000000" w:rsidRPr="00000000">
        <w:rPr>
          <w:rFonts w:ascii="Arial Unicode MS" w:cs="Arial Unicode MS" w:eastAsia="Arial Unicode MS" w:hAnsi="Arial Unicode MS"/>
          <w:b w:val="1"/>
          <w:bCs w:val="1"/>
          <w:rtl w:val="0"/>
        </w:rPr>
        <w:t xml:space="preserve">第28条（反社会的勢力の排除）</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甲及び乙は、それぞれ自己及び自己の役員等が、暴力団、暴力団員、暴力団関係企業その他これらに準ずる反社会的勢力に該当しないことを表明し、保証する。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甲及び乙は、反社会的勢力を利用し、反社会的勢力に資金等を提供し、又は反社会的勢力と社会的に非難されるべき関係を有してはならない。</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相手方が前2項に違反した場合、他方当事者は何らの催告を要することなく本契約を解除することができる。</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pPr>
      <w:bookmarkStart w:colFirst="0" w:colLast="0" w:name="_6m89bomseqbx" w:id="29"/>
      <w:bookmarkEnd w:id="29"/>
      <w:r w:rsidDel="00000000" w:rsidR="00000000" w:rsidRPr="00000000">
        <w:rPr>
          <w:rFonts w:ascii="Arial Unicode MS" w:cs="Arial Unicode MS" w:eastAsia="Arial Unicode MS" w:hAnsi="Arial Unicode MS"/>
          <w:b w:val="1"/>
          <w:bCs w:val="1"/>
          <w:rtl w:val="0"/>
        </w:rPr>
        <w:t xml:space="preserve">第29条（権利義務の譲渡禁止）</w:t>
      </w: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suwub6i2tx63" w:id="30"/>
      <w:bookmarkEnd w:id="30"/>
      <w:r w:rsidDel="00000000" w:rsidR="00000000" w:rsidRPr="00000000">
        <w:rPr>
          <w:rFonts w:ascii="Arial Unicode MS" w:cs="Arial Unicode MS" w:eastAsia="Arial Unicode MS" w:hAnsi="Arial Unicode MS"/>
          <w:b w:val="1"/>
          <w:bCs w:val="1"/>
          <w:rtl w:val="0"/>
        </w:rPr>
        <w:t xml:space="preserve">第30条（契約期間）</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13条（成果物の著作権）、第14条（著作者人格権）、第15条（成果物の利用）、第16条（乙の既存ノウハウ等）、第17条（第三者の権利）、第20条（秘密保持）、第21条（公表及び制作実績への掲載）、第22条（契約不適合）、第27条（損害賠償）、第31条（協議）及び第32条（準拠法及び合意管轄）の規定は、その性質上必要な範囲で有効に存続する。</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sxvyn7eutbgb" w:id="31"/>
      <w:bookmarkEnd w:id="31"/>
      <w:r w:rsidDel="00000000" w:rsidR="00000000" w:rsidRPr="00000000">
        <w:rPr>
          <w:rFonts w:ascii="Arial Unicode MS" w:cs="Arial Unicode MS" w:eastAsia="Arial Unicode MS" w:hAnsi="Arial Unicode MS"/>
          <w:b w:val="1"/>
          <w:bCs w:val="1"/>
          <w:rtl w:val="0"/>
        </w:rPr>
        <w:t xml:space="preserve">第31条（協議）</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a2hfc5yxck12" w:id="32"/>
      <w:bookmarkEnd w:id="32"/>
      <w:r w:rsidDel="00000000" w:rsidR="00000000" w:rsidRPr="00000000">
        <w:rPr>
          <w:rFonts w:ascii="Arial Unicode MS" w:cs="Arial Unicode MS" w:eastAsia="Arial Unicode MS" w:hAnsi="Arial Unicode MS"/>
          <w:b w:val="1"/>
          <w:bCs w:val="1"/>
          <w:rtl w:val="0"/>
        </w:rPr>
        <w:t xml:space="preserve">第32条（準拠法及び合意管轄）</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なお、本契約を電磁的方法により締結する場合には、本契約の電磁的記録を作成し、甲乙が電子署名その他合意した方法により締結の意思を表示したうえで、各自当該電磁的記録を保管する。</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A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B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