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ruk7y3y4yl6" w:id="0"/>
      <w:bookmarkEnd w:id="0"/>
      <w:r w:rsidDel="00000000" w:rsidR="00000000" w:rsidRPr="00000000">
        <w:rPr>
          <w:rFonts w:ascii="Arial Unicode MS" w:cs="Arial Unicode MS" w:eastAsia="Arial Unicode MS" w:hAnsi="Arial Unicode MS"/>
          <w:b w:val="1"/>
          <w:bCs w:val="1"/>
          <w:sz w:val="44"/>
          <w:szCs w:val="44"/>
          <w:rtl w:val="0"/>
        </w:rPr>
        <w:t xml:space="preserve">キャラクター設定制作契約書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企画、制作又は関与するアニメーション作品等に使用するキャラクター設定の制作業務について、以下のとおりキャラクター設定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dik4dxymog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本契約は、甲が乙に委託するキャラクター設定の制作業務について、その内容、成果物、制作条件、報酬、知的財産権その他必要な事項を定め、甲乙間の権利義務関係を明確にすることを目的とする。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x5nwzk9tmc2" w:id="2"/>
      <w:bookmarkEnd w:id="2"/>
      <w:r w:rsidDel="00000000" w:rsidR="00000000" w:rsidRPr="00000000">
        <w:rPr>
          <w:rFonts w:ascii="Arial Unicode MS" w:cs="Arial Unicode MS" w:eastAsia="Arial Unicode MS" w:hAnsi="Arial Unicode MS"/>
          <w:b w:val="1"/>
          <w:bCs w:val="1"/>
          <w:rtl w:val="0"/>
        </w:rPr>
        <w:t xml:space="preserve">第2条（本業務）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甲は乙に対し、次に掲げるキャラクター設定の制作に関する業務（以下「本業務」という。）を委託し、乙はこれを受託する。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キャラクターの基本デザインの制作</w:t>
        <w:br w:type="textWrapping"/>
        <w:t xml:space="preserve">(2) 正面、側面、背面その他必要な角度からの設定画の制作</w:t>
        <w:br w:type="textWrapping"/>
        <w:t xml:space="preserve">(3) 表情、ポーズ、衣装、髪型、装飾品その他のバリエーション設定の制作</w:t>
        <w:br w:type="textWrapping"/>
        <w:t xml:space="preserve">(4) 身長、体格、年齢、性格、特徴その他キャラクター表現に必要な設定資料の制作</w:t>
        <w:br w:type="textWrapping"/>
        <w:t xml:space="preserve">(5) 色彩、配色その他カラー設定に関する資料の制作</w:t>
        <w:br w:type="textWrapping"/>
        <w:t xml:space="preserve">(6) 前各号に付随するラフ、修正版、清書その他の制作</w:t>
        <w:br w:type="textWrapping"/>
        <w:t xml:space="preserve">(7) その他甲乙が別途合意する業務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対象となる作品（以下「本作品」という。）の名称、キャラクター名、制作点数、仕様、データ形式、納期その他の具体的な制作条件は、本契約、発注書、仕様書、企画書その他甲乙間で合意した書面又は電磁的方法による記録（以下「個別条件」という。）により定め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本契約と個別条件の内容が抵触する場合には、個別条件において別段の定めがない限り、本契約の定めを優先する。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r1mq3hzgrfow" w:id="3"/>
      <w:bookmarkEnd w:id="3"/>
      <w:r w:rsidDel="00000000" w:rsidR="00000000" w:rsidRPr="00000000">
        <w:rPr>
          <w:rFonts w:ascii="Arial Unicode MS" w:cs="Arial Unicode MS" w:eastAsia="Arial Unicode MS" w:hAnsi="Arial Unicode MS"/>
          <w:b w:val="1"/>
          <w:bCs w:val="1"/>
          <w:rtl w:val="0"/>
        </w:rPr>
        <w:t xml:space="preserve">第3条（制作条件及び資料）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甲は、本業務の遂行に必要な企画書、脚本、世界観設定、キャラクターに関する指示書、参考資料その他必要な資料を、合理的な範囲で乙に提供する。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乙は、甲から提供された資料及び指示を確認した上で、本作品の企画意図、世界観及び制作方針に沿って本業務を遂行するものとする。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甲から提供された資料に不足、矛盾又は不明確な事項がある場合、乙は速やかに甲に確認するものとし、乙の判断のみで本作品の重要な設定を変更してはならない。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甲が本業務開始後に制作条件を大幅に変更した場合の追加作業、納期及び報酬については、甲乙協議の上、別途定める。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k17ewb51mbi" w:id="4"/>
      <w:bookmarkEnd w:id="4"/>
      <w:r w:rsidDel="00000000" w:rsidR="00000000" w:rsidRPr="00000000">
        <w:rPr>
          <w:rFonts w:ascii="Arial Unicode MS" w:cs="Arial Unicode MS" w:eastAsia="Arial Unicode MS" w:hAnsi="Arial Unicode MS"/>
          <w:b w:val="1"/>
          <w:bCs w:val="1"/>
          <w:rtl w:val="0"/>
        </w:rPr>
        <w:t xml:space="preserve">第4条（制作上の遵守事項）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乙は、善良な管理者の注意をもって、専門的な技能及び経験に基づき本業務を遂行する。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乙は、甲から合理的な制作上の指示があった場合、本契約及び個別条件の範囲内でこれに従うものとする。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乙は、第三者の著作物、キャラクター、デザイン、商標その他第三者の権利を不当に模倣又は侵害する方法により成果物を制作してはならない。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乙は、甲の事前の承諾なく、本業務の全部又は主要部分を第三者に再委託してはならない。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xel8pgxd3y0b" w:id="5"/>
      <w:bookmarkEnd w:id="5"/>
      <w:r w:rsidDel="00000000" w:rsidR="00000000" w:rsidRPr="00000000">
        <w:rPr>
          <w:rFonts w:ascii="Arial Unicode MS" w:cs="Arial Unicode MS" w:eastAsia="Arial Unicode MS" w:hAnsi="Arial Unicode MS"/>
          <w:b w:val="1"/>
          <w:bCs w:val="1"/>
          <w:rtl w:val="0"/>
        </w:rPr>
        <w:t xml:space="preserve">第5条（成果物）</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本業務により乙が制作し甲に納品するキャラクター設定画、ラフ、デザイン案、表情設定、衣装設定、色彩設定、デジタルデータその他甲乙が納品対象として合意した制作物を、以下「成果物」という。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成果物の仕様、点数、解像度、ファイル形式、納品方法その他の詳細は個別条件に定める。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制作過程で作成された不採用案、検討資料、スケッチその他の中間制作物については、個別条件において納品対象と定めた場合に限り、成果物に含まれるものとする。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hmwgjf9zqjr" w:id="6"/>
      <w:bookmarkEnd w:id="6"/>
      <w:r w:rsidDel="00000000" w:rsidR="00000000" w:rsidRPr="00000000">
        <w:rPr>
          <w:rFonts w:ascii="Arial Unicode MS" w:cs="Arial Unicode MS" w:eastAsia="Arial Unicode MS" w:hAnsi="Arial Unicode MS"/>
          <w:b w:val="1"/>
          <w:bCs w:val="1"/>
          <w:rtl w:val="0"/>
        </w:rPr>
        <w:t xml:space="preserve">第6条（納品）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乙は、個別条件で定める納期までに、甲が指定する方法により成果物を納品する。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乙は、納期までに成果物を納品することが困難となる事情が生じた場合、直ちにその理由及び納品可能時期を甲に通知し、その対応について甲と協議する。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乙の責めに帰すべき事由により納期に遅延が生じる場合、乙は甲の指示に従い、合理的な範囲で遅延の解消に努める。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8xze2py72p55"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甲は、成果物の納品を受けた後●営業日以内に、その内容が個別条件その他甲乙間で合意した制作条件に適合しているかを確認する。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甲は、成果物が制作条件に適合すると判断した場合、乙に検収完了を通知する。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期間内に甲から乙に対して修正その他の通知がなされなかった場合、成果物は当該期間の経過をもって検収されたものとみなす。ただし、通常の確認では発見することが困難な不備については、この限りで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z4oe0fsrexmn" w:id="8"/>
      <w:bookmarkEnd w:id="8"/>
      <w:r w:rsidDel="00000000" w:rsidR="00000000" w:rsidRPr="00000000">
        <w:rPr>
          <w:rFonts w:ascii="Arial Unicode MS" w:cs="Arial Unicode MS" w:eastAsia="Arial Unicode MS" w:hAnsi="Arial Unicode MS"/>
          <w:b w:val="1"/>
          <w:bCs w:val="1"/>
          <w:rtl w:val="0"/>
        </w:rPr>
        <w:t xml:space="preserve">第8条（修正）</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甲は、成果物が個別条件、甲の指示又は事前に合意した内容に適合しない場合、乙に対して合理的な範囲で修正を求めることができる。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前項の修正が乙の責めに帰すべき事由による場合、乙は追加報酬を請求することなく修正を行う。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甲の都合による仕様変更、検収後の変更、当初の制作条件を超える追加制作その他乙の責めに帰すことのできない修正については、甲乙協議の上、追加報酬及び納期を定める。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無償修正の回数その他具体的な修正条件を定める場合には、個別条件に記載するものとする。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f6rnvl27q091"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甲は乙に対し、本業務の対価として、金●●円（消費税及び地方消費税別途）を支払う。</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甲は、前項の報酬を、●年●月●日までに乙の指定する金融機関口座へ振り込む方法により支払う。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本業務遂行のため通常必要となる費用は前項の報酬に含まれるものとする。ただし、甲が事前に承認した特別な費用については、甲乙協議の上、その負担を定める。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odstjnkeumb1" w:id="10"/>
      <w:bookmarkEnd w:id="10"/>
      <w:r w:rsidDel="00000000" w:rsidR="00000000" w:rsidRPr="00000000">
        <w:rPr>
          <w:rFonts w:ascii="Arial Unicode MS" w:cs="Arial Unicode MS" w:eastAsia="Arial Unicode MS" w:hAnsi="Arial Unicode MS"/>
          <w:b w:val="1"/>
          <w:bCs w:val="1"/>
          <w:rtl w:val="0"/>
        </w:rPr>
        <w:t xml:space="preserve">第10条（著作権の帰属）</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成果物について乙が本業務により新たに創作した著作物に関する著作権は、当該成果物に係る報酬の全額支払完了をもって乙から甲に移転するものとする。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前項により甲に移転する著作権には、著作権法第27条及び第28条に規定する権利を含むものとする。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成果物を、本作品の制作、編集、改変、翻案、複製、上映、公衆送信、配信、放送、出版、広告宣伝、販売、商品化、ゲーム化、映像化、イベント利用その他本作品又はキャラクターに関連する目的のために利用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甲は、成果物を利用するに当たり、サイズ、色彩、構図、衣装、表情、ポーズ、名称その他必要な変更又は翻案を行うことができる。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が本契約締結前から保有する素材、技法、デザインその他の著作物が成果物に含まれる場合、その著作権は乙に留保される。ただし、乙は甲に対し、成果物及び本作品を利用するために必要な範囲で、当該著作物を期間及び地域の制限なく利用することを許諾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9jpex1ahpd7l" w:id="11"/>
      <w:bookmarkEnd w:id="11"/>
      <w:r w:rsidDel="00000000" w:rsidR="00000000" w:rsidRPr="00000000">
        <w:rPr>
          <w:rFonts w:ascii="Arial Unicode MS" w:cs="Arial Unicode MS" w:eastAsia="Arial Unicode MS" w:hAnsi="Arial Unicode MS"/>
          <w:b w:val="1"/>
          <w:bCs w:val="1"/>
          <w:rtl w:val="0"/>
        </w:rPr>
        <w:t xml:space="preserve">第11条（著作者人格権）</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乙は、甲、甲から権利を承継した者及び甲から成果物の利用を許諾された者に対し、成果物について著作者人格権を行使しないものとする。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xbgsjgkxj4jw" w:id="12"/>
      <w:bookmarkEnd w:id="12"/>
      <w:r w:rsidDel="00000000" w:rsidR="00000000" w:rsidRPr="00000000">
        <w:rPr>
          <w:rFonts w:ascii="Arial Unicode MS" w:cs="Arial Unicode MS" w:eastAsia="Arial Unicode MS" w:hAnsi="Arial Unicode MS"/>
          <w:b w:val="1"/>
          <w:bCs w:val="1"/>
          <w:rtl w:val="0"/>
        </w:rPr>
        <w:t xml:space="preserve">第12条（キャラクターの利用）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に基づくキャラクターについて、本作品における利用に加え、続編、派生作品、劇場作品、配信作品、出版物、ゲーム、商品、広告、イベント、プロモーションその他の媒体及び事業に利用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甲は、前項の利用に必要な範囲で、キャラクターのポーズ、衣装、表情、色彩、年齢表現、デフォルメその他の設定を変更し、又は第三者に変更させることができる。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書面又は電磁的方法による承諾なく、成果物又はこれと実質的に同一のキャラクターデザインを第三者に提供し、販売し、利用許諾し、又は自己若しくは第三者の別作品に利用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o6ifd3fy7vya" w:id="13"/>
      <w:bookmarkEnd w:id="13"/>
      <w:r w:rsidDel="00000000" w:rsidR="00000000" w:rsidRPr="00000000">
        <w:rPr>
          <w:rFonts w:ascii="Arial Unicode MS" w:cs="Arial Unicode MS" w:eastAsia="Arial Unicode MS" w:hAnsi="Arial Unicode MS"/>
          <w:b w:val="1"/>
          <w:bCs w:val="1"/>
          <w:rtl w:val="0"/>
        </w:rPr>
        <w:t xml:space="preserve">第13条（氏名表示等）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成果物又は本作品における乙の氏名、ペンネームその他のクレジットの表示については、甲乙協議の上決定する。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媒体の性質、表示スペースその他合理的な事情によりクレジット表示が困難な場合、甲は乙の氏名等を表示しないことができる。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乙は、甲の事前の承諾なく、本作品への参加又は成果物の制作実績を公表してはならない。ただし、本作品の公表後に甲が認めた範囲で実績として表示する場合は、この限りでない。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dgbjwh6qok03" w:id="14"/>
      <w:bookmarkEnd w:id="14"/>
      <w:r w:rsidDel="00000000" w:rsidR="00000000" w:rsidRPr="00000000">
        <w:rPr>
          <w:rFonts w:ascii="Arial Unicode MS" w:cs="Arial Unicode MS" w:eastAsia="Arial Unicode MS" w:hAnsi="Arial Unicode MS"/>
          <w:b w:val="1"/>
          <w:bCs w:val="1"/>
          <w:rtl w:val="0"/>
        </w:rPr>
        <w:t xml:space="preserve">第14条（第三者の権利）</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乙は、成果物が、乙が適法に利用する権限を有する素材を除き、自ら創作したものであり、第三者の著作権、著作者人格権、商標権、意匠権、肖像権その他の権利を侵害しないことを保証する。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乙が第三者の素材を成果物に利用する必要がある場合、事前に甲へその内容、権利者及び利用条件を通知し、甲の承諾を得なければならない。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成果物について第三者から権利侵害その他の主張がなされた場合、甲乙は速やかに相手方に通知し、その解決に必要な協力を行う。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当該紛争が乙の責めに帰すべき事由により生じた場合、乙は自己の責任と費用においてこれに対応するものとする。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n6g3dtoe0azj" w:id="15"/>
      <w:bookmarkEnd w:id="15"/>
      <w:r w:rsidDel="00000000" w:rsidR="00000000" w:rsidRPr="00000000">
        <w:rPr>
          <w:rFonts w:ascii="Arial Unicode MS" w:cs="Arial Unicode MS" w:eastAsia="Arial Unicode MS" w:hAnsi="Arial Unicode MS"/>
          <w:b w:val="1"/>
          <w:bCs w:val="1"/>
          <w:rtl w:val="0"/>
        </w:rPr>
        <w:t xml:space="preserve">第15条（生成AI等の利用）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脚本、企画書、未公開キャラクター設定、設定画その他の秘密情報を、甲の事前の承諾なく、生成AIその他第三者が提供する機械学習又はコンテンツ生成サービスへ入力してはならな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乙が成果物の制作に生成AIその他これに類する技術を利用する場合、事前に甲の承諾を得るものとする。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前項の場合、乙は、利用するサービスの利用条件、成果物の権利関係、第三者の権利侵害の可能性その他甲が合理的に求める事項を説明するものとする。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bti97ew6j1fh"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甲及び乙は、本業務に関連して相手方から開示された技術上、営業上、制作上その他一切の非公知情報を秘密として管理し、相手方の事前の承諾なく第三者に開示又は漏えいしてはならない。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乙は、特に本作品の企画内容、脚本、キャラクター、設定画、ストーリー、出演者、公開時期その他公表前の情報について厳重に管理するものとする。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次の各号のいずれかに該当する情報については、前2項を適用しない。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正当な権限を有する第三者から秘密保持義務を負うことなく取得した情報</w:t>
        <w:br w:type="textWrapping"/>
        <w:t xml:space="preserve">(5) 相手方の秘密情報によらず独自に取得又は開発した情報</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法令又は裁判所その他公的機関の命令により秘密情報の開示を求められた場合、必要最小限の範囲でこれを開示することができる。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d48sn0unss0r" w:id="17"/>
      <w:bookmarkEnd w:id="17"/>
      <w:r w:rsidDel="00000000" w:rsidR="00000000" w:rsidRPr="00000000">
        <w:rPr>
          <w:rFonts w:ascii="Arial Unicode MS" w:cs="Arial Unicode MS" w:eastAsia="Arial Unicode MS" w:hAnsi="Arial Unicode MS"/>
          <w:b w:val="1"/>
          <w:bCs w:val="1"/>
          <w:rtl w:val="0"/>
        </w:rPr>
        <w:t xml:space="preserve">第17条（資料等の管理）</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乙は、甲から提供された資料、データ、設定資料その他の物品及び情報を善良な管理者の注意をもって管理し、本業務以外の目的に使用してはならない。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本業務の終了又は甲から請求があった場合、乙は甲の指示に従い、前項の資料等を返還、削除又は廃棄する。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10dvs7b6aewk" w:id="18"/>
      <w:bookmarkEnd w:id="18"/>
      <w:r w:rsidDel="00000000" w:rsidR="00000000" w:rsidRPr="00000000">
        <w:rPr>
          <w:rFonts w:ascii="Arial Unicode MS" w:cs="Arial Unicode MS" w:eastAsia="Arial Unicode MS" w:hAnsi="Arial Unicode MS"/>
          <w:b w:val="1"/>
          <w:bCs w:val="1"/>
          <w:rtl w:val="0"/>
        </w:rPr>
        <w:t xml:space="preserve">第18条（再委託）</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乙は、甲の事前の承諾なく、本業務の全部又は主要な部分を第三者に再委託してはならない。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甲が再委託を承諾した場合であっても、乙は再委託先に本契約に基づき乙が負う秘密保持義務、知的財産権に関する義務その他必要な義務と同等の義務を負わせるものとする。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乙は、再委託先による本業務の遂行について、自ら本業務を遂行した場合と同様の責任を負う。</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iiv0d1qiws5h" w:id="19"/>
      <w:bookmarkEnd w:id="19"/>
      <w:r w:rsidDel="00000000" w:rsidR="00000000" w:rsidRPr="00000000">
        <w:rPr>
          <w:rFonts w:ascii="Arial Unicode MS" w:cs="Arial Unicode MS" w:eastAsia="Arial Unicode MS" w:hAnsi="Arial Unicode MS"/>
          <w:b w:val="1"/>
          <w:bCs w:val="1"/>
          <w:rtl w:val="0"/>
        </w:rPr>
        <w:t xml:space="preserve">第19条（契約内容の変更）</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本業務の内容、納期、報酬、成果物の仕様その他本契約又は個別条件の重要な内容を変更する場合、甲乙は書面又は電磁的方法により合意するものとする。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24gnj4nlchb8"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差押え、仮差押え、仮処分その他の強制執行を受けたとき</w:t>
        <w:br w:type="textWrapping"/>
        <w:t xml:space="preserve">(3) 破産手続、民事再生手続その他これらに類する手続の申立てがあったとき</w:t>
        <w:br w:type="textWrapping"/>
        <w:t xml:space="preserve">(4) 重大な信用失墜行為があったとき</w:t>
        <w:br w:type="textWrapping"/>
        <w:t xml:space="preserve">(5) 本契約を継続することが困難となる重大な事由が生じたとき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本条による解除は、損害賠償の請求を妨げない。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6op7mbqk76lu" w:id="21"/>
      <w:bookmarkEnd w:id="21"/>
      <w:r w:rsidDel="00000000" w:rsidR="00000000" w:rsidRPr="00000000">
        <w:rPr>
          <w:rFonts w:ascii="Arial Unicode MS" w:cs="Arial Unicode MS" w:eastAsia="Arial Unicode MS" w:hAnsi="Arial Unicode MS"/>
          <w:b w:val="1"/>
          <w:bCs w:val="1"/>
          <w:rtl w:val="0"/>
        </w:rPr>
        <w:t xml:space="preserve">第21条（中途終了時の成果物）</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本契約が成果物の完成前に終了した場合、制作途中の成果物の取扱い、利用の可否、著作権の帰属及び報酬については、制作の進捗状況、終了原因その他の事情を考慮し、甲乙協議の上決定する。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56geisqaejz"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甲又は乙が本契約に違反し、相手方に損害を与えた場合、当該当事者は、自己の責めに帰すべき事由により相手方に生じた損害を賠償するものとする。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x6zbj1uj28z"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戦争、暴動、法令の制定改廃、通信障害その他甲乙いずれの責めにも帰することのできない事由により、本契約上の義務の全部又は一部の履行が遅延又は不能となった場合、当該当事者は、その責任を負わない。ただし、当該事由が生じた場合には、速やかに相手方へ通知し、影響を軽減するため合理的な努力を行うものと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vcurfa48gqpr"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1m98bbbe0sev"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10条（著作権の帰属）、第11条（著作者人格権）、第12条（キャラクターの利用）、第14条（第三者の権利）、第16条（秘密保持）、第22条（損害賠償）、第27条（準拠法及び合意管轄）その他その性質上存続すべき規定は、引き続き効力を有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7avwddiz2n8v"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本契約に定めのない事項又は本契約の解釈について疑義が生じた場合、甲乙は、信義誠実の原則に従い協議し、円満な解決を図るものとする。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nj5rkb9uykim"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　　　　　　　　</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　　　　　　　　　　　　　　　</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　　　　　　　　　　</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