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jnudnoh47ms" w:id="0"/>
      <w:bookmarkEnd w:id="0"/>
      <w:r w:rsidDel="00000000" w:rsidR="00000000" w:rsidRPr="00000000">
        <w:rPr>
          <w:rFonts w:ascii="Arial Unicode MS" w:cs="Arial Unicode MS" w:eastAsia="Arial Unicode MS" w:hAnsi="Arial Unicode MS"/>
          <w:b w:val="1"/>
          <w:bCs w:val="1"/>
          <w:sz w:val="44"/>
          <w:szCs w:val="44"/>
          <w:rtl w:val="0"/>
        </w:rPr>
        <w:t xml:space="preserve">美術設定制作契約書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企画又は制作するアニメーション作品に使用する美術設定の制作業務について、次のとおり美術設定制作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nqm1q3i9uigb"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委託するアニメーション作品に係る美術設定の制作業務について、その業務内容、制作条件、納品、検収、報酬、知的財産権その他必要な事項を定め、甲乙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rfyyozjsd7mb" w:id="2"/>
      <w:bookmarkEnd w:id="2"/>
      <w:r w:rsidDel="00000000" w:rsidR="00000000" w:rsidRPr="00000000">
        <w:rPr>
          <w:rFonts w:ascii="Arial Unicode MS" w:cs="Arial Unicode MS" w:eastAsia="Arial Unicode MS" w:hAnsi="Arial Unicode MS"/>
          <w:b w:val="1"/>
          <w:bCs w:val="1"/>
          <w:rtl w:val="0"/>
        </w:rPr>
        <w:t xml:space="preserve">第2条（対象作品）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乙が本契約に基づき美術設定を制作する対象作品（以下「本作品」という。）は、次のとおりとする。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作品名：●●</w:t>
        <w:br w:type="textWrapping"/>
        <w:t xml:space="preserve">作品形式：テレビアニメーション・劇場用アニメーション・配信作品・その他（●●）</w:t>
        <w:br w:type="textWrapping"/>
        <w:t xml:space="preserve">話数・尺：●●</w:t>
        <w:br w:type="textWrapping"/>
        <w:t xml:space="preserve">制作予定期間：●●年●月●日から●●年●月●日まで</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本作品の名称、話数、媒体、公開方法その他の制作条件に変更が生じた場合、甲乙は必要に応じて業務内容、納期及び報酬その他の条件について協議する。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sscoyrsmn0dt" w:id="3"/>
      <w:bookmarkEnd w:id="3"/>
      <w:r w:rsidDel="00000000" w:rsidR="00000000" w:rsidRPr="00000000">
        <w:rPr>
          <w:rFonts w:ascii="Arial Unicode MS" w:cs="Arial Unicode MS" w:eastAsia="Arial Unicode MS" w:hAnsi="Arial Unicode MS"/>
          <w:b w:val="1"/>
          <w:bCs w:val="1"/>
          <w:rtl w:val="0"/>
        </w:rPr>
        <w:t xml:space="preserve">第3条（委託業務）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甲は乙に対し、本作品に使用する美術設定の制作業務（以下「本業務」という。）を委託し、乙はこれを受託する。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本業務には、甲乙間で別途合意した範囲において、次の業務を含むものとする。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建築物、室内、施設、街並みその他の背景空間に関する設定制作</w:t>
        <w:br w:type="textWrapping"/>
        <w:t xml:space="preserve">(2) 自然環境、地形、風景その他の環境に関する設定制作</w:t>
        <w:br w:type="textWrapping"/>
        <w:t xml:space="preserve">(3) 家具、什器、設備、装飾その他の美術上必要となる設定制作</w:t>
        <w:br w:type="textWrapping"/>
        <w:t xml:space="preserve">(4) 本作品の世界観、時代、地域その他の条件を反映した美術資料の制作</w:t>
        <w:br w:type="textWrapping"/>
        <w:t xml:space="preserve">(5) 平面図、立面図、配置図その他制作上必要となる設定図の制作</w:t>
        <w:br w:type="textWrapping"/>
        <w:t xml:space="preserve">(6) 色彩、材質、質感その他美術表現に必要となる参考設定の制作</w:t>
        <w:br w:type="textWrapping"/>
        <w:t xml:space="preserve">(7) 前各号の制作物に関する修正及び調整</w:t>
        <w:br w:type="textWrapping"/>
        <w:t xml:space="preserve">(8) その他甲乙間で合意した美術設定制作に付随する業務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本業務の具体的な内容、制作点数、仕様、サイズ、データ形式、納期その他の条件については、本契約、発注書、仕様書、電子メールその他甲乙間で確認可能な方法により定める。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2x25846czznj" w:id="4"/>
      <w:bookmarkEnd w:id="4"/>
      <w:r w:rsidDel="00000000" w:rsidR="00000000" w:rsidRPr="00000000">
        <w:rPr>
          <w:rFonts w:ascii="Arial Unicode MS" w:cs="Arial Unicode MS" w:eastAsia="Arial Unicode MS" w:hAnsi="Arial Unicode MS"/>
          <w:b w:val="1"/>
          <w:bCs w:val="1"/>
          <w:rtl w:val="0"/>
        </w:rPr>
        <w:t xml:space="preserve">第4条（制作指示及び資料提供）</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甲は、乙による本業務の遂行に必要な範囲で、本作品の企画書、脚本、絵コンテ、キャラクター設定、メカ設定、参考画像その他必要な資料を乙に提供する。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乙は、甲から提供された資料及び制作指示に従い、本作品の世界観、演出方針及び制作上の統一性に配慮して本業務を遂行する。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乙は、甲から提供された資料に不足、不明点又は相互に矛盾する内容がある場合、速やかに甲へ確認するものとする。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甲による仕様変更、制作指示の変更又は資料提供の遅延等により、本業務の内容、作業量又は制作期間に重大な変更が生じる場合、甲乙は納期及び報酬その他の条件について協議する。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lgbdxm8rfgh6" w:id="5"/>
      <w:bookmarkEnd w:id="5"/>
      <w:r w:rsidDel="00000000" w:rsidR="00000000" w:rsidRPr="00000000">
        <w:rPr>
          <w:rFonts w:ascii="Arial Unicode MS" w:cs="Arial Unicode MS" w:eastAsia="Arial Unicode MS" w:hAnsi="Arial Unicode MS"/>
          <w:b w:val="1"/>
          <w:bCs w:val="1"/>
          <w:rtl w:val="0"/>
        </w:rPr>
        <w:t xml:space="preserve">第5条（制作上の遵守事項）</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乙は、専門的な知識及び技能をもって、善良な管理者の注意をもって本業務を遂行する。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乙は、本作品の制作方針、監督、美術監督その他甲が指定する責任者の指示を合理的な範囲で尊重し、本作品全体の表現上の統一性を損なわないよう努める。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乙は、本業務の遂行に当たり、第三者の著作権、商標権、意匠権その他の権利を侵害しないよう十分配慮する。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乙が第三者の資料、写真、図面、作品その他の素材を参考資料として利用する場合、成果物が当該第三者の権利を侵害することのないよう必要な措置を講じるものとする。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gttu0huqq5fk" w:id="6"/>
      <w:bookmarkEnd w:id="6"/>
      <w:r w:rsidDel="00000000" w:rsidR="00000000" w:rsidRPr="00000000">
        <w:rPr>
          <w:rFonts w:ascii="Arial Unicode MS" w:cs="Arial Unicode MS" w:eastAsia="Arial Unicode MS" w:hAnsi="Arial Unicode MS"/>
          <w:b w:val="1"/>
          <w:bCs w:val="1"/>
          <w:rtl w:val="0"/>
        </w:rPr>
        <w:t xml:space="preserve">第6条（納品）</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乙は、甲が指定する期限までに、本業務により制作した美術設定、設定図、参考資料、データその他の成果物（以下「本成果物」という。）を甲に納品する。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本成果物の納品方法は、次のいずれか又は甲乙が別途合意する方法による。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電子データによる納品</w:t>
        <w:br w:type="textWrapping"/>
        <w:t xml:space="preserve">(2) クラウドストレージその他オンラインシステムを利用した納品</w:t>
        <w:br w:type="textWrapping"/>
        <w:t xml:space="preserve">(3) 紙媒体その他物理媒体による納品</w:t>
        <w:br w:type="textWrapping"/>
        <w:t xml:space="preserve">(4) その他甲が指定し、乙が合意した方法</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乙は、納期までに本成果物を納品することが困難となる事情が生じた場合、その理由及び納品可能時期を速やかに甲へ通知する。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v3i5hy2uxz80" w:id="7"/>
      <w:bookmarkEnd w:id="7"/>
      <w:r w:rsidDel="00000000" w:rsidR="00000000" w:rsidRPr="00000000">
        <w:rPr>
          <w:rFonts w:ascii="Arial Unicode MS" w:cs="Arial Unicode MS" w:eastAsia="Arial Unicode MS" w:hAnsi="Arial Unicode MS"/>
          <w:b w:val="1"/>
          <w:bCs w:val="1"/>
          <w:rtl w:val="0"/>
        </w:rPr>
        <w:t xml:space="preserve">第7条（検収）</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甲は、本成果物の納品を受けた後、●営業日以内を目安として、本成果物が甲の指定した仕様及び制作指示に適合しているかを確認する。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甲は、本成果物に仕様との不一致、制作上の不備その他修正を必要とする事項がある場合、その内容を乙に通知する。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乙は、前項の通知を受けた場合、合理的な期間内に必要な修正を行い、甲に再納品する。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甲が本成果物について検収完了の通知をした時点をもって、本成果物の検収が完了したものとする。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gtmwc8mrhzjz" w:id="8"/>
      <w:bookmarkEnd w:id="8"/>
      <w:r w:rsidDel="00000000" w:rsidR="00000000" w:rsidRPr="00000000">
        <w:rPr>
          <w:rFonts w:ascii="Arial Unicode MS" w:cs="Arial Unicode MS" w:eastAsia="Arial Unicode MS" w:hAnsi="Arial Unicode MS"/>
          <w:b w:val="1"/>
          <w:bCs w:val="1"/>
          <w:rtl w:val="0"/>
        </w:rPr>
        <w:t xml:space="preserve">第8条（修正）</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乙は、甲の制作指示又は合意した仕様に適合させるために合理的に必要となる修正について、本業務の範囲内で対応する。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甲による当初の制作指示又は仕様の大幅な変更その他乙の責めに帰することのできない事情によって追加作業が必要となった場合、甲乙は追加報酬、納期その他必要な条件について協議する。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修正回数、追加報酬その他修正に関する具体的条件を別途定めた場合は、その定めを優先する。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uhvwu1kheflu" w:id="9"/>
      <w:bookmarkEnd w:id="9"/>
      <w:r w:rsidDel="00000000" w:rsidR="00000000" w:rsidRPr="00000000">
        <w:rPr>
          <w:rFonts w:ascii="Arial Unicode MS" w:cs="Arial Unicode MS" w:eastAsia="Arial Unicode MS" w:hAnsi="Arial Unicode MS"/>
          <w:b w:val="1"/>
          <w:bCs w:val="1"/>
          <w:rtl w:val="0"/>
        </w:rPr>
        <w:t xml:space="preserve">第9条（報酬）</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甲は乙に対し、本業務の対価として、金●●円（消費税及び地方消費税別途）を支払う。</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報酬を設定点数、作業日数その他の単位により算定する場合、その単価及び算定方法は別途発注書等に定める。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甲は、乙から適法な請求を受けた後、●年●月●日までに、乙の指定する金融機関口座へ振り込む方法により報酬を支払う。</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振込手数料は甲の負担とする。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本業務の遂行に特別な費用が必要となる場合、その負担について甲乙は事前に協議する。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9el4vx1dqq38" w:id="10"/>
      <w:bookmarkEnd w:id="10"/>
      <w:r w:rsidDel="00000000" w:rsidR="00000000" w:rsidRPr="00000000">
        <w:rPr>
          <w:rFonts w:ascii="Arial Unicode MS" w:cs="Arial Unicode MS" w:eastAsia="Arial Unicode MS" w:hAnsi="Arial Unicode MS"/>
          <w:b w:val="1"/>
          <w:bCs w:val="1"/>
          <w:rtl w:val="0"/>
        </w:rPr>
        <w:t xml:space="preserve">第10条（著作権）</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本成果物について乙に著作権が発生する場合、乙は、本成果物に係る著作権（著作権法第27条及び第28条に規定する権利を含む。）を、甲に譲渡するものとする。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前項の著作権譲渡の対価は、第9条に定める報酬に含まれるものとする。ただし、甲乙が別途書面又は電磁的方法により合意した場合は、この限りでない。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本契約締結前から保有する著作物、素材、技法その他の権利については、乙に留保される。ただし、本成果物にこれらが含まれる場合、乙は甲に対し、本作品及びその利用に必要な範囲で利用することを許諾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甲は、本成果物について、本作品の制作、編集、加工、改変、翻案、複製、公衆送信、上映、配信、宣伝広告、商品化、海外展開その他本作品の利用に必要な行為を行うことができる。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hjw55ja6s72v" w:id="11"/>
      <w:bookmarkEnd w:id="11"/>
      <w:r w:rsidDel="00000000" w:rsidR="00000000" w:rsidRPr="00000000">
        <w:rPr>
          <w:rFonts w:ascii="Arial Unicode MS" w:cs="Arial Unicode MS" w:eastAsia="Arial Unicode MS" w:hAnsi="Arial Unicode MS"/>
          <w:b w:val="1"/>
          <w:bCs w:val="1"/>
          <w:rtl w:val="0"/>
        </w:rPr>
        <w:t xml:space="preserve">第11条（著作者人格権）</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成果物について著作者人格権を有する場合であっても、甲、甲から権利を承継した者及び甲から本成果物又は本作品の利用許諾を受けた者に対し、本作品の制作及び利用に必要な範囲において著作者人格権を行使しないものと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eh4g5bmqxzzk" w:id="12"/>
      <w:bookmarkEnd w:id="12"/>
      <w:r w:rsidDel="00000000" w:rsidR="00000000" w:rsidRPr="00000000">
        <w:rPr>
          <w:rFonts w:ascii="Arial Unicode MS" w:cs="Arial Unicode MS" w:eastAsia="Arial Unicode MS" w:hAnsi="Arial Unicode MS"/>
          <w:b w:val="1"/>
          <w:bCs w:val="1"/>
          <w:rtl w:val="0"/>
        </w:rPr>
        <w:t xml:space="preserve">第12条（クレジット表示）</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本作品における乙の氏名、名称その他のクレジット表示の有無、表示方法、表示位置及び表示内容については、甲乙間の合意又は本作品の制作方針に従うものとする。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放送媒体、配信媒体、宣伝物その他の仕様上の制約その他合理的な事情がある場合、甲はクレジット表示を省略又は変更することができる。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pPr>
      <w:bookmarkStart w:colFirst="0" w:colLast="0" w:name="_x3pewspe65js" w:id="13"/>
      <w:bookmarkEnd w:id="13"/>
      <w:r w:rsidDel="00000000" w:rsidR="00000000" w:rsidRPr="00000000">
        <w:rPr>
          <w:rFonts w:ascii="Arial Unicode MS" w:cs="Arial Unicode MS" w:eastAsia="Arial Unicode MS" w:hAnsi="Arial Unicode MS"/>
          <w:b w:val="1"/>
          <w:bCs w:val="1"/>
          <w:rtl w:val="0"/>
        </w:rPr>
        <w:t xml:space="preserve">第13条（第三者の権利侵害）</w:t>
      </w: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乙は、本成果物について、乙が創作した部分が第三者の著作権その他の権利を不当に侵害するものではないことを保証する。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甲から提供された資料又は甲の具体的な指示に起因して第三者との間で権利上の問題が発生した場合は、甲乙はその原因及び責任の所在に応じて対応する。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乙の責めに帰すべき事由により第三者から権利侵害の主張、請求又は訴訟等がなされた場合、乙は甲と協議の上、合理的な範囲でその解決に協力する。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bn8p1v2iwie4" w:id="14"/>
      <w:bookmarkEnd w:id="14"/>
      <w:r w:rsidDel="00000000" w:rsidR="00000000" w:rsidRPr="00000000">
        <w:rPr>
          <w:rFonts w:ascii="Arial Unicode MS" w:cs="Arial Unicode MS" w:eastAsia="Arial Unicode MS" w:hAnsi="Arial Unicode MS"/>
          <w:b w:val="1"/>
          <w:bCs w:val="1"/>
          <w:rtl w:val="0"/>
        </w:rPr>
        <w:t xml:space="preserve">第14条（再委託）</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乙は、甲の事前の承諾なく、本業務の全部を第三者に再委託してはならない。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乙が本業務の一部を第三者に再委託する場合、乙は当該第三者に対し、本契約に基づき乙が負担する秘密保持義務、知的財産権に関する義務その他必要な義務と同等の義務を負わせるものとする。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乙は、再委託先による本業務の遂行について、自己が行った場合と同様の責任を負う。</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qq8agpykm8x" w:id="15"/>
      <w:bookmarkEnd w:id="15"/>
      <w:r w:rsidDel="00000000" w:rsidR="00000000" w:rsidRPr="00000000">
        <w:rPr>
          <w:rFonts w:ascii="Arial Unicode MS" w:cs="Arial Unicode MS" w:eastAsia="Arial Unicode MS" w:hAnsi="Arial Unicode MS"/>
          <w:b w:val="1"/>
          <w:bCs w:val="1"/>
          <w:rtl w:val="0"/>
        </w:rPr>
        <w:t xml:space="preserve">第15条（秘密保持）</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甲及び乙は、本業務に関連して相手方から開示された技術上、営業上、制作上その他一切の非公知情報を秘密として取り扱い、相手方の事前の承諾なく第三者に開示又は漏えいしてはならない。</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乙は、特に次に掲げる情報について、本作品の公表前後を問わず、甲の許可なく第三者に開示してはならない。</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未公開の美術設定及び設定資料</w:t>
        <w:br w:type="textWrapping"/>
        <w:t xml:space="preserve">(2) キャラクター、メカ、背景その他未公開のデザイン</w:t>
        <w:br w:type="textWrapping"/>
        <w:t xml:space="preserve">(3) 脚本、絵コンテ、ストーリー及び演出内容</w:t>
        <w:br w:type="textWrapping"/>
        <w:t xml:space="preserve">(4) 本作品の公開時期、制作状況その他未発表情報</w:t>
        <w:br w:type="textWrapping"/>
        <w:t xml:space="preserve">(5) その他甲が秘密として管理する制作情報</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次の情報については、前2項の秘密情報から除外する。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開示時に既に公知であった情報</w:t>
        <w:br w:type="textWrapping"/>
        <w:t xml:space="preserve">(2) 開示後、受領者の責めによらず公知となった情報</w:t>
        <w:br w:type="textWrapping"/>
        <w:t xml:space="preserve">(3) 開示前から適法に保有していた情報</w:t>
        <w:br w:type="textWrapping"/>
        <w:t xml:space="preserve">(4) 正当な権限を有する第三者から秘密保持義務を負うことなく取得した情報</w:t>
        <w:br w:type="textWrapping"/>
        <w:t xml:space="preserve">(5)秘密情報によることなく独自に取得又は開発した情報</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法令又は裁判所その他の公的機関から秘密情報の開示を求められた場合、必要最小限の範囲で開示することができる。この場合、法令上許される範囲で速やかに相手方へ通知する。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k1antn7uarnj" w:id="16"/>
      <w:bookmarkEnd w:id="16"/>
      <w:r w:rsidDel="00000000" w:rsidR="00000000" w:rsidRPr="00000000">
        <w:rPr>
          <w:rFonts w:ascii="Arial Unicode MS" w:cs="Arial Unicode MS" w:eastAsia="Arial Unicode MS" w:hAnsi="Arial Unicode MS"/>
          <w:b w:val="1"/>
          <w:bCs w:val="1"/>
          <w:rtl w:val="0"/>
        </w:rPr>
        <w:t xml:space="preserve">第16条（資料等の管理）</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乙は、甲から提供された資料、データその他の情報を善良な管理者の注意をもって管理し、本業務以外の目的に使用してはならない。</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乙は、甲の承諾なく、前項の資料等を本業務に必要な範囲を超えて複製し、第三者に提供し、又は公開してはならない。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本契約終了後又は甲から要求を受けた場合、乙は、甲の指示に従い、甲から提供された資料等を返還、削除又は廃棄する。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u6z4d3l1y04" w:id="17"/>
      <w:bookmarkEnd w:id="17"/>
      <w:r w:rsidDel="00000000" w:rsidR="00000000" w:rsidRPr="00000000">
        <w:rPr>
          <w:rFonts w:ascii="Arial Unicode MS" w:cs="Arial Unicode MS" w:eastAsia="Arial Unicode MS" w:hAnsi="Arial Unicode MS"/>
          <w:b w:val="1"/>
          <w:bCs w:val="1"/>
          <w:rtl w:val="0"/>
        </w:rPr>
        <w:t xml:space="preserve">第17条（成果物等の公表）</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承諾なく、本成果物、制作途中のデータ、ラフ、設定資料その他本業務に関連して制作又は取得した情報を、SNS、ウェブサイト、ポートフォリオ、動画共有サービスその他の媒体に掲載又は公開してはならない。</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本作品公開後に乙が本成果物を自己の実績として紹介する場合についても、甲の事前の承諾を得るものとする。</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甲は、本作品の宣伝、広告、広報その他本作品に関連する目的で、本成果物を利用することができる。</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76y4ydj91twz" w:id="18"/>
      <w:bookmarkEnd w:id="18"/>
      <w:r w:rsidDel="00000000" w:rsidR="00000000" w:rsidRPr="00000000">
        <w:rPr>
          <w:rFonts w:ascii="Arial Unicode MS" w:cs="Arial Unicode MS" w:eastAsia="Arial Unicode MS" w:hAnsi="Arial Unicode MS"/>
          <w:b w:val="1"/>
          <w:bCs w:val="1"/>
          <w:rtl w:val="0"/>
        </w:rPr>
        <w:t xml:space="preserve">第18条（生成AI等の利用）</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乙は、甲の事前の承諾なく、本成果物の全部又は重要な部分の制作に生成AIその他自動生成技術を利用してはならない。</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甲が生成AI等の利用を承諾した場合であっても、乙は、第三者の権利侵害、秘密情報の外部送信その他のリスクが生じないよう適切な措置を講じなければならない。</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乙は、甲から提供された未公開資料、設定資料、脚本、絵コンテ、画像その他の秘密情報を、甲の承諾なく外部の生成AIサービス等に入力してはならない。</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wjfpa9eyvzwc" w:id="19"/>
      <w:bookmarkEnd w:id="19"/>
      <w:r w:rsidDel="00000000" w:rsidR="00000000" w:rsidRPr="00000000">
        <w:rPr>
          <w:rFonts w:ascii="Arial Unicode MS" w:cs="Arial Unicode MS" w:eastAsia="Arial Unicode MS" w:hAnsi="Arial Unicode MS"/>
          <w:b w:val="1"/>
          <w:bCs w:val="1"/>
          <w:rtl w:val="0"/>
        </w:rPr>
        <w:t xml:space="preserve">第19条（権利義務の譲渡禁止）</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又は電磁的方法による承諾なく、本契約上の地位又は本契約から生じる権利若しくは義務を第三者に譲渡し、承継させ、又は担保に供してはならない。ただし、第10条に基づき甲が取得した権利の利用、譲渡又は許諾については、この限りでない。</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o2zk35cuyp6d" w:id="20"/>
      <w:bookmarkEnd w:id="20"/>
      <w:r w:rsidDel="00000000" w:rsidR="00000000" w:rsidRPr="00000000">
        <w:rPr>
          <w:rFonts w:ascii="Arial Unicode MS" w:cs="Arial Unicode MS" w:eastAsia="Arial Unicode MS" w:hAnsi="Arial Unicode MS"/>
          <w:b w:val="1"/>
          <w:bCs w:val="1"/>
          <w:rtl w:val="0"/>
        </w:rPr>
        <w:t xml:space="preserve">第20条（契約内容の変更）</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本業務の制作内容、制作点数、仕様、納期、報酬その他本契約の重要な条件を変更する場合、甲乙は書面、電子メールその他記録に残る方法により変更内容を確認するものとする。</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o72nodr5x2y0" w:id="21"/>
      <w:bookmarkEnd w:id="21"/>
      <w:r w:rsidDel="00000000" w:rsidR="00000000" w:rsidRPr="00000000">
        <w:rPr>
          <w:rFonts w:ascii="Arial Unicode MS" w:cs="Arial Unicode MS" w:eastAsia="Arial Unicode MS" w:hAnsi="Arial Unicode MS"/>
          <w:b w:val="1"/>
          <w:bCs w:val="1"/>
          <w:rtl w:val="0"/>
        </w:rPr>
        <w:t xml:space="preserve">第21条（契約解除）</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甲又は乙は、相手方が本契約に違反し、相当の期間を定めてその是正を求めたにもかかわらず、当該期間内に是正されない場合、本契約の全部又は一部を解除することができる。</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甲又は乙は、相手方について次の各号のいずれかに該当する事由が生じた場合、催告することなく直ちに本契約を解除することができる。</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支払停止又は支払不能となった場合</w:t>
        <w:br w:type="textWrapping"/>
        <w:t xml:space="preserve">(2) 差押え、仮差押えその他の強制執行を受けた場合</w:t>
        <w:br w:type="textWrapping"/>
        <w:t xml:space="preserve">(3) 破産手続、民事再生手続その他これらに類する手続の申立てがあった場合</w:t>
        <w:br w:type="textWrapping"/>
        <w:t xml:space="preserve">(4) 本契約を継続することが困難となる重大な信用不安が生じた場合</w:t>
        <w:br w:type="textWrapping"/>
        <w:t xml:space="preserve">(5) 相手方との信頼関係を著しく損なう重大な契約違反があった場合</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本条による解除は、解除した当事者による損害賠償請求を妨げない。</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5a7c6gz742fu" w:id="22"/>
      <w:bookmarkEnd w:id="22"/>
      <w:r w:rsidDel="00000000" w:rsidR="00000000" w:rsidRPr="00000000">
        <w:rPr>
          <w:rFonts w:ascii="Arial Unicode MS" w:cs="Arial Unicode MS" w:eastAsia="Arial Unicode MS" w:hAnsi="Arial Unicode MS"/>
          <w:b w:val="1"/>
          <w:bCs w:val="1"/>
          <w:rtl w:val="0"/>
        </w:rPr>
        <w:t xml:space="preserve">第22条（制作中止等）</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本作品の企画変更、制作中止、延期その他甲の事情により本業務を継続する必要がなくなった場合、甲は乙にその旨を通知することにより、本業務の全部又は一部を終了させることができる。</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前項の場合、甲乙は、終了時点までに乙が実際に行った作業内容、完成度その他の事情を考慮し、報酬及び実費の精算について協議する。</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乙は、本業務終了時点までに制作した成果物及び制作途中のデータについて、甲から求められた場合は甲に引き渡すものとする。</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slnht28hilhm" w:id="23"/>
      <w:bookmarkEnd w:id="23"/>
      <w:r w:rsidDel="00000000" w:rsidR="00000000" w:rsidRPr="00000000">
        <w:rPr>
          <w:rFonts w:ascii="Arial Unicode MS" w:cs="Arial Unicode MS" w:eastAsia="Arial Unicode MS" w:hAnsi="Arial Unicode MS"/>
          <w:b w:val="1"/>
          <w:bCs w:val="1"/>
          <w:rtl w:val="0"/>
        </w:rPr>
        <w:t xml:space="preserve">第23条（損害賠償）</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甲又は乙が自己の責めに帰すべき事由により本契約に違反し、相手方に損害を与えた場合、当該当事者は、その違反と相当因果関係のある損害を賠償する責任を負う。</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vnn72mvfhrkr" w:id="24"/>
      <w:bookmarkEnd w:id="24"/>
      <w:r w:rsidDel="00000000" w:rsidR="00000000" w:rsidRPr="00000000">
        <w:rPr>
          <w:rFonts w:ascii="Arial Unicode MS" w:cs="Arial Unicode MS" w:eastAsia="Arial Unicode MS" w:hAnsi="Arial Unicode MS"/>
          <w:b w:val="1"/>
          <w:bCs w:val="1"/>
          <w:rtl w:val="0"/>
        </w:rPr>
        <w:t xml:space="preserve">第24条（反社会的勢力の排除）</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甲及び乙は、自ら及びその役員等が暴力団、暴力団員その他これらに準ずる反社会的勢力に該当しないこと、及び反社会的勢力と社会的に非難されるべき関係を有していないことを表明し、保証する。</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do90km242xv" w:id="25"/>
      <w:bookmarkEnd w:id="25"/>
      <w:r w:rsidDel="00000000" w:rsidR="00000000" w:rsidRPr="00000000">
        <w:rPr>
          <w:rFonts w:ascii="Arial Unicode MS" w:cs="Arial Unicode MS" w:eastAsia="Arial Unicode MS" w:hAnsi="Arial Unicode MS"/>
          <w:b w:val="1"/>
          <w:bCs w:val="1"/>
          <w:rtl w:val="0"/>
        </w:rPr>
        <w:t xml:space="preserve">第25条（契約期間）</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終了後も、第10条（著作権）、第11条（著作者人格権）、第13条（第三者の権利侵害）、第15条（秘密保持）、第17条（成果物等の公表）、第23条（損害賠償）、第27条（準拠法及び合意管轄）その他その性質上存続すべき条項は引き続き効力を有する。</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rPr>
      </w:pPr>
      <w:bookmarkStart w:colFirst="0" w:colLast="0" w:name="_96x95tf5bwwb" w:id="26"/>
      <w:bookmarkEnd w:id="26"/>
      <w:r w:rsidDel="00000000" w:rsidR="00000000" w:rsidRPr="00000000">
        <w:rPr>
          <w:rFonts w:ascii="Arial Unicode MS" w:cs="Arial Unicode MS" w:eastAsia="Arial Unicode MS" w:hAnsi="Arial Unicode MS"/>
          <w:b w:val="1"/>
          <w:bCs w:val="1"/>
          <w:rtl w:val="0"/>
        </w:rPr>
        <w:t xml:space="preserve">第26条（協議）</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本契約に定めのない事項又は本契約の各条項の解釈について疑義が生じた場合、甲乙は、本作品の円滑な制作を考慮し、誠意をもって協議の上解決するものとする。</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pStyle w:val="Heading2"/>
        <w:keepNext w:val="0"/>
        <w:keepLines w:val="0"/>
        <w:spacing w:after="80" w:lineRule="auto"/>
        <w:rPr>
          <w:b w:val="1"/>
          <w:bCs w:val="1"/>
        </w:rPr>
      </w:pPr>
      <w:bookmarkStart w:colFirst="0" w:colLast="0" w:name="_6hq3cav64g7c" w:id="27"/>
      <w:bookmarkEnd w:id="27"/>
      <w:r w:rsidDel="00000000" w:rsidR="00000000" w:rsidRPr="00000000">
        <w:rPr>
          <w:rFonts w:ascii="Arial Unicode MS" w:cs="Arial Unicode MS" w:eastAsia="Arial Unicode MS" w:hAnsi="Arial Unicode MS"/>
          <w:b w:val="1"/>
          <w:bCs w:val="1"/>
          <w:rtl w:val="0"/>
        </w:rPr>
        <w:t xml:space="preserve">第27条（準拠法及び合意管轄）</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なお、甲乙が電子契約その他の電磁的方法により本契約を締結する場合は、電磁的記録を作成し、各自これを保管する。</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9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　　　　　　　印</w:t>
      </w:r>
    </w:p>
    <w:p w:rsidR="00000000" w:rsidDel="00000000" w:rsidP="00000000" w:rsidRDefault="00000000" w:rsidRPr="00000000" w14:paraId="0000009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