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r5ovhmyfp3z" w:id="0"/>
      <w:bookmarkEnd w:id="0"/>
      <w:r w:rsidDel="00000000" w:rsidR="00000000" w:rsidRPr="00000000">
        <w:rPr>
          <w:rFonts w:ascii="Arial Unicode MS" w:cs="Arial Unicode MS" w:eastAsia="Arial Unicode MS" w:hAnsi="Arial Unicode MS"/>
          <w:b w:val="1"/>
          <w:bCs w:val="1"/>
          <w:sz w:val="44"/>
          <w:szCs w:val="44"/>
          <w:rtl w:val="0"/>
        </w:rPr>
        <w:t xml:space="preserve">編集制作契約書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又は制作するアニメーション作品その他の映像作品に係る編集制作業務について、次のとおり編集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tnt9clvdsd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その他の映像作品に係る編集制作業務について、その業務内容、制作条件、納品、検収、報酬、成果物の権利帰属その他必要な事項を定め、甲乙間の円滑な制作進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e2xwctd6s9b"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甲は乙に対し、甲が指定するアニメーション作品その他の映像作品（以下「本作品」という。）に関する編集制作業務（以下「本業務」という。）を委託し、乙はこれを受託する。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本業務には、次の各号に掲げる業務のうち、甲乙間で合意したものを含む。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映像素材、音声素材その他編集に必要な素材の取り込み及び整理</w:t>
        <w:br w:type="textWrapping"/>
        <w:t xml:space="preserve">(2) 映像素材の選定、配置、接続及び尺調整</w:t>
        <w:br w:type="textWrapping"/>
        <w:t xml:space="preserve">(3) カット編集及びシーン編集</w:t>
        <w:br w:type="textWrapping"/>
        <w:t xml:space="preserve">(4) オフライン編集及びオンライン編集</w:t>
        <w:br w:type="textWrapping"/>
        <w:t xml:space="preserve">(5) タイミング、トランジションその他映像構成の調整</w:t>
        <w:br w:type="textWrapping"/>
        <w:t xml:space="preserve">(6) テロップ、字幕、クレジットその他文字情報の挿入及び調整</w:t>
        <w:br w:type="textWrapping"/>
        <w:t xml:space="preserve">(7) 音声、音楽、効果音その他音響素材と映像との同期調整</w:t>
        <w:br w:type="textWrapping"/>
        <w:t xml:space="preserve">(8) 仮編集版、確認用映像その他中間成果物の作成</w:t>
        <w:br w:type="textWrapping"/>
        <w:t xml:space="preserve">(9) 甲から指示された修正及び調整</w:t>
        <w:br w:type="textWrapping"/>
        <w:t xml:space="preserve">(10) 完成映像データその他成果物の書き出し及び納品</w:t>
        <w:br w:type="textWrapping"/>
        <w:t xml:space="preserve">(11) 前各号に付随し、又は関連する業務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具体的な内容、対象話数、尺、仕様、解像度、フレームレート、ファイル形式、納期、納品方法その他の制作条件については、本契約、発注書、仕様書、制作指示書その他甲乙間で合意した書面又は電磁的方法による記録に定め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5jyf5wa0egpt" w:id="3"/>
      <w:bookmarkEnd w:id="3"/>
      <w:r w:rsidDel="00000000" w:rsidR="00000000" w:rsidRPr="00000000">
        <w:rPr>
          <w:rFonts w:ascii="Arial Unicode MS" w:cs="Arial Unicode MS" w:eastAsia="Arial Unicode MS" w:hAnsi="Arial Unicode MS"/>
          <w:b w:val="1"/>
          <w:bCs w:val="1"/>
          <w:rtl w:val="0"/>
        </w:rPr>
        <w:t xml:space="preserve">第3条（制作指示及び仕様）</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乙は、甲が提示する絵コンテ、タイムシート、設定資料、編集指示書、映像素材、音声素材その他の資料及び指示に従って本業務を遂行する。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乙は、本業務の遂行に必要な事項について不明点、矛盾、素材不足その他制作上の問題を発見した場合、速やかに甲へ通知し、その指示を受けるものとする。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乙は、甲の事前の承諾なく、本作品の構成、演出意図、映像内容、尺、素材その他甲が指定した重要な制作条件を変更してはならない。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甲が制作途中に仕様又は制作内容を変更する場合、甲乙は必要に応じて納期、報酬その他の条件について協議するものとする。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lgb8x132m0qy" w:id="4"/>
      <w:bookmarkEnd w:id="4"/>
      <w:r w:rsidDel="00000000" w:rsidR="00000000" w:rsidRPr="00000000">
        <w:rPr>
          <w:rFonts w:ascii="Arial Unicode MS" w:cs="Arial Unicode MS" w:eastAsia="Arial Unicode MS" w:hAnsi="Arial Unicode MS"/>
          <w:b w:val="1"/>
          <w:bCs w:val="1"/>
          <w:rtl w:val="0"/>
        </w:rPr>
        <w:t xml:space="preserve">第4条（編集素材等の提供）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甲は、本業務に必要となる映像、画像、音声、音楽、台本、絵コンテ、タイムシート、ロゴ、フォントその他の素材（以下「提供素材」という。）を、乙に提供する。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乙は、提供素材を本業務の遂行以外の目的に使用してはならない。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乙は、提供素材について善良な管理者の注意をもって管理し、甲の事前の承諾なく第三者に提供、開示、複製又は利用させてはならない。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乙は、提供素材の不足、破損、データ不良その他本業務の遂行に影響する事情を発見した場合、速やかに甲へ通知するものとする。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ddblgusvbsnd" w:id="5"/>
      <w:bookmarkEnd w:id="5"/>
      <w:r w:rsidDel="00000000" w:rsidR="00000000" w:rsidRPr="00000000">
        <w:rPr>
          <w:rFonts w:ascii="Arial Unicode MS" w:cs="Arial Unicode MS" w:eastAsia="Arial Unicode MS" w:hAnsi="Arial Unicode MS"/>
          <w:b w:val="1"/>
          <w:bCs w:val="1"/>
          <w:rtl w:val="0"/>
        </w:rPr>
        <w:t xml:space="preserve">第5条（制作スケジュール）</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乙は、甲乙間で合意した制作スケジュールに従い、本業務を遂行する。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乙は、納期までに本業務を完了することが困難となるおそれが生じた場合、その理由及び予想される遅延期間を速やかに甲へ報告し、甲の指示を受けるものとする。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乙の責めに帰することができない事情により制作スケジュールに変更が必要となった場合、甲乙は協議の上、新たな納期その他必要な条件を定める。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lbbqmnq9p7q7" w:id="6"/>
      <w:bookmarkEnd w:id="6"/>
      <w:r w:rsidDel="00000000" w:rsidR="00000000" w:rsidRPr="00000000">
        <w:rPr>
          <w:rFonts w:ascii="Arial Unicode MS" w:cs="Arial Unicode MS" w:eastAsia="Arial Unicode MS" w:hAnsi="Arial Unicode MS"/>
          <w:b w:val="1"/>
          <w:bCs w:val="1"/>
          <w:rtl w:val="0"/>
        </w:rPr>
        <w:t xml:space="preserve">第6条（業務遂行上の義務）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乙は、アニメーション及び映像編集業務に通常求められる専門的知識、技能及び注意をもって、本業務を遂行する。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乙は、本作品全体の制作工程及び甲が指定する制作スケジュールに配慮し、他の制作工程との連携を妨げないよう本業務を遂行する。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乙は、本業務の進捗について甲から報告を求められた場合、合理的な範囲で速やかに報告する。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v28qnxvodv2r" w:id="7"/>
      <w:bookmarkEnd w:id="7"/>
      <w:r w:rsidDel="00000000" w:rsidR="00000000" w:rsidRPr="00000000">
        <w:rPr>
          <w:rFonts w:ascii="Arial Unicode MS" w:cs="Arial Unicode MS" w:eastAsia="Arial Unicode MS" w:hAnsi="Arial Unicode MS"/>
          <w:b w:val="1"/>
          <w:bCs w:val="1"/>
          <w:rtl w:val="0"/>
        </w:rPr>
        <w:t xml:space="preserve">第7条（修正対応）</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甲は、乙から提出された編集データ又は確認用映像について、本作品の制作方針、仕様又は制作指示との不一致がある場合、乙に対して修正を求めることができる。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乙は、前項の修正要求を受けた場合、合理的な期間内に修正を行い、再提出するものとする。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当初の仕様又は制作指示の範囲を超える大幅な構成変更、完成後の追加編集その他乙の責めに帰することができない追加作業が発生した場合、甲乙は追加報酬及び納期について別途協議する。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qxyejl4gtfv" w:id="8"/>
      <w:bookmarkEnd w:id="8"/>
      <w:r w:rsidDel="00000000" w:rsidR="00000000" w:rsidRPr="00000000">
        <w:rPr>
          <w:rFonts w:ascii="Arial Unicode MS" w:cs="Arial Unicode MS" w:eastAsia="Arial Unicode MS" w:hAnsi="Arial Unicode MS"/>
          <w:b w:val="1"/>
          <w:bCs w:val="1"/>
          <w:rtl w:val="0"/>
        </w:rPr>
        <w:t xml:space="preserve">第8条（納品）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乙は、甲乙間で合意した納期までに、本業務に係る成果物を甲へ納品する。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納品する成果物には、甲乙間で別途合意した場合を除き、次のものを含む。</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完成映像データ</w:t>
        <w:br w:type="textWrapping"/>
        <w:t xml:space="preserve">(2) 編集済み映像データ</w:t>
        <w:br w:type="textWrapping"/>
        <w:t xml:space="preserve">(3) 編集プロジェクトデータ</w:t>
        <w:br w:type="textWrapping"/>
        <w:t xml:space="preserve">(4) テロップ、字幕その他編集工程で作成したデータ</w:t>
        <w:br w:type="textWrapping"/>
        <w:t xml:space="preserve">(5) その他甲乙間で納品対象として合意したデータ</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成果物のファイル形式、解像度、コーデック、フレームレート、データ容量、媒体、アップロード方法その他の納品仕様は、甲の指定又は甲乙間の合意によるものとする。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ge3r89sjc45e"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甲は、乙から成果物の納品を受けた後、●営業日以内に、成果物が本契約及び甲乙間で合意した仕様に適合しているかを確認する。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甲は、成果物が仕様に適合しない場合、乙に対してその内容を通知し、修正又は再納品を求めることができる。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乙は、前項の通知を受けた場合、自己の責めに帰すべき不適合について、合理的な期間内に無償で修正し、再納品するものとする。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甲が成果物を適合すると認めた時点をもって検収完了とする。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d3af95d99au0" w:id="10"/>
      <w:bookmarkEnd w:id="10"/>
      <w:r w:rsidDel="00000000" w:rsidR="00000000" w:rsidRPr="00000000">
        <w:rPr>
          <w:rFonts w:ascii="Arial Unicode MS" w:cs="Arial Unicode MS" w:eastAsia="Arial Unicode MS" w:hAnsi="Arial Unicode MS"/>
          <w:b w:val="1"/>
          <w:bCs w:val="1"/>
          <w:rtl w:val="0"/>
        </w:rPr>
        <w:t xml:space="preserve">第10条（報酬及び支払方法）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甲は、本業務の対価として、乙に対し金●●円（消費税及び地方消費税別途）を支払う。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甲は、前項の報酬を、●年●月●日までに乙の指定する金融機関口座へ振り込む方法により支払う。</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振込手数料は、●の負担とする。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本契約締結時に予定されていなかった追加作業が発生した場合、その報酬については甲乙協議の上、別途定める。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u23bgcdybq4" w:id="11"/>
      <w:bookmarkEnd w:id="11"/>
      <w:r w:rsidDel="00000000" w:rsidR="00000000" w:rsidRPr="00000000">
        <w:rPr>
          <w:rFonts w:ascii="Arial Unicode MS" w:cs="Arial Unicode MS" w:eastAsia="Arial Unicode MS" w:hAnsi="Arial Unicode MS"/>
          <w:b w:val="1"/>
          <w:bCs w:val="1"/>
          <w:rtl w:val="0"/>
        </w:rPr>
        <w:t xml:space="preserve">第11条（費用負担）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通常必要となる機材費、通信費、ソフトウェア利用料その他の費用は、別段の合意がない限り乙の負担とする。ただし、甲の指示により特別に発生する費用については、事前に甲乙協議の上、その負担者を定め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jlkyfhtvs46j" w:id="12"/>
      <w:bookmarkEnd w:id="12"/>
      <w:r w:rsidDel="00000000" w:rsidR="00000000" w:rsidRPr="00000000">
        <w:rPr>
          <w:rFonts w:ascii="Arial Unicode MS" w:cs="Arial Unicode MS" w:eastAsia="Arial Unicode MS" w:hAnsi="Arial Unicode MS"/>
          <w:b w:val="1"/>
          <w:bCs w:val="1"/>
          <w:rtl w:val="0"/>
        </w:rPr>
        <w:t xml:space="preserve">第12条（成果物の著作権）</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本業務により乙が新たに作成した成果物に係る著作権は、当該成果物に係る報酬の支払完了をもって乙から甲へ移転するものとする。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前項の著作権には、著作権法第27条及び第28条に定める権利を含むものとする。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契約締結前から保有する著作物、編集技術、ノウハウ、汎用的なテンプレートその他乙に従前から帰属する権利は乙に留保される。ただし、成果物の利用に必要な範囲について、乙は甲に対し、期間及び地域の制限なく利用する権利を許諾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甲から提供された映像、画像、キャラクター、音楽、音声、ロゴ、設定資料その他の提供素材に係る権利は、甲又は正当な権利者に留保される。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imyt0p9hjueg" w:id="13"/>
      <w:bookmarkEnd w:id="13"/>
      <w:r w:rsidDel="00000000" w:rsidR="00000000" w:rsidRPr="00000000">
        <w:rPr>
          <w:rFonts w:ascii="Arial Unicode MS" w:cs="Arial Unicode MS" w:eastAsia="Arial Unicode MS" w:hAnsi="Arial Unicode MS"/>
          <w:b w:val="1"/>
          <w:bCs w:val="1"/>
          <w:rtl w:val="0"/>
        </w:rPr>
        <w:t xml:space="preserve">第13条（著作者人格権）</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作成した成果物について著作者人格権を有する場合、甲、甲から権利を承継し若しくは利用許諾を受けた者又はこれらの者が指定する第三者に対して、当該著作者人格権を行使しない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1308l7gq8s7v" w:id="14"/>
      <w:bookmarkEnd w:id="14"/>
      <w:r w:rsidDel="00000000" w:rsidR="00000000" w:rsidRPr="00000000">
        <w:rPr>
          <w:rFonts w:ascii="Arial Unicode MS" w:cs="Arial Unicode MS" w:eastAsia="Arial Unicode MS" w:hAnsi="Arial Unicode MS"/>
          <w:b w:val="1"/>
          <w:bCs w:val="1"/>
          <w:rtl w:val="0"/>
        </w:rPr>
        <w:t xml:space="preserve">第14条（第三者の権利侵害）</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乙は、乙が独自に制作又は選定して成果物に使用する素材について、第三者の著作権、著作者人格権、商標権、肖像権その他の権利を侵害しないよう必要な注意を払うものとする。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乙が第三者の素材を使用する場合、事前に甲の承諾を得るとともに、本作品における利用に必要な権利処理を行うものとする。ただし、甲が権利処理を行う旨を別途合意した場合はこの限りでない。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乙の責めに帰すべき事由により第三者との間で権利侵害に関する紛争が生じた場合、乙は自己の責任と費用においてこれに対応するものとする。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9cfrfz1f811b" w:id="15"/>
      <w:bookmarkEnd w:id="15"/>
      <w:r w:rsidDel="00000000" w:rsidR="00000000" w:rsidRPr="00000000">
        <w:rPr>
          <w:rFonts w:ascii="Arial Unicode MS" w:cs="Arial Unicode MS" w:eastAsia="Arial Unicode MS" w:hAnsi="Arial Unicode MS"/>
          <w:b w:val="1"/>
          <w:bCs w:val="1"/>
          <w:rtl w:val="0"/>
        </w:rPr>
        <w:t xml:space="preserve">第15条（編集データの管理）</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乙は、本業務に使用する編集プロジェクトデータ、映像素材、音声素材その他の制作データについて、漏えい、消失、破損又は不正利用が生じないよう適切に管理する。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乙は、甲の事前の承諾なく、制作データを本業務と関係のないクラウドサービス、外部ストレージその他第三者が管理する環境に保存してはならない。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乙は、甲から求められた場合、成果物の納品後、甲の指示に従い提供素材その他の制作データを返還又は削除するものとする。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aq2ji5llz0r3" w:id="16"/>
      <w:bookmarkEnd w:id="16"/>
      <w:r w:rsidDel="00000000" w:rsidR="00000000" w:rsidRPr="00000000">
        <w:rPr>
          <w:rFonts w:ascii="Arial Unicode MS" w:cs="Arial Unicode MS" w:eastAsia="Arial Unicode MS" w:hAnsi="Arial Unicode MS"/>
          <w:b w:val="1"/>
          <w:bCs w:val="1"/>
          <w:rtl w:val="0"/>
        </w:rPr>
        <w:t xml:space="preserve">第16条（再委託）</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乙は、甲の事前の書面又は電磁的方法による承諾なく、本業務の全部又は主要な部分を第三者に再委託してはならない。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乙が甲の承諾を得て本業務の全部又は一部を第三者に再委託する場合、乙は当該第三者に対して本契約に基づき乙が負う義務と同等の義務を負わせるものとする。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乙は、再委託先の行為について、自ら本業務を遂行した場合と同様の責任を負う。</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3l1afjsubwzy"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甲及び乙は、本契約又は本業務に関連して相手方から開示された技術上、営業上、制作上その他一切の非公知情報を秘密として取り扱い、相手方の事前の承諾なく第三者に開示又は漏えいしてはならない。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乙は、本作品の公開前の映像、キャラクター、ストーリー、設定、台本、絵コンテ、制作スケジュール、キャスト情報その他本作品に関する未公表情報を厳重に管理する。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本作品の制作に関与している事実、制作途中の映像、画像その他本業務に関する情報をSNS、動画共有サービス、ポートフォリオ、ウェブサイトその他の媒体に掲載してはなら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法令又は裁判所その他の公的機関から開示を求められた場合は、法令上許される範囲で事前に相手方へ通知した上、必要最小限の範囲で開示することができる。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azrbrhqe7qml" w:id="18"/>
      <w:bookmarkEnd w:id="18"/>
      <w:r w:rsidDel="00000000" w:rsidR="00000000" w:rsidRPr="00000000">
        <w:rPr>
          <w:rFonts w:ascii="Arial Unicode MS" w:cs="Arial Unicode MS" w:eastAsia="Arial Unicode MS" w:hAnsi="Arial Unicode MS"/>
          <w:b w:val="1"/>
          <w:bCs w:val="1"/>
          <w:rtl w:val="0"/>
        </w:rPr>
        <w:t xml:space="preserve">第18条（信用保持）</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乙は、本作品、甲、甲の取引先、原作者、出演者、スタッフその他本作品の関係者の信用又は社会的評価を不当に害する行為を行ってはならない。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e7gdstfy3tf5" w:id="19"/>
      <w:bookmarkEnd w:id="19"/>
      <w:r w:rsidDel="00000000" w:rsidR="00000000" w:rsidRPr="00000000">
        <w:rPr>
          <w:rFonts w:ascii="Arial Unicode MS" w:cs="Arial Unicode MS" w:eastAsia="Arial Unicode MS" w:hAnsi="Arial Unicode MS"/>
          <w:b w:val="1"/>
          <w:bCs w:val="1"/>
          <w:rtl w:val="0"/>
        </w:rPr>
        <w:t xml:space="preserve">第19条（契約内容の変更）</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本業務の内容、仕様、納期、報酬その他本契約の重要な条件を変更する場合、甲乙は書面又は電磁的方法によりその変更内容を合意するものとする。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30vsb638lypu"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甲又は乙は、相手方が本契約に違反し、相当の期間を定めて是正を求めたにもかかわらず、当該期間内に違反が是正されない場合、本契約の全部又は一部を解除することができる。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甲又は乙は、相手方に次の各号のいずれかの事由が生じた場合、何らの催告を要することなく直ちに本契約を解除することができる。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差押え、仮差押え、仮処分その他強制執行を受けたとき</w:t>
        <w:br w:type="textWrapping"/>
        <w:t xml:space="preserve">(3) 破産手続、民事再生手続その他これらに類する手続の申立てがあったとき</w:t>
        <w:br w:type="textWrapping"/>
        <w:t xml:space="preserve">(4) 本契約を継続することが困難となる重大な信用不安が生じたとき</w:t>
        <w:br w:type="textWrapping"/>
        <w:t xml:space="preserve">(5) その他本契約上の重大な義務に違反したとき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本条に基づく解除は、解除した当事者による損害賠償請求を妨げない。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gnisp8pfyjwr" w:id="21"/>
      <w:bookmarkEnd w:id="21"/>
      <w:r w:rsidDel="00000000" w:rsidR="00000000" w:rsidRPr="00000000">
        <w:rPr>
          <w:rFonts w:ascii="Arial Unicode MS" w:cs="Arial Unicode MS" w:eastAsia="Arial Unicode MS" w:hAnsi="Arial Unicode MS"/>
          <w:b w:val="1"/>
          <w:bCs w:val="1"/>
          <w:rtl w:val="0"/>
        </w:rPr>
        <w:t xml:space="preserve">第21条（中途終了時の成果物）</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本業務の完了前に終了した場合、乙は、終了時点までに制作した編集データ、中間成果物その他甲が指定するデータを甲へ引き渡すものとし、その対価及び権利の取扱いについては、本業務の進捗状況及び終了原因を踏まえて甲乙協議の上決定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px7yejuhht5v"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甲又は乙が自己の責めに帰すべき事由により本契約に違反し、相手方に損害を与えた場合、当該当事者は、相手方に生じた通常かつ直接の損害を賠償する責任を負う。</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lrjp4qi8qa32"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通信障害、感染症の流行、戦争、暴動、法令の制定改廃、公的機関による命令その他当事者の合理的な支配を超える事由により、本契約上の義務の履行が遅延又は不能となった場合、当該当事者は、その責任を負わない。ただし、当該当事者は、その事実を速やかに相手方へ通知し、影響を最小限にするよう努め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mh1dbafvja8z"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甲及び乙は、自ら及び自らの役員その他実質的に経営を支配する者が、暴力団、暴力団員、暴力団関係企業その他これらに準ずる反社会的勢力に該当しないことを表明し、保証する。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wwlkuzac5u5c"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7ny9dujygsui" w:id="26"/>
      <w:bookmarkEnd w:id="26"/>
      <w:r w:rsidDel="00000000" w:rsidR="00000000" w:rsidRPr="00000000">
        <w:rPr>
          <w:rFonts w:ascii="Arial Unicode MS" w:cs="Arial Unicode MS" w:eastAsia="Arial Unicode MS" w:hAnsi="Arial Unicode MS"/>
          <w:b w:val="1"/>
          <w:bCs w:val="1"/>
          <w:rtl w:val="0"/>
        </w:rPr>
        <w:t xml:space="preserve">第26条（有効期間）</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本契約の有効期間は、本契約締結日から本業務に係るすべての成果物の納品、検収及び報酬の支払が完了する日までとする。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本契約終了後も、第12条、第13条、第14条、第15条、第17条、第21条、第22条、第25条、第28条その他その性質上存続すべき条項は、引き続き効力を有する。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6tpv5f8i795"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本契約に定めのない事項又は本契約の各条項の解釈について疑義が生じた場合、甲乙は、本作品の制作目的及び取引慣行を踏まえ、誠意をもって協議し解決するものとする。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683syj3rqo2g"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本契約に関して甲乙間に訴訟の必要が生じた場合、●●地方裁判所又は●●簡易裁判所を第一審の専属的合意管轄裁判所とする。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甲乙は本契約の電磁的記録を作成し、電子署名その他合意した方法により締結の上、各自その電磁的記録を保管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