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l03v7n8494h" w:id="0"/>
      <w:bookmarkEnd w:id="0"/>
      <w:r w:rsidDel="00000000" w:rsidR="00000000" w:rsidRPr="00000000">
        <w:rPr>
          <w:rFonts w:ascii="Arial Unicode MS" w:cs="Arial Unicode MS" w:eastAsia="Arial Unicode MS" w:hAnsi="Arial Unicode MS"/>
          <w:b w:val="1"/>
          <w:bCs w:val="1"/>
          <w:sz w:val="44"/>
          <w:szCs w:val="44"/>
          <w:rtl w:val="0"/>
        </w:rPr>
        <w:t xml:space="preserve">漫画作画契約書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制作、運営又は関与する漫画作品に関する作画業務について、次のとおり漫画作画契約書（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t8wv51jxnu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漫画作品の作画その他これに付随する制作業務について、業務内容、制作条件、成果物の納品、報酬、知的財産権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v9g4p3lc96t"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乙が本契約に基づき作画を行う漫画作品（以下「本作品」という。）の概要は、次のとおりとする。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原作・原案：●●</w:t>
        <w:br w:type="textWrapping"/>
        <w:t xml:space="preserve">掲載・利用媒体：●●</w:t>
        <w:br w:type="textWrapping"/>
        <w:t xml:space="preserve">制作話数・ページ数：●●</w:t>
        <w:br w:type="textWrapping"/>
        <w:t xml:space="preserve">制作期間：●年●月●日から●年●月●日まで</w:t>
        <w:br w:type="textWrapping"/>
        <w:t xml:space="preserve">その他制作条件：●●</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具体的な仕様、ページ数、サイズ、解像度、ファイル形式、納品方法、制作スケジュールその他の制作条件については、本契約、発注書、仕様書、制作指示書その他甲乙間で合意した書面又は電磁的方法による記録に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本契約と前項の書面等の内容が異なる場合は、別段の定めがない限り、本契約の定めを優先する。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jj3hov3v6i0j"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甲は乙に対し、本作品について、次の各号の全部又は一部の業務（以下「本業務」という。）を委託し、乙はこれを受託する。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ネーム、絵コンテその他の資料に基づく漫画の作画</w:t>
        <w:br w:type="textWrapping"/>
        <w:t xml:space="preserve">(2) キャラクター、人物、背景、小物その他の描画</w:t>
        <w:br w:type="textWrapping"/>
        <w:t xml:space="preserve">(3) 下描き、線画、ペン入れ、ベタ、トーンその他の仕上げ作業</w:t>
        <w:br w:type="textWrapping"/>
        <w:t xml:space="preserve">(4) デジタルデータの作成及び調整</w:t>
        <w:br w:type="textWrapping"/>
        <w:t xml:space="preserve">(5) 甲の指示に基づく修正作業</w:t>
        <w:br w:type="textWrapping"/>
        <w:t xml:space="preserve">(6) 表紙、扉絵、告知用イラストその他本作品に関連する作画</w:t>
        <w:br w:type="textWrapping"/>
        <w:t xml:space="preserve">(7) 前各号に付随し、甲乙間で合意した業務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乙は、本作品の企画意図、原作、脚本、ネーム、キャラクター設定、美術設定、演出方針その他甲から提供された資料及び指示を合理的な範囲で尊重して本業務を遂行するものとする。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本業務の具体的範囲に疑義が生じた場合、甲乙は協議の上、その範囲を決定する。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6ocqjos35yga" w:id="4"/>
      <w:bookmarkEnd w:id="4"/>
      <w:r w:rsidDel="00000000" w:rsidR="00000000" w:rsidRPr="00000000">
        <w:rPr>
          <w:rFonts w:ascii="Arial Unicode MS" w:cs="Arial Unicode MS" w:eastAsia="Arial Unicode MS" w:hAnsi="Arial Unicode MS"/>
          <w:b w:val="1"/>
          <w:bCs w:val="1"/>
          <w:rtl w:val="0"/>
        </w:rPr>
        <w:t xml:space="preserve">第4条（制作資料の提供）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と判断する範囲で、乙に対し、原作、脚本、ネーム、キャラクター設定、世界観設定、参考画像、デザイン資料その他の資料（以下「制作資料」という。）を提供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乙は、制作資料を本業務の遂行以外の目的に使用してはならない。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乙は、甲の事前の承諾なく、制作資料を複製、転載、公表、第三者への提供その他本業務に必要な範囲を超えて利用してはならない。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制作資料に関する著作権その他の権利は、甲又は甲に当該資料の利用を許諾した正当な権利者に帰属し、乙に提供されたことによって乙に移転するものではない。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onsi7mjytlxz" w:id="5"/>
      <w:bookmarkEnd w:id="5"/>
      <w:r w:rsidDel="00000000" w:rsidR="00000000" w:rsidRPr="00000000">
        <w:rPr>
          <w:rFonts w:ascii="Arial Unicode MS" w:cs="Arial Unicode MS" w:eastAsia="Arial Unicode MS" w:hAnsi="Arial Unicode MS"/>
          <w:b w:val="1"/>
          <w:bCs w:val="1"/>
          <w:rtl w:val="0"/>
        </w:rPr>
        <w:t xml:space="preserve">第5条（制作上の指示及び進行管理）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甲は、本作品全体の品質、演出、設定及び制作スケジュールを管理するため、乙に対し合理的な範囲で制作上の指示を行うことができる。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乙は、甲から制作上必要な指示を受けた場合、その内容を確認し、本業務の遂行に合理的に必要な範囲でこれに対応する。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甲乙は、制作スケジュールに重大な影響を及ぼす事情が生じた場合、速やかに相手方に通知し、対応方法について協議する。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vjeczj3vo032" w:id="6"/>
      <w:bookmarkEnd w:id="6"/>
      <w:r w:rsidDel="00000000" w:rsidR="00000000" w:rsidRPr="00000000">
        <w:rPr>
          <w:rFonts w:ascii="Arial Unicode MS" w:cs="Arial Unicode MS" w:eastAsia="Arial Unicode MS" w:hAnsi="Arial Unicode MS"/>
          <w:b w:val="1"/>
          <w:bCs w:val="1"/>
          <w:rtl w:val="0"/>
        </w:rPr>
        <w:t xml:space="preserve">第6条（成果物）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本契約における成果物（以下「本成果物」という。）とは、乙が本業務により制作した次の各号のものをいう。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漫画原稿</w:t>
        <w:br w:type="textWrapping"/>
        <w:t xml:space="preserve">(2) 下描き、線画、仕上げ済み原稿</w:t>
        <w:br w:type="textWrapping"/>
        <w:t xml:space="preserve">(3) キャラクター、背景、小物その他の作画データ</w:t>
        <w:br w:type="textWrapping"/>
        <w:t xml:space="preserve">(4) 表紙、扉絵その他のイラスト</w:t>
        <w:br w:type="textWrapping"/>
        <w:t xml:space="preserve">(5) レイヤーを含む編集可能な制作データのうち、甲乙間で納品対象として合意したもの</w:t>
        <w:br w:type="textWrapping"/>
        <w:t xml:space="preserve">(6) その他本業務の遂行により制作され、甲乙間で成果物として合意したもの</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本成果物の具体的内容及び納品対象については、発注書、仕様書その他甲乙間で合意する書面等により定めることができる。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pPr>
      <w:bookmarkStart w:colFirst="0" w:colLast="0" w:name="_hyhcet3uq3i0" w:id="7"/>
      <w:bookmarkEnd w:id="7"/>
      <w:r w:rsidDel="00000000" w:rsidR="00000000" w:rsidRPr="00000000">
        <w:rPr>
          <w:rFonts w:ascii="Arial Unicode MS" w:cs="Arial Unicode MS" w:eastAsia="Arial Unicode MS" w:hAnsi="Arial Unicode MS"/>
          <w:b w:val="1"/>
          <w:bCs w:val="1"/>
          <w:rtl w:val="0"/>
        </w:rPr>
        <w:t xml:space="preserve">第7条（納品）</w:t>
      </w: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乙は、甲乙間で定めた納期までに、指定された方法及び形式により本成果物を甲に納品する。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乙は、納期までに本成果物を納品することが困難となるおそれが生じた場合、その理由及び納品可能時期を速やかに甲へ通知する。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甲乙は、前項の場合における納期の変更その他必要な措置について協議する。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乙は、本成果物の納品に当たり、第三者の権利を侵害する素材その他甲の承諾を得ていない素材を混入させないものとする。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8eb0si3g3g63" w:id="8"/>
      <w:bookmarkEnd w:id="8"/>
      <w:r w:rsidDel="00000000" w:rsidR="00000000" w:rsidRPr="00000000">
        <w:rPr>
          <w:rFonts w:ascii="Arial Unicode MS" w:cs="Arial Unicode MS" w:eastAsia="Arial Unicode MS" w:hAnsi="Arial Unicode MS"/>
          <w:b w:val="1"/>
          <w:bCs w:val="1"/>
          <w:rtl w:val="0"/>
        </w:rPr>
        <w:t xml:space="preserve">第8条（検収）</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甲は、本成果物の納品を受けた後、●営業日以内を目安として、本成果物が甲乙間で合意した仕様、制作指示及び品質基準に適合しているかを確認する。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本成果物に仕様との不一致、描画上の不備、データ不良その他合理的な修正を必要とする事項がある場合、甲は乙にその内容を通知することができる。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乙は、前項の通知を受けた場合、自己の責めに帰すべき事由による不備について、合理的な期間内に必要な修正を行う。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修正された本成果物についても、前各項を準用する。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6wv1b1jgzpqk" w:id="9"/>
      <w:bookmarkEnd w:id="9"/>
      <w:r w:rsidDel="00000000" w:rsidR="00000000" w:rsidRPr="00000000">
        <w:rPr>
          <w:rFonts w:ascii="Arial Unicode MS" w:cs="Arial Unicode MS" w:eastAsia="Arial Unicode MS" w:hAnsi="Arial Unicode MS"/>
          <w:b w:val="1"/>
          <w:bCs w:val="1"/>
          <w:rtl w:val="0"/>
        </w:rPr>
        <w:t xml:space="preserve">第9条（修正及び追加作業）</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乙は、本成果物が合意された仕様又は制作指示に適合しない場合、甲から合理的な修正を求められたときは、これに対応する。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甲の都合による大幅な仕様変更、確定済み内容の変更、当初の業務範囲を超える追加ページの制作その他当初の委託内容を実質的に変更する作業については、甲乙協議の上、追加報酬及び納期を定める。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前項に該当する追加作業については、可能な限り作業開始前に、追加報酬、納期及び作業内容を書面又は電磁的方法により確認するものとする。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64opgiqis6ra"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甲は乙に対し、本業務の対価として、次の報酬を支払う。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報酬額：金●●円</w:t>
        <w:br w:type="textWrapping"/>
        <w:t xml:space="preserve">消費税：別途加算する／上記金額に含む</w:t>
        <w:br w:type="textWrapping"/>
        <w:t xml:space="preserve">支払期限：●年●月●日</w:t>
        <w:br w:type="textWrapping"/>
        <w:t xml:space="preserve">支払方法：乙指定の金融機関口座への振込み</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振込手数料の負担については、甲乙間で別途定める。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源泉徴収その他法令上必要な控除がある場合、甲は法令に従ってこれを控除した金額を乙に支払うことができる。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交通費、資料購入費その他本業務の遂行に必要となる費用については、甲が事前に承認したものを除き、乙の負担とする。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rmjq3figy2j3" w:id="11"/>
      <w:bookmarkEnd w:id="11"/>
      <w:r w:rsidDel="00000000" w:rsidR="00000000" w:rsidRPr="00000000">
        <w:rPr>
          <w:rFonts w:ascii="Arial Unicode MS" w:cs="Arial Unicode MS" w:eastAsia="Arial Unicode MS" w:hAnsi="Arial Unicode MS"/>
          <w:b w:val="1"/>
          <w:bCs w:val="1"/>
          <w:rtl w:val="0"/>
        </w:rPr>
        <w:t xml:space="preserve">第11条（著作権）</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成果物について乙に著作権が発生する場合、乙は、報酬の完済を条件として、本成果物に関する著作権（著作権法第27条及び第28条に規定する権利を含む。）を甲に譲渡する。ただし、甲乙が別途書面等により異なる権利処理を合意した場合は、その合意に従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前項の著作権譲渡の対価は、第10条に定める報酬に含まれるものとする。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契約締結以前から保有する著作物、素材、技法、ブラシ、テンプレートその他の権利は乙に留保される。ただし、これらが本成果物に含まれ、本作品の利用に必要となる場合、乙は甲に対し、本作品及びその宣伝、広告、商品化その他本契約の目的達成に必要な範囲で利用する権利を許諾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甲は、第1項により取得した権利に基づき、本成果物を複製、公衆送信、上映、展示、頒布、翻訳、翻案、編集、改変その他法令上認められる方法で利用することができる。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pPr>
      <w:bookmarkStart w:colFirst="0" w:colLast="0" w:name="_xkkfdx5664b3" w:id="12"/>
      <w:bookmarkEnd w:id="12"/>
      <w:r w:rsidDel="00000000" w:rsidR="00000000" w:rsidRPr="00000000">
        <w:rPr>
          <w:rFonts w:ascii="Arial Unicode MS" w:cs="Arial Unicode MS" w:eastAsia="Arial Unicode MS" w:hAnsi="Arial Unicode MS"/>
          <w:b w:val="1"/>
          <w:bCs w:val="1"/>
          <w:rtl w:val="0"/>
        </w:rPr>
        <w:t xml:space="preserve">第12条（著作者人格権）</w:t>
      </w: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乙は、本作品及び本成果物について甲又は甲から正当に権利を取得若しくは利用許諾を受けた者が利用する場合、当該利用に必要な範囲において著作者人格権を行使しないものとする。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前項には、媒体、画面サイズ、掲載形式その他の事情に応じたトリミング、色彩調整、文字の配置、編集、翻訳、ローカライズその他本作品の利用上合理的に必要な変更を含むものとする。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甲は、乙の名誉又は声望を不当に害する態様で本成果物を利用しないよう合理的に配慮する。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ksps5ml2cfr4" w:id="13"/>
      <w:bookmarkEnd w:id="13"/>
      <w:r w:rsidDel="00000000" w:rsidR="00000000" w:rsidRPr="00000000">
        <w:rPr>
          <w:rFonts w:ascii="Arial Unicode MS" w:cs="Arial Unicode MS" w:eastAsia="Arial Unicode MS" w:hAnsi="Arial Unicode MS"/>
          <w:b w:val="1"/>
          <w:bCs w:val="1"/>
          <w:rtl w:val="0"/>
        </w:rPr>
        <w:t xml:space="preserve">第13条（本成果物の利用）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成果物を、本作品の制作、出版、電子配信、動画配信、放送、上映、広告、宣伝、SNS、ウェブサイト、イベント、海外展開、翻訳版制作、書籍化その他本作品に関連する目的で利用す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ただし、キャラクターの商品化その他本作品から独立した大規模な二次利用について別途条件を定める旨を甲乙が合意した場合は、その合意に従う。</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8ppgknsabk5g" w:id="14"/>
      <w:bookmarkEnd w:id="14"/>
      <w:r w:rsidDel="00000000" w:rsidR="00000000" w:rsidRPr="00000000">
        <w:rPr>
          <w:rFonts w:ascii="Arial Unicode MS" w:cs="Arial Unicode MS" w:eastAsia="Arial Unicode MS" w:hAnsi="Arial Unicode MS"/>
          <w:b w:val="1"/>
          <w:bCs w:val="1"/>
          <w:rtl w:val="0"/>
        </w:rPr>
        <w:t xml:space="preserve">第14条（クレジット）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本作品における乙の氏名、ペンネームその他のクレジット表示については、甲乙間の合意及び掲載媒体の仕様等を踏まえて決定する。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媒体の性質、表示スペースその他合理的な事情によりクレジット表示が困難な場合、甲は表示を省略することができる。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乙は、甲の承諾を得て使用するペンネームその他の表示名について、第三者の権利を侵害しないよう留意する。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rko26c0oc1q" w:id="15"/>
      <w:bookmarkEnd w:id="15"/>
      <w:r w:rsidDel="00000000" w:rsidR="00000000" w:rsidRPr="00000000">
        <w:rPr>
          <w:rFonts w:ascii="Arial Unicode MS" w:cs="Arial Unicode MS" w:eastAsia="Arial Unicode MS" w:hAnsi="Arial Unicode MS"/>
          <w:b w:val="1"/>
          <w:bCs w:val="1"/>
          <w:rtl w:val="0"/>
        </w:rPr>
        <w:t xml:space="preserve">第15条（第三者の権利侵害の禁止）</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乙は、本成果物について、第三者の著作権、商標権、肖像権、パブリシティ権その他の権利を故意又は過失により侵害しないものとする。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乙が第三者の素材等を本成果物に使用する必要がある場合、あらかじめ甲にその旨を通知し、甲の承諾を得るものとする。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本成果物に関して第三者から権利侵害の申立て等がなされた場合、甲乙は速やかに相手方へ通知し、原因及び責任の所在に応じて必要な対応を行う。</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nnzs08x0hs05" w:id="16"/>
      <w:bookmarkEnd w:id="16"/>
      <w:r w:rsidDel="00000000" w:rsidR="00000000" w:rsidRPr="00000000">
        <w:rPr>
          <w:rFonts w:ascii="Arial Unicode MS" w:cs="Arial Unicode MS" w:eastAsia="Arial Unicode MS" w:hAnsi="Arial Unicode MS"/>
          <w:b w:val="1"/>
          <w:bCs w:val="1"/>
          <w:rtl w:val="0"/>
        </w:rPr>
        <w:t xml:space="preserve">第16条（生成AI等の利用）</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未公開の原作、脚本、ネーム、設定資料、キャラクターデザイン、本成果物その他の秘密情報を、甲の事前の承諾なく、生成AIその他機械学習サービスへの入力、学習、追加学習その他これらに類する目的で利用してはなら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乙が本成果物の制作に生成AIその他これに類する技術を使用しようとする場合、事前に甲へその使用範囲及び方法を説明し、甲の承諾を得るものとする。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甲が前項の利用を承諾した場合であっても、乙は、第三者の知的財産権その他の権利を侵害しないよう必要な確認を行うものとする。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5fd4jjk5r7ew"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乙は、甲の事前の承諾なく、本業務の全部又は主要な部分を第三者に再委託してはならない。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甲の承諾を得て本業務の一部を第三者に再委託する場合、乙は、当該第三者に対し、本契約に基づき乙が負う秘密保持義務、知的財産権に関する義務その他必要な義務と同等の義務を負わせるものとする。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乙は、再委託先の行為について、自己の行為と同様に責任を負う。</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8dcvv6isi7bs"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た技術上、営業上、制作上その他一切の非公知情報のうち、その性質又は開示状況から合理的に秘密として取り扱うべき情報を秘密情報として管理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甲及び乙は、相手方の事前の承諾なく、秘密情報を本契約の履行以外の目的に使用し、又は第三者に開示若しくは漏えいしてはならない。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次の各号に該当する情報は、秘密情報に含まれない。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開示後、受領当事者の責めによらず公知となった情報</w:t>
        <w:br w:type="textWrapping"/>
        <w:t xml:space="preserve">(3) 開示を受ける以前から適法に保有していた情報</w:t>
        <w:br w:type="textWrapping"/>
        <w:t xml:space="preserve">(4) 正当な権限を有する第三者から秘密保持義務を負うことなく取得した情報</w:t>
        <w:br w:type="textWrapping"/>
        <w:t xml:space="preserve">(5) 相手方の秘密情報によらず独自に取得又は開発した情報</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法令又は裁判所その他の公的機関の命令により秘密情報の開示が必要となった場合、必要最小限の範囲で開示することができる。この場合、法令上許される範囲で相手方に速やかに通知する。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dpq6u2k3yc9h" w:id="19"/>
      <w:bookmarkEnd w:id="19"/>
      <w:r w:rsidDel="00000000" w:rsidR="00000000" w:rsidRPr="00000000">
        <w:rPr>
          <w:rFonts w:ascii="Arial Unicode MS" w:cs="Arial Unicode MS" w:eastAsia="Arial Unicode MS" w:hAnsi="Arial Unicode MS"/>
          <w:b w:val="1"/>
          <w:bCs w:val="1"/>
          <w:rtl w:val="0"/>
        </w:rPr>
        <w:t xml:space="preserve">第19条（未公開情報の公表禁止）</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の公開前に、甲の事前の承諾なく、本作品への参加、本作品の名称、キャラクター、ストーリー、制作過程、本成果物、制作資料、制作中の画像その他本作品に関する未公開情報を、SNS、ウェブサイト、ポートフォリオ、動画配信サービスその他の媒体に掲載又は公表してはならない。</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uhh4ta9phxn0" w:id="20"/>
      <w:bookmarkEnd w:id="20"/>
      <w:r w:rsidDel="00000000" w:rsidR="00000000" w:rsidRPr="00000000">
        <w:rPr>
          <w:rFonts w:ascii="Arial Unicode MS" w:cs="Arial Unicode MS" w:eastAsia="Arial Unicode MS" w:hAnsi="Arial Unicode MS"/>
          <w:b w:val="1"/>
          <w:bCs w:val="1"/>
          <w:rtl w:val="0"/>
        </w:rPr>
        <w:t xml:space="preserve">第20条（原稿及びデータの管理）</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乙は、本業務に関する原稿、制作データ及び制作資料を善良な管理者の注意をもって管理する。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乙は、情報漏えい、データ消失その他の事故を防止するため、合理的な安全管理措置を講じるものとする。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乙の責めに帰すべき事由により本成果物又は制作資料が滅失、毀損又は漏えいした場合、乙は速やかに甲へ報告し、甲乙協議の上、必要な対応を行う。</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pPr>
      <w:bookmarkStart w:colFirst="0" w:colLast="0" w:name="_fylrxp6ny4zi" w:id="21"/>
      <w:bookmarkEnd w:id="21"/>
      <w:r w:rsidDel="00000000" w:rsidR="00000000" w:rsidRPr="00000000">
        <w:rPr>
          <w:rFonts w:ascii="Arial Unicode MS" w:cs="Arial Unicode MS" w:eastAsia="Arial Unicode MS" w:hAnsi="Arial Unicode MS"/>
          <w:b w:val="1"/>
          <w:bCs w:val="1"/>
          <w:rtl w:val="0"/>
        </w:rPr>
        <w:t xml:space="preserve">第21条（資料等の返還及び削除）</w:t>
      </w: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から要求があった場合又は本契約が終了した場合、乙は、甲の指示に従い、甲から提供された制作資料及び秘密情報を返還、削除又は廃棄するものとする。ただし、法令上保存が必要なものについてはこの限りでない。</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row371ktvzoh" w:id="22"/>
      <w:bookmarkEnd w:id="22"/>
      <w:r w:rsidDel="00000000" w:rsidR="00000000" w:rsidRPr="00000000">
        <w:rPr>
          <w:rFonts w:ascii="Arial Unicode MS" w:cs="Arial Unicode MS" w:eastAsia="Arial Unicode MS" w:hAnsi="Arial Unicode MS"/>
          <w:b w:val="1"/>
          <w:bCs w:val="1"/>
          <w:rtl w:val="0"/>
        </w:rPr>
        <w:t xml:space="preserve">第22条（契約内容の変更）</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本作品の制作内容、納期、報酬、成果物その他本契約の重要な条件を変更する場合、甲乙は、その変更内容を書面又は電磁的方法により確認するものとする。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eki0woxvn6rq" w:id="23"/>
      <w:bookmarkEnd w:id="23"/>
      <w:r w:rsidDel="00000000" w:rsidR="00000000" w:rsidRPr="00000000">
        <w:rPr>
          <w:rFonts w:ascii="Arial Unicode MS" w:cs="Arial Unicode MS" w:eastAsia="Arial Unicode MS" w:hAnsi="Arial Unicode MS"/>
          <w:b w:val="1"/>
          <w:bCs w:val="1"/>
          <w:rtl w:val="0"/>
        </w:rPr>
        <w:t xml:space="preserve">第23条（契約解除）</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甲又は乙は、相手方に次の各号のいずれかの事由が生じた場合、催告をすることなく直ちに本契約の全部又は一部を解除することができる。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本契約に重大な違反があったとき</w:t>
        <w:br w:type="textWrapping"/>
        <w:t xml:space="preserve">(2) 支払停止又は支払不能となったとき</w:t>
        <w:br w:type="textWrapping"/>
        <w:t xml:space="preserve">(3) 差押え、仮差押え、仮処分、強制執行その他これらに類する手続を受けたとき</w:t>
        <w:br w:type="textWrapping"/>
        <w:t xml:space="preserve">(4) 破産手続、民事再生手続その他これらに類する手続の申立てがあったとき</w:t>
        <w:br w:type="textWrapping"/>
        <w:t xml:space="preserve">(5) 相手方との信頼関係を著しく損なう重大な事由が生じ、本契約の継続が困難となったとき</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本条による解除は、解除当事者による損害賠償請求を妨げない。</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t20skhlooff" w:id="24"/>
      <w:bookmarkEnd w:id="24"/>
      <w:r w:rsidDel="00000000" w:rsidR="00000000" w:rsidRPr="00000000">
        <w:rPr>
          <w:rFonts w:ascii="Arial Unicode MS" w:cs="Arial Unicode MS" w:eastAsia="Arial Unicode MS" w:hAnsi="Arial Unicode MS"/>
          <w:b w:val="1"/>
          <w:bCs w:val="1"/>
          <w:rtl w:val="0"/>
        </w:rPr>
        <w:t xml:space="preserve">第24条（中途終了時の成果物及び報酬）</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本業務が完成前に終了した場合、乙は、終了時点までに制作した原稿、データその他甲が合理的に必要とする制作物を甲に引き渡すものとする。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前項の場合の報酬については、本業務の進捗状況、完成部分の利用可能性、契約終了の原因その他の事情を考慮し、甲乙協議の上決定する。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前項に基づき甲が報酬を支払い、当該制作物を本作品に利用する場合の権利関係については、第11条及び第12条を準用する。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hz5t63pe3h7n"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甲又は乙が、自己の責めに帰すべき事由により本契約に違反し、これによって相手方に損害を与えた場合、当該当事者は、相手方に生じた通常かつ直接の損害を賠償する責任を負う。</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ただし、故意又は重大な過失による場合その他法令上責任を制限することが認められない場合は、この限りでない。</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kdxpmwmonpzs" w:id="26"/>
      <w:bookmarkEnd w:id="26"/>
      <w:r w:rsidDel="00000000" w:rsidR="00000000" w:rsidRPr="00000000">
        <w:rPr>
          <w:rFonts w:ascii="Arial Unicode MS" w:cs="Arial Unicode MS" w:eastAsia="Arial Unicode MS" w:hAnsi="Arial Unicode MS"/>
          <w:b w:val="1"/>
          <w:bCs w:val="1"/>
          <w:rtl w:val="0"/>
        </w:rPr>
        <w:t xml:space="preserve">第26条（不可抗力）</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大規模な流行、停電、通信障害、戦争、暴動、法令の制定改廃その他当事者の合理的な支配を超える事由により、本契約上の義務の全部又は一部の履行が遅延又は不能となった場合、当該当事者は速やかに相手方へ通知し、対応について協議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j8emetzf83xg" w:id="27"/>
      <w:bookmarkEnd w:id="27"/>
      <w:r w:rsidDel="00000000" w:rsidR="00000000" w:rsidRPr="00000000">
        <w:rPr>
          <w:rFonts w:ascii="Arial Unicode MS" w:cs="Arial Unicode MS" w:eastAsia="Arial Unicode MS" w:hAnsi="Arial Unicode MS"/>
          <w:b w:val="1"/>
          <w:bCs w:val="1"/>
          <w:rtl w:val="0"/>
        </w:rPr>
        <w:t xml:space="preserve">第27条（反社会的勢力の排除）</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甲及び乙は、自ら及びその役員等が、暴力団、暴力団員、暴力団関係企業その他これらに準ずる反社会的勢力に該当せず、またこれらと社会的に非難されるべき関係を有していないことを表明し、保証する。</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s7g6cuqhxns6" w:id="28"/>
      <w:bookmarkEnd w:id="28"/>
      <w:r w:rsidDel="00000000" w:rsidR="00000000" w:rsidRPr="00000000">
        <w:rPr>
          <w:rFonts w:ascii="Arial Unicode MS" w:cs="Arial Unicode MS" w:eastAsia="Arial Unicode MS" w:hAnsi="Arial Unicode MS"/>
          <w:b w:val="1"/>
          <w:bCs w:val="1"/>
          <w:rtl w:val="0"/>
        </w:rPr>
        <w:t xml:space="preserve">第28条（権利義務の譲渡禁止）</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甲及び乙は、相手方の事前の書面による承諾なく、本契約上の地位又は本契約に基づく権利若しくは義務を第三者に譲渡し、承継させ、又は担保に供してはならない。</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6e05drcrylko" w:id="29"/>
      <w:bookmarkEnd w:id="29"/>
      <w:r w:rsidDel="00000000" w:rsidR="00000000" w:rsidRPr="00000000">
        <w:rPr>
          <w:rFonts w:ascii="Arial Unicode MS" w:cs="Arial Unicode MS" w:eastAsia="Arial Unicode MS" w:hAnsi="Arial Unicode MS"/>
          <w:b w:val="1"/>
          <w:bCs w:val="1"/>
          <w:rtl w:val="0"/>
        </w:rPr>
        <w:t xml:space="preserve">第29条（契約期間）</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11条（著作権）、第12条（著作者人格権）、第13条（本成果物の利用）、第15条（第三者の権利侵害の禁止）、第18条（秘密保持）、第19条（未公開情報の公表禁止）、第21条（資料等の返還及び削除）、第25条（損害賠償）、第30条（協議）及び第31条（準拠法及び合意管轄）の規定は、その性質上必要な範囲で引き続き効力を有する。</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hj3e5s9uxcs" w:id="30"/>
      <w:bookmarkEnd w:id="30"/>
      <w:r w:rsidDel="00000000" w:rsidR="00000000" w:rsidRPr="00000000">
        <w:rPr>
          <w:rFonts w:ascii="Arial Unicode MS" w:cs="Arial Unicode MS" w:eastAsia="Arial Unicode MS" w:hAnsi="Arial Unicode MS"/>
          <w:b w:val="1"/>
          <w:bCs w:val="1"/>
          <w:rtl w:val="0"/>
        </w:rPr>
        <w:t xml:space="preserve">第30条（協議）</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本契約に定めのない事項又は本契約の各条項の解釈について疑義が生じた場合、甲乙は、本作品の円滑な制作を考慮し、誠意をもって協議し解決する。</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echuzrrlrcwf" w:id="31"/>
      <w:bookmarkEnd w:id="31"/>
      <w:r w:rsidDel="00000000" w:rsidR="00000000" w:rsidRPr="00000000">
        <w:rPr>
          <w:rFonts w:ascii="Arial Unicode MS" w:cs="Arial Unicode MS" w:eastAsia="Arial Unicode MS" w:hAnsi="Arial Unicode MS"/>
          <w:b w:val="1"/>
          <w:bCs w:val="1"/>
          <w:rtl w:val="0"/>
        </w:rPr>
        <w:t xml:space="preserve">第31条（準拠法及び合意管轄）</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ただし、電磁的方法により本契約を締結する場合は、電磁的記録を作成し、甲乙が電子署名その他合意した方法により締結するものとする。</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氏名・会社名：●●</w:t>
        <w:br w:type="textWrapping"/>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A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