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xsqcdhkbodt" w:id="0"/>
      <w:bookmarkEnd w:id="0"/>
      <w:r w:rsidDel="00000000" w:rsidR="00000000" w:rsidRPr="00000000">
        <w:rPr>
          <w:rFonts w:ascii="Arial Unicode MS" w:cs="Arial Unicode MS" w:eastAsia="Arial Unicode MS" w:hAnsi="Arial Unicode MS"/>
          <w:b w:val="1"/>
          <w:bCs w:val="1"/>
          <w:sz w:val="44"/>
          <w:szCs w:val="44"/>
          <w:rtl w:val="0"/>
        </w:rPr>
        <w:t xml:space="preserve">Webtoon制作契約書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製作又は管理するWebtoon作品の制作業務について、以下のとおりWebtoon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7yk8ntkofq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Webtoon作品の制作業務について、その業務内容、制作条件、納品、検収、報酬、知的財産権その他必要な事項を定め、甲乙間における円滑な制作及び適正な権利処理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9cqp73jptht"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本契約において「本作品」とは、甲が企画、製作又は管理し、乙が本契約に基づき制作業務の全部又は一部を担当するWebtoon作品をいう。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おいて「Webtoon」とは、スマートフォン、タブレット端末その他の電子機器による閲覧を主として想定し、縦方向へのスクロールその他甲が指定する形式によって構成されるデジタル漫画作品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本契約において「制作物」とは、乙が本業務に関連して制作又は提供するネーム、絵コンテ、キャラクター、背景、線画、着色、仕上げ、効果、文字、画像、データ、設定資料その他一切の成果物をいう。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において「納品データ」とは、完成した制作物の画像データのほか、甲が指定した場合には、レイヤー情報を保持した編集可能データ、元データ、素材データその他制作過程において作成されたデータ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本契約において「個別発注」とは、甲が乙に対し、本作品の作品名、話数、制作内容、納期、報酬その他必要な条件を指定して行う個別の制作依頼をいう。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b4nos6ognrzf" w:id="3"/>
      <w:bookmarkEnd w:id="3"/>
      <w:r w:rsidDel="00000000" w:rsidR="00000000" w:rsidRPr="00000000">
        <w:rPr>
          <w:rFonts w:ascii="Arial Unicode MS" w:cs="Arial Unicode MS" w:eastAsia="Arial Unicode MS" w:hAnsi="Arial Unicode MS"/>
          <w:b w:val="1"/>
          <w:bCs w:val="1"/>
          <w:rtl w:val="0"/>
        </w:rPr>
        <w:t xml:space="preserve">第3条（制作業務）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甲は乙に対し、本作品に関する次の各号の全部又は一部の制作業務（以下「本業務」という。）を委託し、乙はこれを受託する。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ネーム及び絵コンテの制作</w:t>
        <w:br w:type="textWrapping"/>
        <w:t xml:space="preserve">(2) キャラクター、衣装、小物等の作画</w:t>
        <w:br w:type="textWrapping"/>
        <w:t xml:space="preserve">(3) 背景及び美術素材の制作</w:t>
        <w:br w:type="textWrapping"/>
        <w:t xml:space="preserve">(4) 線画及び清書</w:t>
        <w:br w:type="textWrapping"/>
        <w:t xml:space="preserve">(5) 着色、彩色及び影付け</w:t>
        <w:br w:type="textWrapping"/>
        <w:t xml:space="preserve">(6) エフェクト、効果及び演出処理</w:t>
        <w:br w:type="textWrapping"/>
        <w:t xml:space="preserve">(7) コマ配置及び縦スクロール形式への編集</w:t>
        <w:br w:type="textWrapping"/>
        <w:t xml:space="preserve">(8) セリフ、吹き出し、オノマトペその他文字情報の配置</w:t>
        <w:br w:type="textWrapping"/>
        <w:t xml:space="preserve">(9) Webtoon配信用データへの加工及び書き出し</w:t>
        <w:br w:type="textWrapping"/>
        <w:t xml:space="preserve">(10) 前各号に付随する制作業務</w:t>
        <w:br w:type="textWrapping"/>
        <w:t xml:space="preserve">(11) その他甲乙が合意した業務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本業務の具体的内容、仕様、担当範囲、話数、納期、報酬その他必要な事項は、本契約のほか、個別発注書、仕様書、制作指示書、電子メールその他甲乙が合意した方法により定める。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本契約と個別発注の内容が異なる場合は、個別発注において本契約と異なる定めをすることを明示した事項について、個別発注の定めを優先する。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i3e2nvestifq" w:id="4"/>
      <w:bookmarkEnd w:id="4"/>
      <w:r w:rsidDel="00000000" w:rsidR="00000000" w:rsidRPr="00000000">
        <w:rPr>
          <w:rFonts w:ascii="Arial Unicode MS" w:cs="Arial Unicode MS" w:eastAsia="Arial Unicode MS" w:hAnsi="Arial Unicode MS"/>
          <w:b w:val="1"/>
          <w:bCs w:val="1"/>
          <w:rtl w:val="0"/>
        </w:rPr>
        <w:t xml:space="preserve">第4条（制作仕様及び制作指示）</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乙は、甲から提供される原作、脚本、ネーム、絵コンテ、キャラクター設定、世界観設定、デザイン資料、色指定、制作マニュアルその他の資料及び甲の制作指示に従って本業務を遂行する。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乙は、本作品がWebtoonとして配信されることを踏まえ、甲から指定された画像サイズ、解像度、ファイル形式、カラーモード、縦スクロール構成、データ容量その他の技術仕様に適合するよう制作する。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乙は、制作仕様又は制作指示に疑義がある場合、独自の判断によって重要な変更を行うことなく、甲に確認するものとする。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甲は、制作上必要がある場合、合理的な範囲で制作仕様又は制作指示を変更することができる。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前項の変更により乙の作業量、納期又は制作費用に重大な影響が生じる場合、甲乙は追加報酬、納期その他必要な事項について協議する。</w:t>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c1chl0dgzt7u" w:id="5"/>
      <w:bookmarkEnd w:id="5"/>
      <w:r w:rsidDel="00000000" w:rsidR="00000000" w:rsidRPr="00000000">
        <w:rPr>
          <w:rFonts w:ascii="Arial Unicode MS" w:cs="Arial Unicode MS" w:eastAsia="Arial Unicode MS" w:hAnsi="Arial Unicode MS"/>
          <w:b w:val="1"/>
          <w:bCs w:val="1"/>
          <w:rtl w:val="0"/>
        </w:rPr>
        <w:t xml:space="preserve">第5条（制作体制）</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乙は、本業務を適切に遂行するために必要な技能、経験及び制作環境を有する者を配置するものとする。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乙が複数のクリエイターを使用して本業務を行う場合、乙はその制作工程及び品質を管理し、本契約に基づく乙の義務を履行させるものとする。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甲は、本作品全体の品質、統一性又は制作進行上必要がある場合、乙に対して合理的な制作上の指示を行うことができる。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mzvqtti6d2qg" w:id="6"/>
      <w:bookmarkEnd w:id="6"/>
      <w:r w:rsidDel="00000000" w:rsidR="00000000" w:rsidRPr="00000000">
        <w:rPr>
          <w:rFonts w:ascii="Arial Unicode MS" w:cs="Arial Unicode MS" w:eastAsia="Arial Unicode MS" w:hAnsi="Arial Unicode MS"/>
          <w:b w:val="1"/>
          <w:bCs w:val="1"/>
          <w:rtl w:val="0"/>
        </w:rPr>
        <w:t xml:space="preserve">第6条（資料等の提供）</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甲は、本業務に必要と判断した資料、データその他の情報を乙に提供することができる。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乙は、甲から提供された資料等を本業務の遂行以外の目的に使用してはならない。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乙は、甲から提供された資料等について善良な管理者の注意をもって管理し、甲の承諾なく第三者に提供、貸与、複製又は公開してはならない。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本業務の終了又は甲から要求があった場合、乙は甲の指示に従い、提供された資料等を返還、削除又は廃棄するものとする。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e98f6oxlhuct" w:id="7"/>
      <w:bookmarkEnd w:id="7"/>
      <w:r w:rsidDel="00000000" w:rsidR="00000000" w:rsidRPr="00000000">
        <w:rPr>
          <w:rFonts w:ascii="Arial Unicode MS" w:cs="Arial Unicode MS" w:eastAsia="Arial Unicode MS" w:hAnsi="Arial Unicode MS"/>
          <w:b w:val="1"/>
          <w:bCs w:val="1"/>
          <w:rtl w:val="0"/>
        </w:rPr>
        <w:t xml:space="preserve">第7条（納品）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乙は、個別発注に定める期限までに、甲が指定する方法により制作物を納品する。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乙は、甲から指定がある場合、完成画像のみならず、編集可能な制作データ、レイヤーデータ、素材データその他甲が指定するデータを併せて納品するものとする。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乙は、納期までに納品できないおそれが生じた場合、その理由、進捗状況及び納品予定日を速やかに甲へ報告しなければならない。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納期の変更は、甲乙協議のうえ決定する。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qdsyutfcldjy" w:id="8"/>
      <w:bookmarkEnd w:id="8"/>
      <w:r w:rsidDel="00000000" w:rsidR="00000000" w:rsidRPr="00000000">
        <w:rPr>
          <w:rFonts w:ascii="Arial Unicode MS" w:cs="Arial Unicode MS" w:eastAsia="Arial Unicode MS" w:hAnsi="Arial Unicode MS"/>
          <w:b w:val="1"/>
          <w:bCs w:val="1"/>
          <w:rtl w:val="0"/>
        </w:rPr>
        <w:t xml:space="preserve">第8条（検収）</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甲は、制作物の納品を受けた後、個別発注で定める期間内に、制作物が甲の指定した仕様、品質及び制作指示に適合しているかを確認する。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制作物が前項の条件を満たしている場合、甲は乙に対して検収完了の旨を通知する。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制作物に仕様との不一致、作画上の不備、データ不良その他修正すべき事項がある場合、甲は乙に対してその修正を求めることができる。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乙は、前項の修正要求を受けた場合、合理的な期間内に修正を行い、再度納品するものとする。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修正後の制作物についても、本条の検収手続を適用する。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k270mp33178a" w:id="9"/>
      <w:bookmarkEnd w:id="9"/>
      <w:r w:rsidDel="00000000" w:rsidR="00000000" w:rsidRPr="00000000">
        <w:rPr>
          <w:rFonts w:ascii="Arial Unicode MS" w:cs="Arial Unicode MS" w:eastAsia="Arial Unicode MS" w:hAnsi="Arial Unicode MS"/>
          <w:b w:val="1"/>
          <w:bCs w:val="1"/>
          <w:rtl w:val="0"/>
        </w:rPr>
        <w:t xml:space="preserve">第9条（修正及び追加作業）</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乙の責めに帰すべき事由又は当初の制作指示との不一致により必要となった修正については、乙は原則として追加報酬を請求することなく対応する。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甲による制作方針の変更、当初の仕様に含まれない追加制作その他乙の責めに帰すべき事由によらない作業については、甲乙協議のうえ、追加報酬及び納期を定める。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軽微な修正その他通常の制作工程において合理的に想定される修正の取扱いについては、個別発注に定めることができる。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3xcgyk558poi" w:id="10"/>
      <w:bookmarkEnd w:id="10"/>
      <w:r w:rsidDel="00000000" w:rsidR="00000000" w:rsidRPr="00000000">
        <w:rPr>
          <w:rFonts w:ascii="Arial Unicode MS" w:cs="Arial Unicode MS" w:eastAsia="Arial Unicode MS" w:hAnsi="Arial Unicode MS"/>
          <w:b w:val="1"/>
          <w:bCs w:val="1"/>
          <w:rtl w:val="0"/>
        </w:rPr>
        <w:t xml:space="preserve">第10条（報酬及び支払）</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甲は乙に対し、本業務の対価として、個別発注に定める制作報酬を支払う。</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制作報酬は、1話当たり、1ページ若しくは1コマ当たり、工程単位、月額その他甲乙が合意した方法により定めることができる。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制作報酬に消費税その他法令上必要な税額が発生する場合は、別途これを加算する。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乙は、個別発注その他で定める時期に甲へ請求書を提出し、甲は所定の支払期日までに乙指定の金融機関口座へ振り込む方法により支払う。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振込手数料の負担については、個別発注に定めるものとする。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pPr>
      <w:bookmarkStart w:colFirst="0" w:colLast="0" w:name="_duqv0ypdsw73" w:id="11"/>
      <w:bookmarkEnd w:id="11"/>
      <w:r w:rsidDel="00000000" w:rsidR="00000000" w:rsidRPr="00000000">
        <w:rPr>
          <w:rFonts w:ascii="Arial Unicode MS" w:cs="Arial Unicode MS" w:eastAsia="Arial Unicode MS" w:hAnsi="Arial Unicode MS"/>
          <w:b w:val="1"/>
          <w:bCs w:val="1"/>
          <w:rtl w:val="0"/>
        </w:rPr>
        <w:t xml:space="preserve">第11条（制作物に関する知的財産権）</w:t>
      </w: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本業務により乙が新たに制作した制作物に関する著作権その他の知的財産権の帰属については、個別発注において定めるものとする。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個別発注において制作物の著作権を甲へ譲渡する旨を定めた場合、当該著作権には、著作権法第27条及び第28条に規定する権利を含むものとする。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前項の場合、乙から甲への著作権譲渡の対価は、別段の定めがない限り、第10条の制作報酬に含まれるものとする。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乙が本契約締結以前から保有していた著作物、制作素材、制作技法その他の知的財産権は、乙に留保される。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前項の乙に留保される著作物等が制作物に含まれる場合、乙は甲に対し、本作品の利用に必要な範囲で、複製、公衆送信、翻案その他必要な利用を行うことができる権利を許諾するものとし、その具体的条件は個別発注に定め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vv3cag6x4uj" w:id="12"/>
      <w:bookmarkEnd w:id="12"/>
      <w:r w:rsidDel="00000000" w:rsidR="00000000" w:rsidRPr="00000000">
        <w:rPr>
          <w:rFonts w:ascii="Arial Unicode MS" w:cs="Arial Unicode MS" w:eastAsia="Arial Unicode MS" w:hAnsi="Arial Unicode MS"/>
          <w:b w:val="1"/>
          <w:bCs w:val="1"/>
          <w:rtl w:val="0"/>
        </w:rPr>
        <w:t xml:space="preserve">第12条（本作品の利用）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制作物に関する権利を甲が取得し、又は必要な利用許諾を受けた場合、甲は、その権利の範囲内において、本作品を次の各号の方法その他本作品の事業展開に必要な方法により利用することができる。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Webtoon配信サービスその他電子媒体への掲載及び配信</w:t>
        <w:br w:type="textWrapping"/>
        <w:t xml:space="preserve">(2) 国内及び国外における配信</w:t>
        <w:br w:type="textWrapping"/>
        <w:t xml:space="preserve">(3) 翻訳及びローカライズ</w:t>
        <w:br w:type="textWrapping"/>
        <w:t xml:space="preserve">(4) 電子書籍及び出版物への収録</w:t>
        <w:br w:type="textWrapping"/>
        <w:t xml:space="preserve">(5) 広告、宣伝及び販売促進への利用</w:t>
        <w:br w:type="textWrapping"/>
        <w:t xml:space="preserve">(6) SNS、Webサイトその他媒体への掲載</w:t>
        <w:br w:type="textWrapping"/>
        <w:t xml:space="preserve">(7) 本作品の編集、トリミング、サイズ変更その他媒体に応じた加工</w:t>
        <w:br w:type="textWrapping"/>
        <w:t xml:space="preserve">(8) 映像化、アニメーション化その他の二次的利用</w:t>
        <w:br w:type="textWrapping"/>
        <w:t xml:space="preserve">(9) 商品化その他本作品を利用した事業展開</w:t>
        <w:br w:type="textWrapping"/>
        <w:t xml:space="preserve">(10) 前各号に付随する利用</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j5jefcvwg6u" w:id="13"/>
      <w:bookmarkEnd w:id="13"/>
      <w:r w:rsidDel="00000000" w:rsidR="00000000" w:rsidRPr="00000000">
        <w:rPr>
          <w:rFonts w:ascii="Arial Unicode MS" w:cs="Arial Unicode MS" w:eastAsia="Arial Unicode MS" w:hAnsi="Arial Unicode MS"/>
          <w:b w:val="1"/>
          <w:bCs w:val="1"/>
          <w:rtl w:val="0"/>
        </w:rPr>
        <w:t xml:space="preserve">第13条（著作者人格権）</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制作物について著作者人格権を有する場合、乙は、甲又は甲から正当に権利を取得し若しくは利用許諾を受けた第三者による本作品の利用について、本作品の制作、編集、配信、翻訳、ローカライズ、広告宣伝その他本契約及び個別発注で予定された利用に必要な範囲において、著作者人格権を行使しない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2i829mmmy49" w:id="14"/>
      <w:bookmarkEnd w:id="14"/>
      <w:r w:rsidDel="00000000" w:rsidR="00000000" w:rsidRPr="00000000">
        <w:rPr>
          <w:rFonts w:ascii="Arial Unicode MS" w:cs="Arial Unicode MS" w:eastAsia="Arial Unicode MS" w:hAnsi="Arial Unicode MS"/>
          <w:b w:val="1"/>
          <w:bCs w:val="1"/>
          <w:rtl w:val="0"/>
        </w:rPr>
        <w:t xml:space="preserve">第14条（クレジット）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本作品における乙又は乙の制作担当者の氏名、名称、ペンネームその他のクレジット表示の有無、表示方法及び表示位置は、個別発注その他甲乙が合意する方法により定める。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配信媒体の仕様、海外展開、広告素材その他合理的な事情によりクレジット表示が困難な場合の取扱いについては、甲乙協議のうえ決定する。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nhzkag3nacwj" w:id="15"/>
      <w:bookmarkEnd w:id="15"/>
      <w:r w:rsidDel="00000000" w:rsidR="00000000" w:rsidRPr="00000000">
        <w:rPr>
          <w:rFonts w:ascii="Arial Unicode MS" w:cs="Arial Unicode MS" w:eastAsia="Arial Unicode MS" w:hAnsi="Arial Unicode MS"/>
          <w:b w:val="1"/>
          <w:bCs w:val="1"/>
          <w:rtl w:val="0"/>
        </w:rPr>
        <w:t xml:space="preserve">第15条（第三者の権利）</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乙は、本業務において第三者の著作権、商標権、肖像権、パブリシティ権その他の権利を侵害する素材を、必要な権利処理を行うことなく使用してはならない。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乙が第三者の素材、フォント、画像、ブラシ、3D素材その他の制作素材を使用する場合、本作品における利用及び商業利用が許容されていることを確認するものとする。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第三者素材について利用条件、表示義務、利用範囲その他の制限がある場合、乙は使用前に甲へその内容を通知するものとする。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乙の責めに帰すべき事由により第三者との間で権利侵害に関する紛争が生じた場合、乙は甲と協議のうえ必要な対応を行うものとする。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m1puq0gumpkt" w:id="16"/>
      <w:bookmarkEnd w:id="16"/>
      <w:r w:rsidDel="00000000" w:rsidR="00000000" w:rsidRPr="00000000">
        <w:rPr>
          <w:rFonts w:ascii="Arial Unicode MS" w:cs="Arial Unicode MS" w:eastAsia="Arial Unicode MS" w:hAnsi="Arial Unicode MS"/>
          <w:b w:val="1"/>
          <w:bCs w:val="1"/>
          <w:rtl w:val="0"/>
        </w:rPr>
        <w:t xml:space="preserve">第16条（生成AI等の利用）</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乙は、本業務において生成AIその他第三者が提供する自動生成サービスを利用する場合、甲が別途定める制作方針及び利用条件に従うものとする。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甲が生成AIの利用を禁止した制作工程について、乙は生成AIを利用してはならない。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甲から提供された未公開の原作、脚本、設定資料、キャラクターデザイン、制作途中の画像その他の秘密情報を、生成AIサービスその他外部サービスの学習、入力又は解析のために提供してはならな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生成AIを利用した場合であっても、乙は本契約に定める品質、秘密保持及び第三者の権利に関する義務を免れない。</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ys9j9mkmk9jg" w:id="17"/>
      <w:bookmarkEnd w:id="17"/>
      <w:r w:rsidDel="00000000" w:rsidR="00000000" w:rsidRPr="00000000">
        <w:rPr>
          <w:rFonts w:ascii="Arial Unicode MS" w:cs="Arial Unicode MS" w:eastAsia="Arial Unicode MS" w:hAnsi="Arial Unicode MS"/>
          <w:b w:val="1"/>
          <w:bCs w:val="1"/>
          <w:rtl w:val="0"/>
        </w:rPr>
        <w:t xml:space="preserve">第17条（再委託）</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乙は、甲の事前の承諾なく、本業務の全部を第三者に再委託してはならない。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乙が本業務の一部を第三者に再委託する場合、乙は当該第三者に対し、秘密保持、知的財産権、第三者の権利その他本契約に基づき乙が負担する義務と同等の義務を課すものとする。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乙は、再委託先による本業務の遂行について、自ら本業務を行った場合と同様の責任を負う。</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dr3stebjll5t"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甲及び乙は、本契約又は本業務に関連して相手方から開示された技術上、営業上、制作上その他一切の非公開情報を秘密として取り扱い、相手方の事前の承諾なく第三者に開示又は漏えいしてはならない。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次の各号のいずれかに該当することを受領当事者が立証できる情報については、前項を適用しない。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開示を受けた後、自己の責めによらず公知となった情報</w:t>
        <w:br w:type="textWrapping"/>
        <w:t xml:space="preserve">(3) 開示を受ける以前から適法に保有していた情報</w:t>
        <w:br w:type="textWrapping"/>
        <w:t xml:space="preserve">(4) 正当な権限を有する第三者から秘密保持義務を負うことなく取得した情報</w:t>
        <w:br w:type="textWrapping"/>
        <w:t xml:space="preserve">(5) 相手方の秘密情報によることなく独自に取得又は開発した情報</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作品の公開前に、甲の承諾なく、本作品のタイトル、ストーリー、キャラクター、画像、設定、制作への参加事実その他未公開情報をSNS、ポートフォリオ、Webサイトその他の媒体で公表してはならな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法令又は裁判所その他公的機関の命令により秘密情報の開示が必要となった場合、当事者は法令上許される範囲で相手方へ速やかに通知し、必要最小限の範囲で開示するものとする。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5i25z3dzgi14" w:id="19"/>
      <w:bookmarkEnd w:id="19"/>
      <w:r w:rsidDel="00000000" w:rsidR="00000000" w:rsidRPr="00000000">
        <w:rPr>
          <w:rFonts w:ascii="Arial Unicode MS" w:cs="Arial Unicode MS" w:eastAsia="Arial Unicode MS" w:hAnsi="Arial Unicode MS"/>
          <w:b w:val="1"/>
          <w:bCs w:val="1"/>
          <w:rtl w:val="0"/>
        </w:rPr>
        <w:t xml:space="preserve">第19条（制作データ等の管理）</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乙は、甲から提供された資料及び本業務に関連して作成した制作データについて、不正アクセス、漏えい、紛失その他の事故を防止するため合理的な安全管理措置を講じるものとする。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情報漏えいその他の事故が発生し、又はそのおそれがあることを乙が認識した場合、乙は直ちに甲へ報告し、被害拡大防止その他必要な措置を講じるものとする。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本契約又は個別発注の終了後における制作データの保存、削除又は返還については、甲の指示に従うものとする。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exzy5r96q9tz" w:id="20"/>
      <w:bookmarkEnd w:id="20"/>
      <w:r w:rsidDel="00000000" w:rsidR="00000000" w:rsidRPr="00000000">
        <w:rPr>
          <w:rFonts w:ascii="Arial Unicode MS" w:cs="Arial Unicode MS" w:eastAsia="Arial Unicode MS" w:hAnsi="Arial Unicode MS"/>
          <w:b w:val="1"/>
          <w:bCs w:val="1"/>
          <w:rtl w:val="0"/>
        </w:rPr>
        <w:t xml:space="preserve">第20条（保証）</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乙は、自己が担当した制作物について、次の各号の事項を保証する。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本契約及び個別発注に従って制作されたものであること</w:t>
        <w:br w:type="textWrapping"/>
        <w:t xml:space="preserve">(2) 乙が制作した部分について必要な権限を有していること</w:t>
        <w:br w:type="textWrapping"/>
        <w:t xml:space="preserve">(3) 乙の責めに帰すべき事由により第三者の権利を侵害するものではないこと</w:t>
        <w:br w:type="textWrapping"/>
        <w:t xml:space="preserve">(4) 甲に開示していない利用制限その他本作品の通常の利用を妨げる事情が存在しないこと</w:t>
        <w:br w:type="textWrapping"/>
        <w:t xml:space="preserve">(5) 第三者との契約その他により、本契約に基づく権利処理が妨げられていないこと</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po7laao02qiz" w:id="21"/>
      <w:bookmarkEnd w:id="21"/>
      <w:r w:rsidDel="00000000" w:rsidR="00000000" w:rsidRPr="00000000">
        <w:rPr>
          <w:rFonts w:ascii="Arial Unicode MS" w:cs="Arial Unicode MS" w:eastAsia="Arial Unicode MS" w:hAnsi="Arial Unicode MS"/>
          <w:b w:val="1"/>
          <w:bCs w:val="1"/>
          <w:rtl w:val="0"/>
        </w:rPr>
        <w:t xml:space="preserve">第21条（権利侵害等への対応）</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制作物について第三者から著作権その他の権利侵害を理由とする請求、異議又は申立てがなされた場合、甲乙は速やかに相手方へ通知し、必要な情報を共有するものとする。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当該紛争が一方当事者の責めに帰すべき事由によって生じた場合、その当事者は自己の責任</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vre4rftmfuvs" w:id="22"/>
      <w:bookmarkEnd w:id="22"/>
      <w:r w:rsidDel="00000000" w:rsidR="00000000" w:rsidRPr="00000000">
        <w:rPr>
          <w:rFonts w:ascii="Arial Unicode MS" w:cs="Arial Unicode MS" w:eastAsia="Arial Unicode MS" w:hAnsi="Arial Unicode MS"/>
          <w:b w:val="1"/>
          <w:bCs w:val="1"/>
          <w:rtl w:val="0"/>
        </w:rPr>
        <w:t xml:space="preserve">第22条（制作内容の変更及び中止）</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甲は、本作品の企画変更、制作方針の変更、配信計画の変更その他合理的な事情がある場合、本業務の内容変更、一時停止又は中止を乙に求めることができる。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前項の場合、甲乙は、変更又は中止時点までに乙が適正に実施した作業、制作済みの制作物、発生済みの合理的な費用等を踏まえ、報酬その他必要な精算について協議する。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乙は、本業務の変更又は中止の通知を受けた場合、不必要な追加費用の発生を防止するよう合理的な措置を講じるものとする。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lbwalbqkuzhw" w:id="23"/>
      <w:bookmarkEnd w:id="23"/>
      <w:r w:rsidDel="00000000" w:rsidR="00000000" w:rsidRPr="00000000">
        <w:rPr>
          <w:rFonts w:ascii="Arial Unicode MS" w:cs="Arial Unicode MS" w:eastAsia="Arial Unicode MS" w:hAnsi="Arial Unicode MS"/>
          <w:b w:val="1"/>
          <w:bCs w:val="1"/>
          <w:rtl w:val="0"/>
        </w:rPr>
        <w:t xml:space="preserve">第23条（公表及びポートフォリオ利用）</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乙は、本作品が一般公開される前に、甲の事前の承諾なく、制作物又は本作品に関する情報を公表してはならない。</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本作品の公開後に乙が制作実績として自己のWebサイト、SNS、ポートフォリオその他の媒体へ掲載する場合の可否及び条件は、甲乙協議のうえ定める。</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甲が公開時期、掲載可能な画像、掲載媒体その他の条件を指定した場合、乙はこれに従うものとする。</w:t>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ssmpopgdqmsm" w:id="24"/>
      <w:bookmarkEnd w:id="24"/>
      <w:r w:rsidDel="00000000" w:rsidR="00000000" w:rsidRPr="00000000">
        <w:rPr>
          <w:rFonts w:ascii="Arial Unicode MS" w:cs="Arial Unicode MS" w:eastAsia="Arial Unicode MS" w:hAnsi="Arial Unicode MS"/>
          <w:b w:val="1"/>
          <w:bCs w:val="1"/>
          <w:rtl w:val="0"/>
        </w:rPr>
        <w:t xml:space="preserve">第24条（法令等の遵守）</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甲及び乙は、本業務の遂行にあたり、著作権法その他本業務に適用される法令を遵守するとともに、本作品の制作及び配信に関して適用される合理的な制作基準を尊重するものとする。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vrolxouamnmo" w:id="25"/>
      <w:bookmarkEnd w:id="25"/>
      <w:r w:rsidDel="00000000" w:rsidR="00000000" w:rsidRPr="00000000">
        <w:rPr>
          <w:rFonts w:ascii="Arial Unicode MS" w:cs="Arial Unicode MS" w:eastAsia="Arial Unicode MS" w:hAnsi="Arial Unicode MS"/>
          <w:b w:val="1"/>
          <w:bCs w:val="1"/>
          <w:rtl w:val="0"/>
        </w:rPr>
        <w:t xml:space="preserve">第25条（契約上の地位等の譲渡禁止）</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甲及び乙は、相手方の事前の書面による承諾なく、本契約又は個別発注上の地位又はこれらに基づく権利若しくは義務を第三者に譲渡し、承継させ、又は担保に供してはならない。</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koubuhwqo6hl" w:id="26"/>
      <w:bookmarkEnd w:id="26"/>
      <w:r w:rsidDel="00000000" w:rsidR="00000000" w:rsidRPr="00000000">
        <w:rPr>
          <w:rFonts w:ascii="Arial Unicode MS" w:cs="Arial Unicode MS" w:eastAsia="Arial Unicode MS" w:hAnsi="Arial Unicode MS"/>
          <w:b w:val="1"/>
          <w:bCs w:val="1"/>
          <w:rtl w:val="0"/>
        </w:rPr>
        <w:t xml:space="preserve">第26条（損害賠償）</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甲又は乙が自己の責めに帰すべき事由により本契約又は個別発注に違反し、相手方に損害を与えた場合、当該当事者は、相手方に生じた損害を賠償する責任を負う。</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9ldxsebre7x9" w:id="27"/>
      <w:bookmarkEnd w:id="27"/>
      <w:r w:rsidDel="00000000" w:rsidR="00000000" w:rsidRPr="00000000">
        <w:rPr>
          <w:rFonts w:ascii="Arial Unicode MS" w:cs="Arial Unicode MS" w:eastAsia="Arial Unicode MS" w:hAnsi="Arial Unicode MS"/>
          <w:b w:val="1"/>
          <w:bCs w:val="1"/>
          <w:rtl w:val="0"/>
        </w:rPr>
        <w:t xml:space="preserve">第27条（不可抗力）</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停電、通信障害、感染症の流行、戦争、暴動、法令の制定改廃その他当事者の合理的な支配を超える事由により、本契約上の義務の履行が遅延し又は不能となった場合、当該当事者は、その事由及び影響を速やかに相手方へ通知し、甲乙協議のうえ対応するものとする。</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k039rjj16626" w:id="28"/>
      <w:bookmarkEnd w:id="28"/>
      <w:r w:rsidDel="00000000" w:rsidR="00000000" w:rsidRPr="00000000">
        <w:rPr>
          <w:rFonts w:ascii="Arial Unicode MS" w:cs="Arial Unicode MS" w:eastAsia="Arial Unicode MS" w:hAnsi="Arial Unicode MS"/>
          <w:b w:val="1"/>
          <w:bCs w:val="1"/>
          <w:rtl w:val="0"/>
        </w:rPr>
        <w:t xml:space="preserve">第28条（解除）</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又は個別発注に違反し、相当の期間を定めて是正を求めたにもかかわらず、当該期間内に是正されない場合、本契約又は該当する個別発注の全部又は一部を解除することができる。</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甲又は乙は、相手方に次の各号のいずれかの事由が生じた場合、何らの催告を要することなく、直ちに本契約又は個別発注の全部又は一部を解除することができる。</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支払停止又は支払不能となった場合</w:t>
        <w:br w:type="textWrapping"/>
        <w:t xml:space="preserve">(2) 差押え、仮差押え、競売その他これらに類する申立てを受けた場合</w:t>
        <w:br w:type="textWrapping"/>
        <w:t xml:space="preserve">(3) 破産、民事再生その他倒産手続の申立てがあった場合</w:t>
        <w:br w:type="textWrapping"/>
        <w:t xml:space="preserve">(4) 重大な契約違反又は信用を著しく害する行為があった場合</w:t>
        <w:br w:type="textWrapping"/>
        <w:t xml:space="preserve">(5) その他本契約を継続することが困難となる重大な事由が生じた場合</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zalcl31h6mzr" w:id="29"/>
      <w:bookmarkEnd w:id="29"/>
      <w:r w:rsidDel="00000000" w:rsidR="00000000" w:rsidRPr="00000000">
        <w:rPr>
          <w:rFonts w:ascii="Arial Unicode MS" w:cs="Arial Unicode MS" w:eastAsia="Arial Unicode MS" w:hAnsi="Arial Unicode MS"/>
          <w:b w:val="1"/>
          <w:bCs w:val="1"/>
          <w:rtl w:val="0"/>
        </w:rPr>
        <w:t xml:space="preserve">第29条（反社会的勢力の排除）</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並びに自己の役員及び実質的に経営を支配する者が、暴力団、暴力団員その他これらに準ずる反社会的勢力に該当しないこと及びこれらと社会的に非難されるべき関係を有していないことを表明し、保証する。</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甲又は乙は、相手方が前項に違反した場合、何らの催告を要することなく、本契約及び個別発注を解除することができる。</w:t>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rn5hrsx6ezg2" w:id="30"/>
      <w:bookmarkEnd w:id="30"/>
      <w:r w:rsidDel="00000000" w:rsidR="00000000" w:rsidRPr="00000000">
        <w:rPr>
          <w:rFonts w:ascii="Arial Unicode MS" w:cs="Arial Unicode MS" w:eastAsia="Arial Unicode MS" w:hAnsi="Arial Unicode MS"/>
          <w:b w:val="1"/>
          <w:bCs w:val="1"/>
          <w:rtl w:val="0"/>
        </w:rPr>
        <w:t xml:space="preserve">第30条（契約期間）</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期間満了日の●日前までに甲又は乙から書面又は電磁的方法による終了の意思表示がない場合、本契約は同一条件で●年間更新されるものとし、以後も同様とする。</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本契約終了時に履行中の個別発注がある場合、当該個別発注については、その履行が完了するまで本契約の関係条項を適用する。</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本契約終了後も、第11条から第21条まで、第25条、第26条、第29条、第32条及びその性質上存続すべき条項は、必要な範囲で有効に存続する。</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rz0x82f273sw" w:id="31"/>
      <w:bookmarkEnd w:id="31"/>
      <w:r w:rsidDel="00000000" w:rsidR="00000000" w:rsidRPr="00000000">
        <w:rPr>
          <w:rFonts w:ascii="Arial Unicode MS" w:cs="Arial Unicode MS" w:eastAsia="Arial Unicode MS" w:hAnsi="Arial Unicode MS"/>
          <w:b w:val="1"/>
          <w:bCs w:val="1"/>
          <w:rtl w:val="0"/>
        </w:rPr>
        <w:t xml:space="preserve">第31条（協議事項）</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本契約又は個別発注に定めのない事項又はその解釈について疑義が生じた場合、甲乙は、本契約の趣旨に従い誠意をもって協議し、その解決を図るものとする。</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pStyle w:val="Heading2"/>
        <w:keepNext w:val="0"/>
        <w:keepLines w:val="0"/>
        <w:spacing w:after="80" w:lineRule="auto"/>
        <w:rPr>
          <w:b w:val="1"/>
          <w:bCs w:val="1"/>
        </w:rPr>
      </w:pPr>
      <w:bookmarkStart w:colFirst="0" w:colLast="0" w:name="_9hib2ynons9x" w:id="32"/>
      <w:bookmarkEnd w:id="32"/>
      <w:r w:rsidDel="00000000" w:rsidR="00000000" w:rsidRPr="00000000">
        <w:rPr>
          <w:rFonts w:ascii="Arial Unicode MS" w:cs="Arial Unicode MS" w:eastAsia="Arial Unicode MS" w:hAnsi="Arial Unicode MS"/>
          <w:b w:val="1"/>
          <w:bCs w:val="1"/>
          <w:rtl w:val="0"/>
        </w:rPr>
        <w:t xml:space="preserve">第32条（準拠法及び合意管轄）</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本契約及び個別発注の成立、効力、履行及び解釈については、日本法を準拠法とする。</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本契約又は個別発注に関して訴訟の必要が生じた場合、●●地方裁判所又は●●簡易裁判所を第一審の専属的合意管轄裁判所とする。</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電磁的方法により本契約を締結する場合は、本契約の電磁的記録を作成し、甲乙が電子署名その他合意した方法により締結し、それぞれ当該電磁的記録を保管する。</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AF">
      <w:pPr>
        <w:spacing w:after="240" w:before="240" w:lineRule="auto"/>
        <w:rPr>
          <w:sz w:val="20"/>
          <w:szCs w:val="20"/>
        </w:rPr>
      </w:pPr>
      <w:r w:rsidDel="00000000" w:rsidR="00000000" w:rsidRPr="00000000">
        <w:rPr>
          <w:rtl w:val="0"/>
        </w:rPr>
      </w:r>
    </w:p>
    <w:p w:rsidR="00000000" w:rsidDel="00000000" w:rsidP="00000000" w:rsidRDefault="00000000" w:rsidRPr="00000000" w14:paraId="000000B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B2">
      <w:pPr>
        <w:spacing w:after="240" w:before="240" w:lineRule="auto"/>
        <w:rPr>
          <w:sz w:val="20"/>
          <w:szCs w:val="20"/>
        </w:rPr>
      </w:pPr>
      <w:r w:rsidDel="00000000" w:rsidR="00000000" w:rsidRPr="00000000">
        <w:rPr>
          <w:rtl w:val="0"/>
        </w:rPr>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B4">
      <w:pPr>
        <w:spacing w:after="240" w:before="240" w:lineRule="auto"/>
        <w:rPr>
          <w:sz w:val="20"/>
          <w:szCs w:val="20"/>
        </w:rPr>
      </w:pPr>
      <w:r w:rsidDel="00000000" w:rsidR="00000000" w:rsidRPr="00000000">
        <w:rPr>
          <w:rtl w:val="0"/>
        </w:rPr>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B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