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mov5jzh0kew" w:id="0"/>
      <w:bookmarkEnd w:id="0"/>
      <w:r w:rsidDel="00000000" w:rsidR="00000000" w:rsidRPr="00000000">
        <w:rPr>
          <w:rFonts w:ascii="Arial Unicode MS" w:cs="Arial Unicode MS" w:eastAsia="Arial Unicode MS" w:hAnsi="Arial Unicode MS"/>
          <w:b w:val="1"/>
          <w:bCs w:val="1"/>
          <w:sz w:val="44"/>
          <w:szCs w:val="44"/>
          <w:rtl w:val="0"/>
        </w:rPr>
        <w:t xml:space="preserve">キャラクター商品化許諾契約書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するキャラクターの商品化に関し、以下のとおりキャラクター商品化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lip6wd33p5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するアニメーション作品「●●」（以下「本作品」という。）に登場するキャラクターについて、乙が商品を企画、製造及び販売するために必要な利用を許諾する場合の条件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05cmas9o5p7"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本契約において「本キャラクター」とは、本作品に登場する別紙記載のキャラクター及びこれに付随する名称、容姿、衣装、設定、ポーズその他甲が本契約に基づき利用を認めるキャラクター表現をいう。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本契約において「本商品」とは、本キャラクターを利用して乙が企画、製造又は販売することを甲が承認した別紙記載の商品をいう。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本契約において「商品化」とは、本キャラクターを商品又はその包装、容器、説明書、広告宣伝物その他本商品の販売に付随する媒体に表示し、商品を企画、製造、販売、頒布又は広告宣伝することをいう。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本契約において「商品化素材」とは、甲が乙に提供する本キャラクターの設定画、イラスト、ロゴ、名称、画像、デザインデータその他商品化のために必要な素材をいう。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1rjrtrcp9x1h" w:id="3"/>
      <w:bookmarkEnd w:id="3"/>
      <w:r w:rsidDel="00000000" w:rsidR="00000000" w:rsidRPr="00000000">
        <w:rPr>
          <w:rFonts w:ascii="Arial Unicode MS" w:cs="Arial Unicode MS" w:eastAsia="Arial Unicode MS" w:hAnsi="Arial Unicode MS"/>
          <w:b w:val="1"/>
          <w:bCs w:val="1"/>
          <w:rtl w:val="0"/>
        </w:rPr>
        <w:t xml:space="preserve">第3条（商品化権の許諾）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甲は乙に対し、本契約に定める条件に従い、本キャラクターを本商品の商品化のために利用する非独占的な権利を許諾する。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乙が利用できる本キャラクター、本商品の種類、商品カテゴリー、販売地域、販売方法その他の商品化条件は、次のとおりとする。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（1）対象キャラクター：●●</w:t>
        <w:br w:type="textWrapping"/>
        <w:t xml:space="preserve"> （2）商品カテゴリー：●●</w:t>
        <w:br w:type="textWrapping"/>
        <w:t xml:space="preserve"> （3）販売地域：●●</w:t>
        <w:br w:type="textWrapping"/>
        <w:t xml:space="preserve"> （4）販売方法：店舗販売、ECサイトその他甲が承認した方法</w:t>
        <w:br w:type="textWrapping"/>
        <w:t xml:space="preserve"> （5）その他の条件：●●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乙は、前項に定める範囲を超えて本キャラクターを利用してはならない。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本契約による許諾は、本キャラクターに関する著作権、商標権その他の知的財産権そのものを乙に譲渡するものではない。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nsa38sjuepiy" w:id="4"/>
      <w:bookmarkEnd w:id="4"/>
      <w:r w:rsidDel="00000000" w:rsidR="00000000" w:rsidRPr="00000000">
        <w:rPr>
          <w:rFonts w:ascii="Arial Unicode MS" w:cs="Arial Unicode MS" w:eastAsia="Arial Unicode MS" w:hAnsi="Arial Unicode MS"/>
          <w:b w:val="1"/>
          <w:bCs w:val="1"/>
          <w:rtl w:val="0"/>
        </w:rPr>
        <w:t xml:space="preserve">第4条（独占性）</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本契約に基づく商品化権は非独占的なものとし、甲は、自ら本キャラクターの商品化を行い、又は第三者に対して本キャラクターの商品化を許諾することができる。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ただし、甲乙が別途書面又は電磁的方法により独占的な商品化権を設定する旨を合意した場合は、その合意内容に従う。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jvgd06zc970y" w:id="5"/>
      <w:bookmarkEnd w:id="5"/>
      <w:r w:rsidDel="00000000" w:rsidR="00000000" w:rsidRPr="00000000">
        <w:rPr>
          <w:rFonts w:ascii="Arial Unicode MS" w:cs="Arial Unicode MS" w:eastAsia="Arial Unicode MS" w:hAnsi="Arial Unicode MS"/>
          <w:b w:val="1"/>
          <w:bCs w:val="1"/>
          <w:rtl w:val="0"/>
        </w:rPr>
        <w:t xml:space="preserve">第5条（商品化素材の提供）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甲は乙に対し、本商品の企画及び製造に合理的に必要な範囲で商品化素材を提供する。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乙は、商品化素材を本契約の目的以外に利用してはならない。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商品化素材を改変、加工又は第三者に提供してはならない。ただし、本商品のデザイン制作上必要な範囲で、かつ甲の監修を受けることを条件として行う加工について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本契約が終了した場合、乙は甲の指示に従い、商品化素材及びその複製物を返還、消去又は廃棄するものとする。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1lu0mn7qkea" w:id="6"/>
      <w:bookmarkEnd w:id="6"/>
      <w:r w:rsidDel="00000000" w:rsidR="00000000" w:rsidRPr="00000000">
        <w:rPr>
          <w:rFonts w:ascii="Arial Unicode MS" w:cs="Arial Unicode MS" w:eastAsia="Arial Unicode MS" w:hAnsi="Arial Unicode MS"/>
          <w:b w:val="1"/>
          <w:bCs w:val="1"/>
          <w:rtl w:val="0"/>
        </w:rPr>
        <w:t xml:space="preserve">第6条（商品企画及び監修）</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乙は、本商品の企画、デザイン、仕様その他商品化に関する事項について、事前に甲の監修及び承認を受けなければならない。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乙は、少なくとも次の各号に掲げる事項について、甲の承認を得るものとする。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（1）商品企画</w:t>
        <w:br w:type="textWrapping"/>
        <w:t xml:space="preserve"> （2）商品名称</w:t>
        <w:br w:type="textWrapping"/>
        <w:t xml:space="preserve"> （3）キャラクターの使用方法</w:t>
        <w:br w:type="textWrapping"/>
        <w:t xml:space="preserve"> （4）デザイン及び色彩</w:t>
        <w:br w:type="textWrapping"/>
        <w:t xml:space="preserve"> （5）試作品又は量産前サンプル</w:t>
        <w:br w:type="textWrapping"/>
        <w:t xml:space="preserve"> （6）パッケージ及び包装</w:t>
        <w:br w:type="textWrapping"/>
        <w:t xml:space="preserve"> （7）広告、宣伝及び販売促進物</w:t>
        <w:br w:type="textWrapping"/>
        <w:t xml:space="preserve"> （8）ECサイト等に掲載する商品画像及び説明文</w:t>
        <w:br w:type="textWrapping"/>
        <w:t xml:space="preserve"> （9）その他甲が合理的に監修を必要と判断する事項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甲は、乙から監修資料の提出を受けた場合、合理的な期間内に承認、修正指示又は不承認の通知を行うよう努める。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甲による承認は、本商品の安全性、品質、法令適合性その他乙が事業者として負担すべき責任を免除するものではない。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rgwl9zmqu0a3" w:id="7"/>
      <w:bookmarkEnd w:id="7"/>
      <w:r w:rsidDel="00000000" w:rsidR="00000000" w:rsidRPr="00000000">
        <w:rPr>
          <w:rFonts w:ascii="Arial Unicode MS" w:cs="Arial Unicode MS" w:eastAsia="Arial Unicode MS" w:hAnsi="Arial Unicode MS"/>
          <w:b w:val="1"/>
          <w:bCs w:val="1"/>
          <w:rtl w:val="0"/>
        </w:rPr>
        <w:t xml:space="preserve">第7条（キャラクターイメージの維持）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乙は、本キャラクター及び本作品の世界観、品位、ブランド価値その他のイメージを損なう方法で本キャラクターを利用してはならない。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乙は、本キャラクターについて、甲の事前の承認なく、名称、容姿、衣装、設定、性格、色彩その他の重要な要素を変更してはならない。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乙による本キャラクターの利用が、本キャラクター又は本作品のイメージを著しく損なうと甲が合理的に判断した場合、甲は乙に対して利用方法の変更又は是正を求めることができる。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nct8pliyu7yv" w:id="8"/>
      <w:bookmarkEnd w:id="8"/>
      <w:r w:rsidDel="00000000" w:rsidR="00000000" w:rsidRPr="00000000">
        <w:rPr>
          <w:rFonts w:ascii="Arial Unicode MS" w:cs="Arial Unicode MS" w:eastAsia="Arial Unicode MS" w:hAnsi="Arial Unicode MS"/>
          <w:b w:val="1"/>
          <w:bCs w:val="1"/>
          <w:rtl w:val="0"/>
        </w:rPr>
        <w:t xml:space="preserve">第8条（本商品の品質管理）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乙は、本商品の品質及び安全性について責任を負い、関係法令、業界基準その他本商品に適用される基準を遵守するものとする。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乙は、本商品について、その通常の使用方法を前提として必要となる安全性、耐久性その他合理的な品質を確保しなければならない。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甲は、本商品の品質確認のため合理的に必要な場合、乙に対し、本商品のサンプル、検査資料その他必要な資料の提出を求めることができる。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本商品について重大な品質上又は安全上の問題が発生した場合、乙は直ちに甲に報告し、甲乙協議の上、販売停止、回収その他必要な措置を講じるものとする。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4h5ym6erw3t" w:id="9"/>
      <w:bookmarkEnd w:id="9"/>
      <w:r w:rsidDel="00000000" w:rsidR="00000000" w:rsidRPr="00000000">
        <w:rPr>
          <w:rFonts w:ascii="Arial Unicode MS" w:cs="Arial Unicode MS" w:eastAsia="Arial Unicode MS" w:hAnsi="Arial Unicode MS"/>
          <w:b w:val="1"/>
          <w:bCs w:val="1"/>
          <w:rtl w:val="0"/>
        </w:rPr>
        <w:t xml:space="preserve">第9条（製造）</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乙は、本商品を自己の責任において製造するものとする。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乙が第三者に本商品の製造を委託する場合、乙は、当該第三者に本契約上乙が負担する秘密保持、知的財産権保護、商品化素材の管理その他必要な義務を遵守させるものとする。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乙は、製造委託先による本キャラクター又は商品化素材の目的外利用を防止するため、合理的な管理措置を講じなければならない。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製造委託先の行為により甲に損害が生じた場合、乙は自己の行為と同様に責任を負う。</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62qy42sv8d8" w:id="10"/>
      <w:bookmarkEnd w:id="10"/>
      <w:r w:rsidDel="00000000" w:rsidR="00000000" w:rsidRPr="00000000">
        <w:rPr>
          <w:rFonts w:ascii="Arial Unicode MS" w:cs="Arial Unicode MS" w:eastAsia="Arial Unicode MS" w:hAnsi="Arial Unicode MS"/>
          <w:b w:val="1"/>
          <w:bCs w:val="1"/>
          <w:rtl w:val="0"/>
        </w:rPr>
        <w:t xml:space="preserve">第10条（販売及び広告宣伝）</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乙は、本商品を本契約で認められた販売地域及び販売方法の範囲内で販売するものとする。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乙は、本商品の広告宣伝に本キャラクターを利用する場合、甲が承認した素材及び表現を使用しなければならない。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又は本作品の製作委員会その他の権利者が本商品又は乙を公式スポンサー、公式提携先その他これらに類する地位にあるものとして推奨しているとの誤認を生じさせる表示を行ってはならない。ただし、甲が明示的に承認した場合を除く。</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gbwayshrqj6" w:id="11"/>
      <w:bookmarkEnd w:id="11"/>
      <w:r w:rsidDel="00000000" w:rsidR="00000000" w:rsidRPr="00000000">
        <w:rPr>
          <w:rFonts w:ascii="Arial Unicode MS" w:cs="Arial Unicode MS" w:eastAsia="Arial Unicode MS" w:hAnsi="Arial Unicode MS"/>
          <w:b w:val="1"/>
          <w:bCs w:val="1"/>
          <w:rtl w:val="0"/>
        </w:rPr>
        <w:t xml:space="preserve">第11条（許諾料）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乙は、本契約に基づく商品化権の対価として、甲に対し、本商品の売上高に●％を乗じて算出した金額を商品化許諾料として支払う。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前項にいう売上高の算定基準は、別途甲乙間で定めるものとし、返品、値引き、消費税、送料その他の取扱いについても併せて定める。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乙は、毎月末日を締日として当月分の商品化許諾料を計算し、翌月●日までに甲の指定する銀行口座に振り込むものとする。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振込手数料は乙の負担とする。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ywbonhyiy274" w:id="12"/>
      <w:bookmarkEnd w:id="12"/>
      <w:r w:rsidDel="00000000" w:rsidR="00000000" w:rsidRPr="00000000">
        <w:rPr>
          <w:rFonts w:ascii="Arial Unicode MS" w:cs="Arial Unicode MS" w:eastAsia="Arial Unicode MS" w:hAnsi="Arial Unicode MS"/>
          <w:b w:val="1"/>
          <w:bCs w:val="1"/>
          <w:rtl w:val="0"/>
        </w:rPr>
        <w:t xml:space="preserve">第12条（最低保証料）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乙は甲に対し、本契約に基づく最低保証料として金●●円を支払う。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最低保証料は、本契約締結後●日以内に甲の指定する銀行口座に振り込むものとする。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最低保証料は、前条の商品化許諾料に充当することができる。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期間中の商品化許諾料が最低保証料に達しなかった場合であっても、甲はその差額を乙に返還する義務を負わない。ただし、本契約の終了原因その他を考慮し甲乙が別途合意した場合は、この限りで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scu6uvg8a5wq" w:id="13"/>
      <w:bookmarkEnd w:id="13"/>
      <w:r w:rsidDel="00000000" w:rsidR="00000000" w:rsidRPr="00000000">
        <w:rPr>
          <w:rFonts w:ascii="Arial Unicode MS" w:cs="Arial Unicode MS" w:eastAsia="Arial Unicode MS" w:hAnsi="Arial Unicode MS"/>
          <w:b w:val="1"/>
          <w:bCs w:val="1"/>
          <w:rtl w:val="0"/>
        </w:rPr>
        <w:t xml:space="preserve">第13条（販売報告）</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乙は甲に対し、毎月●日までに、前月における本商品の販売状況を記載した報告書を提出するものとする。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前項の報告書には、原則として次の事項を記載する。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（1）商品名及び商品番号</w:t>
        <w:br w:type="textWrapping"/>
        <w:t xml:space="preserve"> （2）製造数量</w:t>
        <w:br w:type="textWrapping"/>
        <w:t xml:space="preserve"> （3）販売数量</w:t>
        <w:br w:type="textWrapping"/>
        <w:t xml:space="preserve"> （4）返品数量</w:t>
        <w:br w:type="textWrapping"/>
        <w:t xml:space="preserve"> （5）在庫数量</w:t>
        <w:br w:type="textWrapping"/>
        <w:t xml:space="preserve"> （6）販売単価</w:t>
        <w:br w:type="textWrapping"/>
        <w:t xml:space="preserve"> （7）売上高</w:t>
        <w:br w:type="textWrapping"/>
        <w:t xml:space="preserve"> （8）商品化許諾料の算定額</w:t>
        <w:br w:type="textWrapping"/>
        <w:t xml:space="preserve"> （9）その他商品化許諾料の確認に必要な事項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乙は、前項の報告内容の根拠となる帳簿、販売記録その他の資料を、本契約終了後●年間保存するものとする。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73bm17xbv49f" w:id="14"/>
      <w:bookmarkEnd w:id="14"/>
      <w:r w:rsidDel="00000000" w:rsidR="00000000" w:rsidRPr="00000000">
        <w:rPr>
          <w:rFonts w:ascii="Arial Unicode MS" w:cs="Arial Unicode MS" w:eastAsia="Arial Unicode MS" w:hAnsi="Arial Unicode MS"/>
          <w:b w:val="1"/>
          <w:bCs w:val="1"/>
          <w:rtl w:val="0"/>
        </w:rPr>
        <w:t xml:space="preserve">第14条（帳簿等の確認）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甲は、商品化許諾料の算定及び支払状況を確認するため合理的に必要な場合、事前に乙へ通知した上で、乙に対し、本商品の製造、販売及び売上げに関する帳簿その他の資料の提示を求めることができる。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前項の確認により商品化許諾料の不足額が判明した場合、乙は甲に対し、当該不足額を速やかに支払うものとする。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重大な報告漏れその他の不正確な報告が判明した場合における調査費用の負担については、その原因及び程度を考慮し甲乙協議の上定める。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86o1hpp2hwii" w:id="15"/>
      <w:bookmarkEnd w:id="15"/>
      <w:r w:rsidDel="00000000" w:rsidR="00000000" w:rsidRPr="00000000">
        <w:rPr>
          <w:rFonts w:ascii="Arial Unicode MS" w:cs="Arial Unicode MS" w:eastAsia="Arial Unicode MS" w:hAnsi="Arial Unicode MS"/>
          <w:b w:val="1"/>
          <w:bCs w:val="1"/>
          <w:rtl w:val="0"/>
        </w:rPr>
        <w:t xml:space="preserve">第15条（権利表示）</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指定がある場合、本商品、その包装、広告宣伝物その他甲が指定する媒体に、著作権表示、商標表示、ライセンス表示その他甲が指定する権利表示を、甲が指定する方法に従って表示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nhslzjba628h" w:id="16"/>
      <w:bookmarkEnd w:id="16"/>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本キャラクター、本作品及び商品化素材に関する著作権、商標権その他一切の知的財産権は、甲又は甲に当該権利を許諾した正当な権利者に帰属する。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本契約は、乙に対して本契約に明示された範囲を超える知的財産権を譲渡又は許諾するものではない。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キャラクター、本作品又は商品化素材について、自己又は第三者名義で商標登録、意匠登録その他の知的財産権の取得を行ってはならない。ただし、甲が事前に書面又は電磁的方法により承諾した場合は、この限りで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乙は、本キャラクターに係る甲又は正当な権利者の権利を争い、又はその権利の有効性を害する行為をしてはならない。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83fdjx7v8zeb" w:id="17"/>
      <w:bookmarkEnd w:id="17"/>
      <w:r w:rsidDel="00000000" w:rsidR="00000000" w:rsidRPr="00000000">
        <w:rPr>
          <w:rFonts w:ascii="Arial Unicode MS" w:cs="Arial Unicode MS" w:eastAsia="Arial Unicode MS" w:hAnsi="Arial Unicode MS"/>
          <w:b w:val="1"/>
          <w:bCs w:val="1"/>
          <w:rtl w:val="0"/>
        </w:rPr>
        <w:t xml:space="preserve">第17条（商品用デザイン等の取扱い）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新たに制作した商品用デザイン、レイアウトその他の成果物の著作権その他の権利の帰属については、当該成果物の制作主体、第三者クリエイターとの契約内容及び本キャラクターに係る既存の権利を考慮し、必要に応じて甲乙間で別途定め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乙は、前項の成果物に第三者が権利を有する素材を利用する場合、自己の責任と費用において必要な許諾を取得するものとする。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乙は、第三者に商品用デザイン等の制作を委託する場合、本商品の商品化に必要な利用権限を確保するものとする。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d25gkuoeyna2" w:id="18"/>
      <w:bookmarkEnd w:id="18"/>
      <w:r w:rsidDel="00000000" w:rsidR="00000000" w:rsidRPr="00000000">
        <w:rPr>
          <w:rFonts w:ascii="Arial Unicode MS" w:cs="Arial Unicode MS" w:eastAsia="Arial Unicode MS" w:hAnsi="Arial Unicode MS"/>
          <w:b w:val="1"/>
          <w:bCs w:val="1"/>
          <w:rtl w:val="0"/>
        </w:rPr>
        <w:t xml:space="preserve">第18条（第三者の権利侵害）</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乙は、本商品の企画、製造、販売、広告宣伝その他乙が独自に付加したデザイン、文章、素材等について、第三者の著作権、商標権、意匠権その他の権利を侵害しないよう必要な注意を払うものとする。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本商品について第三者から権利侵害その他の請求、異議又は警告等を受けた場合、乙は速やかに甲へ通知するものとする。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前項の場合、甲乙は、その原因及び責任の所在に応じて協力して対応するものとする。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8lwtd7fu4r42" w:id="19"/>
      <w:bookmarkEnd w:id="19"/>
      <w:r w:rsidDel="00000000" w:rsidR="00000000" w:rsidRPr="00000000">
        <w:rPr>
          <w:rFonts w:ascii="Arial Unicode MS" w:cs="Arial Unicode MS" w:eastAsia="Arial Unicode MS" w:hAnsi="Arial Unicode MS"/>
          <w:b w:val="1"/>
          <w:bCs w:val="1"/>
          <w:rtl w:val="0"/>
        </w:rPr>
        <w:t xml:space="preserve">第19条（再許諾等の禁止）</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乙は、甲の事前の書面又は電磁的方法による承諾なく、本契約に基づく商品化権を第三者に譲渡し、貸与し、再許諾し、又は担保に供してはならない。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商品の製造、物流、販売その他商品化に付随する業務を第三者に委託することは、前項の再許諾には該当しない。ただし、乙は当該第三者による本キャラクター及び商品化素材の利用を必要最小限の範囲に限定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f8xd5rv65u0l" w:id="20"/>
      <w:bookmarkEnd w:id="20"/>
      <w:r w:rsidDel="00000000" w:rsidR="00000000" w:rsidRPr="00000000">
        <w:rPr>
          <w:rFonts w:ascii="Arial Unicode MS" w:cs="Arial Unicode MS" w:eastAsia="Arial Unicode MS" w:hAnsi="Arial Unicode MS"/>
          <w:b w:val="1"/>
          <w:bCs w:val="1"/>
          <w:rtl w:val="0"/>
        </w:rPr>
        <w:t xml:space="preserve">第20条（類似商品等の禁止）</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キャラクター又は商品化素材を模倣し、又は本キャラクターとの混同を生じさせるおそれのあるキャラクター、デザインその他の表現を作成し、本契約の対象外の商品に利用してはなら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2u8h0trnr2tw" w:id="21"/>
      <w:bookmarkEnd w:id="21"/>
      <w:r w:rsidDel="00000000" w:rsidR="00000000" w:rsidRPr="00000000">
        <w:rPr>
          <w:rFonts w:ascii="Arial Unicode MS" w:cs="Arial Unicode MS" w:eastAsia="Arial Unicode MS" w:hAnsi="Arial Unicode MS"/>
          <w:b w:val="1"/>
          <w:bCs w:val="1"/>
          <w:rtl w:val="0"/>
        </w:rPr>
        <w:t xml:space="preserve">第21条（秘密保持）</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相手方から開示された技術上、営業上その他業務上の情報であって、秘密である旨が明示された情報又はその性質上合理的に秘密として取り扱うべき情報を、相手方の事前の承諾なく第三者に開示又は漏えいしてはならな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前項の規定は、次の各号に該当する情報には適用しない。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（1）開示時に既に公知であった情報</w:t>
        <w:br w:type="textWrapping"/>
        <w:t xml:space="preserve"> （2）開示後、自己の責めによらず公知となった情報</w:t>
        <w:br w:type="textWrapping"/>
        <w:t xml:space="preserve"> （3）開示前から適法に保有していた情報</w:t>
        <w:br w:type="textWrapping"/>
        <w:t xml:space="preserve"> （4）正当な権限を有する第三者から秘密保持義務を負うことなく取得した情報</w:t>
        <w:br w:type="textWrapping"/>
        <w:t xml:space="preserve"> （5）相手方の秘密情報によらず独自に取得又は開発した情報</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法令又は裁判所その他公的機関の命令により秘密情報の開示を求められた場合、必要最小限の範囲で当該情報を開示することができる。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l3yuhnqarw3o" w:id="22"/>
      <w:bookmarkEnd w:id="22"/>
      <w:r w:rsidDel="00000000" w:rsidR="00000000" w:rsidRPr="00000000">
        <w:rPr>
          <w:rFonts w:ascii="Arial Unicode MS" w:cs="Arial Unicode MS" w:eastAsia="Arial Unicode MS" w:hAnsi="Arial Unicode MS"/>
          <w:b w:val="1"/>
          <w:bCs w:val="1"/>
          <w:rtl w:val="0"/>
        </w:rPr>
        <w:t xml:space="preserve">第22条（禁止事項）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乙は、本キャラクターの商品化に際し、次の各号に掲げる行為を行ってはならない。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（1）法令又は公序良俗に反する商品の製造又は販売</w:t>
        <w:br w:type="textWrapping"/>
        <w:t xml:space="preserve"> （2）本キャラクター又は本作品の社会的評価を著しく低下させる利用</w:t>
        <w:br w:type="textWrapping"/>
        <w:t xml:space="preserve"> （3）甲の承認を受けていない商品の製造又は販売</w:t>
        <w:br w:type="textWrapping"/>
        <w:t xml:space="preserve"> （4）模倣品、偽造品その他不正商品の製造又は流通</w:t>
        <w:br w:type="textWrapping"/>
        <w:t xml:space="preserve"> （5）本契約で認められていない地域又は方法による販売</w:t>
        <w:br w:type="textWrapping"/>
        <w:t xml:space="preserve"> （6）甲の知的財産権を侵害する行為</w:t>
        <w:br w:type="textWrapping"/>
        <w:t xml:space="preserve"> （7）その他本契約の趣旨に反する行為</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2f14kmtt4ou2" w:id="23"/>
      <w:bookmarkEnd w:id="23"/>
      <w:r w:rsidDel="00000000" w:rsidR="00000000" w:rsidRPr="00000000">
        <w:rPr>
          <w:rFonts w:ascii="Arial Unicode MS" w:cs="Arial Unicode MS" w:eastAsia="Arial Unicode MS" w:hAnsi="Arial Unicode MS"/>
          <w:b w:val="1"/>
          <w:bCs w:val="1"/>
          <w:rtl w:val="0"/>
        </w:rPr>
        <w:t xml:space="preserve">第23条（法令遵守及び製造物責任）</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乙は、本商品の企画、製造、表示、広告及び販売について適用される法令を遵守するものとする。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商品の欠陥、安全性、表示その他乙が商品供給者として管理すべき事項に起因して第三者との間に紛争が生じた場合、乙は自己の責任及び費用においてこれに対応するものとする。ただし、当該紛争が甲の責めに帰すべき事由に起因する場合は、この限りでな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乙は、本商品の種類及び事業規模等を考慮し、必要に応じて生産物賠償責任保険その他適切な保険への加入を検討するものとする。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psgfuhwhj7q5" w:id="24"/>
      <w:bookmarkEnd w:id="24"/>
      <w:r w:rsidDel="00000000" w:rsidR="00000000" w:rsidRPr="00000000">
        <w:rPr>
          <w:rFonts w:ascii="Arial Unicode MS" w:cs="Arial Unicode MS" w:eastAsia="Arial Unicode MS" w:hAnsi="Arial Unicode MS"/>
          <w:b w:val="1"/>
          <w:bCs w:val="1"/>
          <w:rtl w:val="0"/>
        </w:rPr>
        <w:t xml:space="preserve">第24条（権利侵害への対応）</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第三者による本キャラクターの無断利用、模倣品の販売その他甲の権利を侵害するおそれのある行為を乙が発見した場合、乙は速やかに甲に通知するものとする。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当該権利侵害への対応方法については、甲が合理的に判断するものとし、乙は合理的な範囲でこれに協力する。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9nc91ycmbar9"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本契約を更新する場合、甲乙は期間満了前に商品化条件、許諾料その他必要な事項について協議し、書面又は電磁的方法により合意するものとする。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f4ry8z556upe" w:id="26"/>
      <w:bookmarkEnd w:id="26"/>
      <w:r w:rsidDel="00000000" w:rsidR="00000000" w:rsidRPr="00000000">
        <w:rPr>
          <w:rFonts w:ascii="Arial Unicode MS" w:cs="Arial Unicode MS" w:eastAsia="Arial Unicode MS" w:hAnsi="Arial Unicode MS"/>
          <w:b w:val="1"/>
          <w:bCs w:val="1"/>
          <w:rtl w:val="0"/>
        </w:rPr>
        <w:t xml:space="preserve">第26条（契約終了後の販売）</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本契約終了時に乙が本商品の在庫を保有している場合、乙は速やかに甲へ在庫数量を報告するものとする。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甲が認めた場合、乙は本契約終了後●か月間に限り、当該在庫を販売することができる。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前項の販売期間中についても、本契約の商品化許諾料、販売報告、品質管理、権利表示その他性質上適用される条項は引き続き適用される。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前項の販売期間終了後に残存する本商品については、甲乙協議の上、廃棄、権利表示部分の除去その他適切な方法により処理するものとする。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nbomh83jdfy4" w:id="27"/>
      <w:bookmarkEnd w:id="27"/>
      <w:r w:rsidDel="00000000" w:rsidR="00000000" w:rsidRPr="00000000">
        <w:rPr>
          <w:rFonts w:ascii="Arial Unicode MS" w:cs="Arial Unicode MS" w:eastAsia="Arial Unicode MS" w:hAnsi="Arial Unicode MS"/>
          <w:b w:val="1"/>
          <w:bCs w:val="1"/>
          <w:rtl w:val="0"/>
        </w:rPr>
        <w:t xml:space="preserve">第27条（解除）</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甲又は乙は、相手方に次の各号のいずれかの事由が生じた場合、催告することなく直ちに本契約を解除することができる。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（1）支払停止又は支払不能となったとき</w:t>
        <w:br w:type="textWrapping"/>
        <w:t xml:space="preserve"> （2）差押え、仮差押え、競売その他の強制執行を受けたとき</w:t>
        <w:br w:type="textWrapping"/>
        <w:t xml:space="preserve"> （3）破産手続、民事再生手続その他これらに類する手続の申立てがあったとき</w:t>
        <w:br w:type="textWrapping"/>
        <w:t xml:space="preserve"> （4）営業停止その他重大な行政処分を受けたとき</w:t>
        <w:br w:type="textWrapping"/>
        <w:t xml:space="preserve"> （5）本キャラクター又は本作品の信用若しくはブランド価値を著しく毀損したとき</w:t>
        <w:br w:type="textWrapping"/>
        <w:t xml:space="preserve"> （6）商品化許諾料について重大な虚偽報告を行ったとき</w:t>
        <w:br w:type="textWrapping"/>
        <w:t xml:space="preserve"> （7）その他本契約を継続し難い重大な事由が生じたとき</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本条による解除は、損害賠償請求を妨げない。</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zi1ucq638i0x" w:id="28"/>
      <w:bookmarkEnd w:id="28"/>
      <w:r w:rsidDel="00000000" w:rsidR="00000000" w:rsidRPr="00000000">
        <w:rPr>
          <w:rFonts w:ascii="Arial Unicode MS" w:cs="Arial Unicode MS" w:eastAsia="Arial Unicode MS" w:hAnsi="Arial Unicode MS"/>
          <w:b w:val="1"/>
          <w:bCs w:val="1"/>
          <w:rtl w:val="0"/>
        </w:rPr>
        <w:t xml:space="preserve">第28条（反社会的勢力の排除）</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un9w2tuve6cy" w:id="29"/>
      <w:bookmarkEnd w:id="29"/>
      <w:r w:rsidDel="00000000" w:rsidR="00000000" w:rsidRPr="00000000">
        <w:rPr>
          <w:rFonts w:ascii="Arial Unicode MS" w:cs="Arial Unicode MS" w:eastAsia="Arial Unicode MS" w:hAnsi="Arial Unicode MS"/>
          <w:b w:val="1"/>
          <w:bCs w:val="1"/>
          <w:rtl w:val="0"/>
        </w:rPr>
        <w:t xml:space="preserve">第29条（損害賠償）</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甲又は乙が、本契約に違反し、自己の責めに帰すべき事由により相手方に損害を与えた場合、当該当事者は、相手方に生じた通常かつ直接の損害を賠償するものとする。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ただし、故意又は重大な過失による場合その他甲乙が別途合意した場合については、この限りでない。</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pPr>
      <w:bookmarkStart w:colFirst="0" w:colLast="0" w:name="_1al66jmgcmq1" w:id="30"/>
      <w:bookmarkEnd w:id="30"/>
      <w:r w:rsidDel="00000000" w:rsidR="00000000" w:rsidRPr="00000000">
        <w:rPr>
          <w:rFonts w:ascii="Arial Unicode MS" w:cs="Arial Unicode MS" w:eastAsia="Arial Unicode MS" w:hAnsi="Arial Unicode MS"/>
          <w:b w:val="1"/>
          <w:bCs w:val="1"/>
          <w:rtl w:val="0"/>
        </w:rPr>
        <w:t xml:space="preserve">第30条（権利義務の譲渡禁止）</w:t>
      </w: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vsca1ik3bp8z" w:id="31"/>
      <w:bookmarkEnd w:id="31"/>
      <w:r w:rsidDel="00000000" w:rsidR="00000000" w:rsidRPr="00000000">
        <w:rPr>
          <w:rFonts w:ascii="Arial Unicode MS" w:cs="Arial Unicode MS" w:eastAsia="Arial Unicode MS" w:hAnsi="Arial Unicode MS"/>
          <w:b w:val="1"/>
          <w:bCs w:val="1"/>
          <w:rtl w:val="0"/>
        </w:rPr>
        <w:t xml:space="preserve">第31条（契約終了後の措置）</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本契約が終了した場合、乙は、第26条に基づき販売が認められる場合を除き、本キャラクターを利用した新たな商品の製造、販売及び広告宣伝を終了するものとする。</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乙は、甲から提供された商品化素材及びその複製物について、甲の指示に従い返還、消去又は廃棄するものとする。</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本契約終了後も、第13条、第14条、第16条、第17条、第18条、第21条、第26条、第29条及び本条その他その性質上存続すべき条項は、必要な範囲で効力を有するものとする。</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pStyle w:val="Heading2"/>
        <w:keepNext w:val="0"/>
        <w:keepLines w:val="0"/>
        <w:spacing w:after="80" w:lineRule="auto"/>
        <w:rPr>
          <w:b w:val="1"/>
          <w:bCs w:val="1"/>
        </w:rPr>
      </w:pPr>
      <w:bookmarkStart w:colFirst="0" w:colLast="0" w:name="_78m38eydlbna" w:id="32"/>
      <w:bookmarkEnd w:id="32"/>
      <w:r w:rsidDel="00000000" w:rsidR="00000000" w:rsidRPr="00000000">
        <w:rPr>
          <w:rFonts w:ascii="Arial Unicode MS" w:cs="Arial Unicode MS" w:eastAsia="Arial Unicode MS" w:hAnsi="Arial Unicode MS"/>
          <w:b w:val="1"/>
          <w:bCs w:val="1"/>
          <w:rtl w:val="0"/>
        </w:rPr>
        <w:t xml:space="preserve">第32条（協議事項）</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pStyle w:val="Heading2"/>
        <w:keepNext w:val="0"/>
        <w:keepLines w:val="0"/>
        <w:spacing w:after="80" w:lineRule="auto"/>
        <w:rPr/>
      </w:pPr>
      <w:bookmarkStart w:colFirst="0" w:colLast="0" w:name="_uuyqmpgcea6l" w:id="33"/>
      <w:bookmarkEnd w:id="33"/>
      <w:r w:rsidDel="00000000" w:rsidR="00000000" w:rsidRPr="00000000">
        <w:rPr>
          <w:rFonts w:ascii="Arial Unicode MS" w:cs="Arial Unicode MS" w:eastAsia="Arial Unicode MS" w:hAnsi="Arial Unicode MS"/>
          <w:b w:val="1"/>
          <w:bCs w:val="1"/>
          <w:rtl w:val="0"/>
        </w:rPr>
        <w:t xml:space="preserve">第33条（準拠法及び合意管轄）</w:t>
      </w: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本契約は、日本法を準拠法とし、日本法に従って解釈されるものとする。</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なお、本契約を電磁的方法により締結する場合には、本契約の電磁的記録を作成し、甲乙が電子署名その他合意した方法により締結の意思を表示した上で、各自その電磁的記録を保管する。</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甲（許諾者）</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B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乙（商品化事業者）</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t xml:space="preserve"> </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B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