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6pjxidyo889" w:id="0"/>
      <w:bookmarkEnd w:id="0"/>
      <w:r w:rsidDel="00000000" w:rsidR="00000000" w:rsidRPr="00000000">
        <w:rPr>
          <w:rFonts w:ascii="Arial Unicode MS" w:cs="Arial Unicode MS" w:eastAsia="Arial Unicode MS" w:hAnsi="Arial Unicode MS"/>
          <w:b w:val="1"/>
          <w:bCs w:val="1"/>
          <w:sz w:val="44"/>
          <w:szCs w:val="44"/>
          <w:rtl w:val="0"/>
        </w:rPr>
        <w:t xml:space="preserve">アニメコラボ企画契約書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制作、管理その他の権限を有するアニメ作品等と、乙の商品、サービス、ブランドその他の事業とのコラボレーション企画について、次のとおりアニメコラボ企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9trtth63m0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実施するアニメ作品、キャラクターその他のコンテンツを活用したコラボレーション企画について、その企画内容、役割分担、費用負担、知的財産権、監修、広告宣伝その他必要な事項を定め、円滑かつ適正に本企画を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ct0olijdgutf" w:id="2"/>
      <w:bookmarkEnd w:id="2"/>
      <w:r w:rsidDel="00000000" w:rsidR="00000000" w:rsidRPr="00000000">
        <w:rPr>
          <w:rFonts w:ascii="Arial Unicode MS" w:cs="Arial Unicode MS" w:eastAsia="Arial Unicode MS" w:hAnsi="Arial Unicode MS"/>
          <w:b w:val="1"/>
          <w:bCs w:val="1"/>
          <w:rtl w:val="0"/>
        </w:rPr>
        <w:t xml:space="preserve">第2条（定義）</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本契約において「本作品」とは、甲が企画、制作、管理し、又は本契約の目的に必要な利用権限を有するアニメーション作品「●●」をいう。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本コンテンツ」とは、本作品に関するキャラクター、名称、タイトル、ロゴ、イラスト、設定、デザイン、映像、静止画、音声、台詞、ストーリーその他本作品を構成する素材のうち、甲が本企画のために利用を認めたもの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本契約において「本企画」とは、本作品又は本コンテンツと乙の商品、サービス、ブランド、店舗、イベントその他の事業を組み合わせて実施する次のコラボレーション企画をいう。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（1）企画名称：●●</w:t>
        <w:br w:type="textWrapping"/>
        <w:t xml:space="preserve"> （2）実施内容：●●</w:t>
        <w:br w:type="textWrapping"/>
        <w:t xml:space="preserve"> （3）実施期間：●年●月●日から●年●月●日まで</w:t>
        <w:br w:type="textWrapping"/>
        <w:t xml:space="preserve"> （4）実施地域：●●</w:t>
        <w:br w:type="textWrapping"/>
        <w:t xml:space="preserve"> （5）実施媒体：●●</w:t>
        <w:br w:type="textWrapping"/>
        <w:t xml:space="preserve"> （6）対象商品・サービス：●●</w:t>
        <w:br w:type="textWrapping"/>
        <w:t xml:space="preserve"> （7）その他：●●</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本契約において「本企画制作物」とは、本企画の実施に伴い新たに制作されるイラスト、デザイン、映像、画像、広告物、販促物、Webコンテンツ、SNS投稿用素材、商品パッケージその他一切の制作物をいう。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znlcrg7h7vy" w:id="3"/>
      <w:bookmarkEnd w:id="3"/>
      <w:r w:rsidDel="00000000" w:rsidR="00000000" w:rsidRPr="00000000">
        <w:rPr>
          <w:rFonts w:ascii="Arial Unicode MS" w:cs="Arial Unicode MS" w:eastAsia="Arial Unicode MS" w:hAnsi="Arial Unicode MS"/>
          <w:b w:val="1"/>
          <w:bCs w:val="1"/>
          <w:rtl w:val="0"/>
        </w:rPr>
        <w:t xml:space="preserve">第3条（本企画の実施）</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甲及び乙は、本契約及び別途合意する企画書、仕様書、スケジュールその他の書面又は電磁的記録に従い、本企画を実施する。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甲及び乙は、本企画の具体的な内容、実施方法、スケジュール、対象商品、販売方法、広告宣伝方法その他重要事項について、事前に協議のうえ決定する。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甲又は乙が、本企画の内容について重要な変更を行おうとするときは、あらかじめ相手方の承諾を得なければならない。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本契約と企画書、仕様書その他本企画に関して甲乙間で作成された個別の合意内容が抵触する場合は、別途明示的な定めがない限り、本契約の定めを優先する。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krd090ydip" w:id="4"/>
      <w:bookmarkEnd w:id="4"/>
      <w:r w:rsidDel="00000000" w:rsidR="00000000" w:rsidRPr="00000000">
        <w:rPr>
          <w:rFonts w:ascii="Arial Unicode MS" w:cs="Arial Unicode MS" w:eastAsia="Arial Unicode MS" w:hAnsi="Arial Unicode MS"/>
          <w:b w:val="1"/>
          <w:bCs w:val="1"/>
          <w:rtl w:val="0"/>
        </w:rPr>
        <w:t xml:space="preserve">第4条（甲の業務）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甲は、本企画について、次の業務を行う。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（1）本コンテンツの提供</w:t>
        <w:br w:type="textWrapping"/>
        <w:t xml:space="preserve"> （2）本作品及び本コンテンツに関する資料の提供</w:t>
        <w:br w:type="textWrapping"/>
        <w:t xml:space="preserve"> （3）本企画制作物に対する監修及び確認</w:t>
        <w:br w:type="textWrapping"/>
        <w:t xml:space="preserve"> （4）必要に応じた新規イラストその他素材の制作又は制作手配</w:t>
        <w:br w:type="textWrapping"/>
        <w:t xml:space="preserve"> （5）本企画に関する権利確認</w:t>
        <w:br w:type="textWrapping"/>
        <w:t xml:space="preserve"> （6）甲が管理する媒体における広告宣伝への協力</w:t>
        <w:br w:type="textWrapping"/>
        <w:t xml:space="preserve"> （7）その他甲乙が別途合意する業務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0kvqhvniq5r" w:id="5"/>
      <w:bookmarkEnd w:id="5"/>
      <w:r w:rsidDel="00000000" w:rsidR="00000000" w:rsidRPr="00000000">
        <w:rPr>
          <w:rFonts w:ascii="Arial Unicode MS" w:cs="Arial Unicode MS" w:eastAsia="Arial Unicode MS" w:hAnsi="Arial Unicode MS"/>
          <w:b w:val="1"/>
          <w:bCs w:val="1"/>
          <w:rtl w:val="0"/>
        </w:rPr>
        <w:t xml:space="preserve">第5条（乙の業務）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乙は、本企画について、次の業務を行う。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（1）本企画の具体的な企画及び実施</w:t>
        <w:br w:type="textWrapping"/>
        <w:t xml:space="preserve"> （2）対象商品又はサービスの開発、製造、提供及び販売</w:t>
        <w:br w:type="textWrapping"/>
        <w:t xml:space="preserve"> （3）広告物、販促物その他本企画制作物の制作</w:t>
        <w:br w:type="textWrapping"/>
        <w:t xml:space="preserve"> （4）販売店舗、ECサイト、イベント会場その他必要な販売・実施環境の整備</w:t>
        <w:br w:type="textWrapping"/>
        <w:t xml:space="preserve"> （5）広告宣伝及び販売促進活動</w:t>
        <w:br w:type="textWrapping"/>
        <w:t xml:space="preserve"> （6）顧客対応、返品、交換、苦情その他本企画に関する消費者対応</w:t>
        <w:br w:type="textWrapping"/>
        <w:t xml:space="preserve"> （7）その他甲乙が別途合意する業務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60i9kxasyjk" w:id="6"/>
      <w:bookmarkEnd w:id="6"/>
      <w:r w:rsidDel="00000000" w:rsidR="00000000" w:rsidRPr="00000000">
        <w:rPr>
          <w:rFonts w:ascii="Arial Unicode MS" w:cs="Arial Unicode MS" w:eastAsia="Arial Unicode MS" w:hAnsi="Arial Unicode MS"/>
          <w:b w:val="1"/>
          <w:bCs w:val="1"/>
          <w:rtl w:val="0"/>
        </w:rPr>
        <w:t xml:space="preserve">第6条（本コンテンツの利用許諾）</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甲は乙に対し、本企画を実施する目的に限り、本契約に定める条件に従って本コンテンツを非独占的に利用することを許諾する。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乙が本コンテンツを利用できる範囲は、次のとおりとする。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（1）利用目的：本企画の実施及び広告宣伝</w:t>
        <w:br w:type="textWrapping"/>
        <w:t xml:space="preserve"> （2）利用商品・サービス：●●</w:t>
        <w:br w:type="textWrapping"/>
        <w:t xml:space="preserve"> （3）利用媒体：●●</w:t>
        <w:br w:type="textWrapping"/>
        <w:t xml:space="preserve"> （4）利用地域：●●</w:t>
        <w:br w:type="textWrapping"/>
        <w:t xml:space="preserve"> （5）利用期間：●年●月●日から●年●月●日まで</w:t>
        <w:br w:type="textWrapping"/>
        <w:t xml:space="preserve"> （6）その他：●●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乙は、甲の事前の承諾なく、本コンテンツを前項に定める範囲を超えて利用してはならない。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本契約による利用許諾は、本コンテンツに関する著作権、商標権その他の知的財産権を乙に譲渡するものではない。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5h0hfj51tma" w:id="7"/>
      <w:bookmarkEnd w:id="7"/>
      <w:r w:rsidDel="00000000" w:rsidR="00000000" w:rsidRPr="00000000">
        <w:rPr>
          <w:rFonts w:ascii="Arial Unicode MS" w:cs="Arial Unicode MS" w:eastAsia="Arial Unicode MS" w:hAnsi="Arial Unicode MS"/>
          <w:b w:val="1"/>
          <w:bCs w:val="1"/>
          <w:rtl w:val="0"/>
        </w:rPr>
        <w:t xml:space="preserve">第7条（監修及び承認）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コンテンツを使用した商品、広告、販促物、本企画制作物その他本企画に関連して公表又は使用するものについて、製造、販売、公表、配信その他第三者への提供を行う前に、甲に監修を依頼し、その承認を得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甲は、前項の監修に際し、本作品の世界観、キャラクター設定、ブランドイメージ、権利処理その他合理的な観点から、修正を求めることができる。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乙は、甲から合理的な修正の指示を受けた場合、これに従って必要な修正を行い、再度甲の確認を受けるものとする。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甲による承認後に乙が当該内容を変更するときは、軽微な変更を除き、改めて甲の承認を得るものとする。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甲による監修又は承認は、乙の商品又はサービスの品質、安全性、適法性その他について甲が保証することを意味しない。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6pag8bfb4vpo" w:id="8"/>
      <w:bookmarkEnd w:id="8"/>
      <w:r w:rsidDel="00000000" w:rsidR="00000000" w:rsidRPr="00000000">
        <w:rPr>
          <w:rFonts w:ascii="Arial Unicode MS" w:cs="Arial Unicode MS" w:eastAsia="Arial Unicode MS" w:hAnsi="Arial Unicode MS"/>
          <w:b w:val="1"/>
          <w:bCs w:val="1"/>
          <w:rtl w:val="0"/>
        </w:rPr>
        <w:t xml:space="preserve">第8条（本作品及び既存知的財産権）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本作品及び本コンテンツに関して、本契約締結前から甲又は第三者が保有する著作権、商標権、意匠権その他一切の知的財産権は、甲又は当該正当な権利者に帰属する。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乙の商品、サービス、商標、ロゴ、デザインその他本契約締結前から乙又は第三者が保有する知的財産権は、乙又は当該正当な権利者に帰属する。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本契約は、明示的に定めるものを除き、甲乙間において知的財産権を譲渡するものと解釈してはならない。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ubjdeawoq2g" w:id="9"/>
      <w:bookmarkEnd w:id="9"/>
      <w:r w:rsidDel="00000000" w:rsidR="00000000" w:rsidRPr="00000000">
        <w:rPr>
          <w:rFonts w:ascii="Arial Unicode MS" w:cs="Arial Unicode MS" w:eastAsia="Arial Unicode MS" w:hAnsi="Arial Unicode MS"/>
          <w:b w:val="1"/>
          <w:bCs w:val="1"/>
          <w:rtl w:val="0"/>
        </w:rPr>
        <w:t xml:space="preserve">第9条（本企画制作物の権利）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企画制作物のうち、本作品又は本コンテンツを基礎として新たに制作されたキャラクターイラスト、描き下ろし素材、映像その他本作品の二次的著作物に該当するものに関する権利の帰属及び利用条件は、甲乙協議のうえ別途定め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本企画制作物のうち、乙が独自に制作した広告コピー、商品説明、乙固有のデザインその他本作品又は本コンテンツから独立した制作物に関する権利は、別段の合意がない限り乙に帰属する。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本企画制作物について第三者のデザイナー、イラストレーター、制作会社その他の者が制作に関与する場合、当該制作を発注した当事者は、本企画の実施に必要な権利処理を自己の責任において行う。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甲及び乙は、本企画制作物の権利帰属又は利用範囲について疑義が生じた場合、相手方の権利及び本作品の権利関係に配慮し、協議してその取扱いを決定する。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mgzmfh512ap" w:id="10"/>
      <w:bookmarkEnd w:id="10"/>
      <w:r w:rsidDel="00000000" w:rsidR="00000000" w:rsidRPr="00000000">
        <w:rPr>
          <w:rFonts w:ascii="Arial Unicode MS" w:cs="Arial Unicode MS" w:eastAsia="Arial Unicode MS" w:hAnsi="Arial Unicode MS"/>
          <w:b w:val="1"/>
          <w:bCs w:val="1"/>
          <w:rtl w:val="0"/>
        </w:rPr>
        <w:t xml:space="preserve">第10条（改変等の制限）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乙は、甲の事前の承諾なく、本コンテンツについて次の行為を行ってはならない。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（1）キャラクターの容姿、衣装、色彩、設定その他の重要な要素を変更すること</w:t>
        <w:br w:type="textWrapping"/>
        <w:t xml:space="preserve"> （2）台詞、名称、プロフィールその他の設定を変更すること</w:t>
        <w:br w:type="textWrapping"/>
        <w:t xml:space="preserve"> （3）本作品の世界観又はキャラクターイメージを著しく損なう態様で利用すること</w:t>
        <w:br w:type="textWrapping"/>
        <w:t xml:space="preserve"> （4）政治活動、宗教活動その他本企画と関係のない目的に利用すること</w:t>
        <w:br w:type="textWrapping"/>
        <w:t xml:space="preserve"> （5）公序良俗に反する態様で利用すること</w:t>
        <w:br w:type="textWrapping"/>
        <w:t xml:space="preserve"> （6）甲又は本作品の信用若しくは社会的評価を毀損する態様で利用すること</w:t>
        <w:br w:type="textWrapping"/>
        <w:t xml:space="preserve"> （7）その他甲が合理的な理由に基づき不適切と判断する態様で利用すること</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es1evq32rc5" w:id="11"/>
      <w:bookmarkEnd w:id="11"/>
      <w:r w:rsidDel="00000000" w:rsidR="00000000" w:rsidRPr="00000000">
        <w:rPr>
          <w:rFonts w:ascii="Arial Unicode MS" w:cs="Arial Unicode MS" w:eastAsia="Arial Unicode MS" w:hAnsi="Arial Unicode MS"/>
          <w:b w:val="1"/>
          <w:bCs w:val="1"/>
          <w:rtl w:val="0"/>
        </w:rPr>
        <w:t xml:space="preserve">第11条（商品等の品質及び安全性）</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本企画において乙が商品又はサービスを製造、販売又は提供する場合、乙は自己の責任及び費用において、その品質及び安全性を確保する。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乙は、商品又はサービスについて適用される法令、業界基準、表示基準その他の規制を遵守する。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本企画の商品又はサービスについて事故、重大な欠陥、行政機関からの指導、回収その他重大な問題が発生した場合、乙は直ちに甲に通知する。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前項の場合、甲乙は協議のうえ、販売停止、告知、回収その他必要な措置を講じるものとする。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2o27eulubxy" w:id="12"/>
      <w:bookmarkEnd w:id="12"/>
      <w:r w:rsidDel="00000000" w:rsidR="00000000" w:rsidRPr="00000000">
        <w:rPr>
          <w:rFonts w:ascii="Arial Unicode MS" w:cs="Arial Unicode MS" w:eastAsia="Arial Unicode MS" w:hAnsi="Arial Unicode MS"/>
          <w:b w:val="1"/>
          <w:bCs w:val="1"/>
          <w:rtl w:val="0"/>
        </w:rPr>
        <w:t xml:space="preserve">第12条（広告宣伝）</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甲及び乙は、本企画の広告宣伝について相互に協力する。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乙が本作品、本コンテンツ、甲の名称、商号、ロゴその他甲を識別する表示を広告宣伝に使用する場合、第7条に定める甲の承認を得るものとする。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甲が乙の名称、商号、商標、ロゴ、商品画像その他乙を識別する表示を本企画の広告宣伝に使用する場合、乙が別途指定するブランドガイドラインその他合理的な条件に従う。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SNS、動画配信サービスその他インターネット上で広告宣伝を行う場合、甲及び乙は、広告表示その他関係法令及び各媒体の規約を遵守する。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90ek6hy20c77" w:id="13"/>
      <w:bookmarkEnd w:id="13"/>
      <w:r w:rsidDel="00000000" w:rsidR="00000000" w:rsidRPr="00000000">
        <w:rPr>
          <w:rFonts w:ascii="Arial Unicode MS" w:cs="Arial Unicode MS" w:eastAsia="Arial Unicode MS" w:hAnsi="Arial Unicode MS"/>
          <w:b w:val="1"/>
          <w:bCs w:val="1"/>
          <w:rtl w:val="0"/>
        </w:rPr>
        <w:t xml:space="preserve">第13条（費用負担）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本企画に要する企画費、制作費、商品製造費、広告宣伝費、イベント運営費その他の費用は、次のとおり負担する。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甲負担：●●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乙負担：●●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前項に定めのない費用が発生する場合、当該費用の負担について甲乙協議のうえ決定する。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一方当事者は、相手方の事前の承諾なく、相手方に費用の負担を求めることができない。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va5tsrmq9ra" w:id="14"/>
      <w:bookmarkEnd w:id="14"/>
      <w:r w:rsidDel="00000000" w:rsidR="00000000" w:rsidRPr="00000000">
        <w:rPr>
          <w:rFonts w:ascii="Arial Unicode MS" w:cs="Arial Unicode MS" w:eastAsia="Arial Unicode MS" w:hAnsi="Arial Unicode MS"/>
          <w:b w:val="1"/>
          <w:bCs w:val="1"/>
          <w:rtl w:val="0"/>
        </w:rPr>
        <w:t xml:space="preserve">第14条（対価）</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乙は、本コンテンツの利用、本企画への参加その他本契約に基づく対価として、甲に対し次の金員を支払う。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（1）企画料：金●●円</w:t>
        <w:br w:type="textWrapping"/>
        <w:t xml:space="preserve"> （2）ライセンス料：金●●円</w:t>
        <w:br w:type="textWrapping"/>
        <w:t xml:space="preserve"> （3）ロイヤリティ：対象商品の税抜販売額の●％</w:t>
        <w:br w:type="textWrapping"/>
        <w:t xml:space="preserve"> （4）最低保証料：金●●円</w:t>
        <w:br w:type="textWrapping"/>
        <w:t xml:space="preserve"> （5）その他：●●</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前項の対価には、別途定める場合を除き、消費税及び地方消費税を含まない。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乙は、●年●月●日までに、甲が指定する金融機関口座へ振込送金する方法により支払う。振込手数料は乙の負担とする。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umfiztfi9sj" w:id="15"/>
      <w:bookmarkEnd w:id="15"/>
      <w:r w:rsidDel="00000000" w:rsidR="00000000" w:rsidRPr="00000000">
        <w:rPr>
          <w:rFonts w:ascii="Arial Unicode MS" w:cs="Arial Unicode MS" w:eastAsia="Arial Unicode MS" w:hAnsi="Arial Unicode MS"/>
          <w:b w:val="1"/>
          <w:bCs w:val="1"/>
          <w:rtl w:val="0"/>
        </w:rPr>
        <w:t xml:space="preserve">第15条（販売実績等の報告）</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ロイヤリティその他販売実績に応じた対価を定める場合、乙は、甲に対し、●か月ごとに対象商品の製造数量、販売数量、売上金額、返品数量その他甲が合理的に必要とする事項を報告する。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甲は、前項の報告内容を確認するため合理的に必要な範囲で、乙に対し関連資料の提出を求めることができる。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報告内容に誤りが判明した場合、乙は速やかに訂正し、不足する対価がある場合はこれを甲に支払う。</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qc5er7afm5o" w:id="16"/>
      <w:bookmarkEnd w:id="16"/>
      <w:r w:rsidDel="00000000" w:rsidR="00000000" w:rsidRPr="00000000">
        <w:rPr>
          <w:rFonts w:ascii="Arial Unicode MS" w:cs="Arial Unicode MS" w:eastAsia="Arial Unicode MS" w:hAnsi="Arial Unicode MS"/>
          <w:b w:val="1"/>
          <w:bCs w:val="1"/>
          <w:rtl w:val="0"/>
        </w:rPr>
        <w:t xml:space="preserve">第16条（再許諾及び第三者への委託）</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乙は、甲の事前の書面又は電磁的方法による承諾なく、本コンテンツを利用する権利を第三者に譲渡し、再許諾し、又は担保に供してはならない。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企画の実施に必要な製造、デザイン、広告、物流その他の業務を第三者に委託することができる。ただし、本コンテンツを当該第三者に提供する必要がある場合は、事前に甲の承諾を得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乙は、前項の委託先に対し、本契約に基づき乙が負担する秘密保持義務、知的財産権保護義務その他必要な義務と同等の義務を負わせ、その履行について責任を負う。</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1klfexokn707" w:id="17"/>
      <w:bookmarkEnd w:id="17"/>
      <w:r w:rsidDel="00000000" w:rsidR="00000000" w:rsidRPr="00000000">
        <w:rPr>
          <w:rFonts w:ascii="Arial Unicode MS" w:cs="Arial Unicode MS" w:eastAsia="Arial Unicode MS" w:hAnsi="Arial Unicode MS"/>
          <w:b w:val="1"/>
          <w:bCs w:val="1"/>
          <w:rtl w:val="0"/>
        </w:rPr>
        <w:t xml:space="preserve">第17条（第三者の権利）</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甲及び乙は、それぞれ自己が本企画のために提供する素材について、本企画における利用に必要な権限を有するよう合理的な範囲で権利処理を行う。</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声優、俳優、歌手、作曲家、原作者、イラストレーターその他第三者の権利が関係する素材については、当該素材の利用条件に従うものとする。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本企画に関連して第三者から権利侵害その他の申立てを受けた場合、当該当事者は速やかに相手方に通知し、甲乙協力して対応する。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当該申立てが一方当事者の提供した素材又は責めに帰すべき事由に起因する場合、その当事者は自己の責任及び費用において合理的な対応を行うものとする。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5hum41n0bmqi"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企画に関連して相手方から開示された技術上、営業上、企画上その他業務上の情報であって、秘密である旨が明示された情報又はその性質及び開示状況から合理的に秘密と認められる情報を、秘密情報として取り扱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甲及び乙は、相手方の事前の承諾なく、秘密情報を本企画以外の目的に使用し、又は第三者に開示若しくは漏えいしてはならない。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次の情報は秘密情報に含まれない。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 （2）開示後、受領当事者の責めによらず公知となった情報</w:t>
        <w:br w:type="textWrapping"/>
        <w:t xml:space="preserve"> （3）開示を受ける前から適法に保有していた情報</w:t>
        <w:br w:type="textWrapping"/>
        <w:t xml:space="preserve"> （4）正当な権限を有する第三者から秘密保持義務を負うことなく取得した情報</w:t>
        <w:br w:type="textWrapping"/>
        <w:t xml:space="preserve"> （5）秘密情報によらず独自に開発又は取得した情報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法令又は裁判所、行政機関その他公的機関の命令により秘密情報の開示を求められた場合、必要最小限の範囲でこれを開示することができる。この場合、法令上可能な範囲で速やかに相手方へ通知する。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pPr>
      <w:bookmarkStart w:colFirst="0" w:colLast="0" w:name="_pkwyapd24yyw" w:id="19"/>
      <w:bookmarkEnd w:id="19"/>
      <w:r w:rsidDel="00000000" w:rsidR="00000000" w:rsidRPr="00000000">
        <w:rPr>
          <w:rFonts w:ascii="Arial Unicode MS" w:cs="Arial Unicode MS" w:eastAsia="Arial Unicode MS" w:hAnsi="Arial Unicode MS"/>
          <w:b w:val="1"/>
          <w:bCs w:val="1"/>
          <w:rtl w:val="0"/>
        </w:rPr>
        <w:t xml:space="preserve">第19条（公表）</w: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企画の実施前に、プレスリリース、SNS、Webサイト、報道機関への発表その他の方法により本企画の存在又は内容を公表するときは、公表時期及び公表内容について事前に相手方と協議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sbrvufq81bo" w:id="20"/>
      <w:bookmarkEnd w:id="20"/>
      <w:r w:rsidDel="00000000" w:rsidR="00000000" w:rsidRPr="00000000">
        <w:rPr>
          <w:rFonts w:ascii="Arial Unicode MS" w:cs="Arial Unicode MS" w:eastAsia="Arial Unicode MS" w:hAnsi="Arial Unicode MS"/>
          <w:b w:val="1"/>
          <w:bCs w:val="1"/>
          <w:rtl w:val="0"/>
        </w:rPr>
        <w:t xml:space="preserve">第20条（信用及びブランドイメージの維持）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甲及び乙は、本企画の実施に際し、相手方、本作品、本コンテンツ、商品又はブランドの信用、名誉又は社会的評価を不当に毀損する行為をしてはならない。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一方当事者又は本企画に関連する商品、広告その他について、社会的信用に重大な影響を及ぼす事象が発生した場合、当該当事者は速やかに相手方へ通知する。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前項の場合、甲乙は、本企画の広告停止、販売停止、公表内容の変更その他必要な対応について誠実に協議する。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w7lijml4d11z"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sg3d9zcl19js"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甲又は乙は、相手方に次の各号の一つに該当する事由が生じた場合、何らの催告を要することなく、直ちに本契約を解除することができる。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 （2）支払停止又は支払不能となったとき</w:t>
        <w:br w:type="textWrapping"/>
        <w:t xml:space="preserve"> （3）差押え、仮差押え、競売その他強制執行の申立てを受けたとき</w:t>
        <w:br w:type="textWrapping"/>
        <w:t xml:space="preserve"> （4）破産手続、民事再生手続、会社更生手続その他これらに類する手続の申立てがあったとき</w:t>
        <w:br w:type="textWrapping"/>
        <w:t xml:space="preserve"> （5）監督官庁から営業停止その他重大な処分を受けたとき</w:t>
        <w:br w:type="textWrapping"/>
        <w:t xml:space="preserve"> （6）相手方又は本企画の信用を著しく毀損する行為を行ったとき</w:t>
        <w:br w:type="textWrapping"/>
        <w:t xml:space="preserve"> （7）その他本契約を継続することが困難な重大な事由が生じたとき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s5mkxofdw40c"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一方当事者が前2項に違反した場合、相手方は何らの催告なく本契約を解除することができる。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e36ainpyn15h" w:id="24"/>
      <w:bookmarkEnd w:id="24"/>
      <w:r w:rsidDel="00000000" w:rsidR="00000000" w:rsidRPr="00000000">
        <w:rPr>
          <w:rFonts w:ascii="Arial Unicode MS" w:cs="Arial Unicode MS" w:eastAsia="Arial Unicode MS" w:hAnsi="Arial Unicode MS"/>
          <w:b w:val="1"/>
          <w:bCs w:val="1"/>
          <w:rtl w:val="0"/>
        </w:rPr>
        <w:t xml:space="preserve">第24条（契約終了後の取扱い）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本契約が終了した場合、乙は、本コンテンツの新たな利用、対象商品の新規製造及び新たな広告宣伝を直ちに終了する。ただし、甲乙が別途合意した場合はこの限りでない。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時に乙が保有する対象商品の在庫については、終了後●か月間に限り販売できるものとする。ただし、本契約が乙の重大な契約違反を理由として解除された場合、甲は当該販売を認めない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前項の販売期間中も、本契約に定めるロイヤリティ、報告義務その他対象商品の販売に関連する規定は引き続き適用される。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乙は、販売期間終了後、本コンテンツを使用した広告物、販促物その他の利用を終了し、甲の指示に従い、本コンテンツに係るデータ等を返還又は消去する。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aiq9bk8qnb36"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又は自己の責めに帰すべき事由により相手方に損害を与えた場合、当該当事者は、相手方に生じた通常かつ直接の損害を賠償する責任を負う。ただし、故意又は重大な過失による場合はこの限りで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u36yn4krbkbc"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テロ、政府又は行政機関による措置、通信障害、輸送障害その他当事者の合理的な支配を超える事由により、本企画の全部又は一部を実施することが困難となった場合、甲乙は、その対応、延期、中止、費用負担その他必要事項について協議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e440xfqv9s29" w:id="27"/>
      <w:bookmarkEnd w:id="27"/>
      <w:r w:rsidDel="00000000" w:rsidR="00000000" w:rsidRPr="00000000">
        <w:rPr>
          <w:rFonts w:ascii="Arial Unicode MS" w:cs="Arial Unicode MS" w:eastAsia="Arial Unicode MS" w:hAnsi="Arial Unicode MS"/>
          <w:b w:val="1"/>
          <w:bCs w:val="1"/>
          <w:rtl w:val="0"/>
        </w:rPr>
        <w:t xml:space="preserve">第27条（有効期間）</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前項にかかわらず、第8条、第9条、第17条、第18条、第21条、第24条、第25条、第29条及びその性質上契約終了後も存続すべき規定は、本契約終了後も有効に存続する。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19wbjpiual6i"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本契約に定めのない事項又は本契約の各条項の解釈について疑義が生じた場合、甲及び乙は、本企画の趣旨に従い、誠意をもって協議し解決する。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s1hbsbg8n9zd"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記録により締結する場合、当該電磁的記録を作成し、甲乙が電子署名その他合意した方法により締結し、それぞれ当該電磁的記録を保管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