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fhtf3qoxum5" w:id="0"/>
      <w:bookmarkEnd w:id="0"/>
      <w:r w:rsidDel="00000000" w:rsidR="00000000" w:rsidRPr="00000000">
        <w:rPr>
          <w:rFonts w:ascii="Arial Unicode MS" w:cs="Arial Unicode MS" w:eastAsia="Arial Unicode MS" w:hAnsi="Arial Unicode MS"/>
          <w:b w:val="1"/>
          <w:bCs w:val="1"/>
          <w:sz w:val="44"/>
          <w:szCs w:val="44"/>
          <w:rtl w:val="0"/>
        </w:rPr>
        <w:t xml:space="preserve">連泊・長期滞在契約書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〇〇（以下「乙」という。）は、甲が運営する宿泊施設における乙の連泊又は長期滞在について、次のとおり連泊・長期滞在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4t20f1z65yt"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本契約は、乙が甲の運営する宿泊施設に一定期間継続して宿泊するにあたり、宿泊期間、宿泊料金、客室及び施設の利用条件その他必要な事項を定め、甲乙間の権利義務関係を明確にすることを目的とする。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snkd4cz5nxx" w:id="2"/>
      <w:bookmarkEnd w:id="2"/>
      <w:r w:rsidDel="00000000" w:rsidR="00000000" w:rsidRPr="00000000">
        <w:rPr>
          <w:rFonts w:ascii="Arial Unicode MS" w:cs="Arial Unicode MS" w:eastAsia="Arial Unicode MS" w:hAnsi="Arial Unicode MS"/>
          <w:b w:val="1"/>
          <w:bCs w:val="1"/>
          <w:rtl w:val="0"/>
        </w:rPr>
        <w:t xml:space="preserve">第2条（宿泊施設及び客室）</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乙が宿泊する宿泊施設及び客室は、次のとおりとする。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施設名称：〇〇ホテル・〇〇旅館</w:t>
        <w:br w:type="textWrapping"/>
        <w:t xml:space="preserve"> 所在地：〇〇〇〇</w:t>
        <w:br w:type="textWrapping"/>
        <w:t xml:space="preserve"> 客室番号・客室タイプ：〇〇〇〇</w:t>
        <w:br w:type="textWrapping"/>
        <w:t xml:space="preserve"> 宿泊人数：〇名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乙は、前項の客室を宿泊の目的に限って利用するものとし、事務所、営業所、店舗、倉庫その他宿泊以外の目的に利用してはならない。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施設管理、安全確保、設備保守、災害その他合理的な理由がある場合、乙に対して事前に通知したうえで、同等程度の客室その他甲が適当と認める客室への変更を求めることができる。ただし、緊急の場合は事前の通知を要し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jwz5vbjj3flq" w:id="3"/>
      <w:bookmarkEnd w:id="3"/>
      <w:r w:rsidDel="00000000" w:rsidR="00000000" w:rsidRPr="00000000">
        <w:rPr>
          <w:rFonts w:ascii="Arial Unicode MS" w:cs="Arial Unicode MS" w:eastAsia="Arial Unicode MS" w:hAnsi="Arial Unicode MS"/>
          <w:b w:val="1"/>
          <w:bCs w:val="1"/>
          <w:rtl w:val="0"/>
        </w:rPr>
        <w:t xml:space="preserve">第3条（宿泊期間）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本契約に基づく宿泊期間は、〇〇年〇月〇日から〇〇年〇月〇日までとする。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チェックイン及びチェックアウトの時刻は、甲が別途定める宿泊約款、利用規則その他の規定による。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乙が宿泊期間の延長を希望する場合は、甲が指定する期日までにその旨を申し出るものとし、甲が承諾した場合に限り延長することができる。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客室の予約状況、施設の休館、改修工事その他の事情により、甲は宿泊期間の延長を承諾しないことができる。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宿泊期間を延長する場合の宿泊料金その他の条件は、延長時に甲乙間で別途確認する。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98ggl2c603ah" w:id="4"/>
      <w:bookmarkEnd w:id="4"/>
      <w:r w:rsidDel="00000000" w:rsidR="00000000" w:rsidRPr="00000000">
        <w:rPr>
          <w:rFonts w:ascii="Arial Unicode MS" w:cs="Arial Unicode MS" w:eastAsia="Arial Unicode MS" w:hAnsi="Arial Unicode MS"/>
          <w:b w:val="1"/>
          <w:bCs w:val="1"/>
          <w:rtl w:val="0"/>
        </w:rPr>
        <w:t xml:space="preserve">第4条（宿泊料金）</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本契約に基づく宿泊料金は、次のとおりとする。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1泊当たり：金〇〇〇〇円（税込）</w:t>
        <w:br w:type="textWrapping"/>
        <w:t xml:space="preserve"> 又は</w:t>
        <w:br w:type="textWrapping"/>
        <w:t xml:space="preserve"> 宿泊期間合計：金〇〇〇〇円（税込）</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前項の宿泊料金に含まれるサービス及び費用は、次のとおりとする。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宿泊料：含む・含まない</w:t>
        <w:br w:type="textWrapping"/>
        <w:t xml:space="preserve"> 朝食代：含む・含まない</w:t>
        <w:br w:type="textWrapping"/>
        <w:t xml:space="preserve"> 夕食代：含む・含まない</w:t>
        <w:br w:type="textWrapping"/>
        <w:t xml:space="preserve"> 清掃費：含む・含まない</w:t>
        <w:br w:type="textWrapping"/>
        <w:t xml:space="preserve"> 駐車料金：含む・含まない</w:t>
        <w:br w:type="textWrapping"/>
        <w:t xml:space="preserve"> その他：〇〇〇〇</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宿泊税、入湯税その他法令等により宿泊者が負担すべき税金又は公租公課については、前項の宿泊料金に含まれる旨の定めがない限り、乙が別途負担する。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乙が有料サービス、飲食、クリーニング、駐車場その他宿泊料金に含まれないサービスを利用した場合、その利用料金を別途甲に支払うものとする。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c1s70gvnevlj" w:id="5"/>
      <w:bookmarkEnd w:id="5"/>
      <w:r w:rsidDel="00000000" w:rsidR="00000000" w:rsidRPr="00000000">
        <w:rPr>
          <w:rFonts w:ascii="Arial Unicode MS" w:cs="Arial Unicode MS" w:eastAsia="Arial Unicode MS" w:hAnsi="Arial Unicode MS"/>
          <w:b w:val="1"/>
          <w:bCs w:val="1"/>
          <w:rtl w:val="0"/>
        </w:rPr>
        <w:t xml:space="preserve">第5条（支払方法）</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乙は、宿泊料金その他本契約に基づき支払うべき金銭を、次の方法により甲に支払う。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支払方法：現金・クレジットカード・銀行振込・その他（〇〇〇〇）</w:t>
        <w:br w:type="textWrapping"/>
        <w:t xml:space="preserve"> 支払期日：〇〇年〇月〇日</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長期滞在において宿泊料金を分割して支払う場合、その支払日及び金額は次のとおりとする。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　金〇〇〇〇円</w:t>
        <w:br w:type="textWrapping"/>
        <w:t xml:space="preserve"> 〇〇年〇月〇日　金〇〇〇〇円</w:t>
        <w:br w:type="textWrapping"/>
        <w:t xml:space="preserve"> 〇〇年〇月〇日　金〇〇〇〇円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振込手数料その他支払に必要となる費用は、甲が別途負担する旨を定めた場合を除き、乙の負担とする。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乙が支払期日までに宿泊料金その他の金銭を支払わない場合、甲は乙に対し相当の期間を定めて支払を催告することができる。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cg9g04oqerjs" w:id="6"/>
      <w:bookmarkEnd w:id="6"/>
      <w:r w:rsidDel="00000000" w:rsidR="00000000" w:rsidRPr="00000000">
        <w:rPr>
          <w:rFonts w:ascii="Arial Unicode MS" w:cs="Arial Unicode MS" w:eastAsia="Arial Unicode MS" w:hAnsi="Arial Unicode MS"/>
          <w:b w:val="1"/>
          <w:bCs w:val="1"/>
          <w:rtl w:val="0"/>
        </w:rPr>
        <w:t xml:space="preserve">第6条（保証金等）</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甲は、長期滞在に伴う宿泊料金、設備損傷その他の債務を担保するため、乙に対し、保証金として金〇〇〇〇円の預託を求めることができる。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甲は、本契約終了後、乙が甲に対して負担する未払宿泊料金、修繕費その他の債務がある場合、保証金からこれを控除することができる。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甲は、前項による控除後に残額がある場合、本契約終了後合理的な期間内に乙へ返還する。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bg24h12yr73n" w:id="7"/>
      <w:bookmarkEnd w:id="7"/>
      <w:r w:rsidDel="00000000" w:rsidR="00000000" w:rsidRPr="00000000">
        <w:rPr>
          <w:rFonts w:ascii="Arial Unicode MS" w:cs="Arial Unicode MS" w:eastAsia="Arial Unicode MS" w:hAnsi="Arial Unicode MS"/>
          <w:b w:val="1"/>
          <w:bCs w:val="1"/>
          <w:rtl w:val="0"/>
        </w:rPr>
        <w:t xml:space="preserve">第7条（宿泊約款等の適用）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乙は、本契約のほか、甲が定める宿泊約款、利用規則、館内規則その他宿泊施設の利用に関する規定を遵守するものとする。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本契約と宿泊約款等との間に矛盾又は抵触がある場合は、本契約において別段の定めがある事項については、本契約の定めを優先する。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a4le005uaris" w:id="8"/>
      <w:bookmarkEnd w:id="8"/>
      <w:r w:rsidDel="00000000" w:rsidR="00000000" w:rsidRPr="00000000">
        <w:rPr>
          <w:rFonts w:ascii="Arial Unicode MS" w:cs="Arial Unicode MS" w:eastAsia="Arial Unicode MS" w:hAnsi="Arial Unicode MS"/>
          <w:b w:val="1"/>
          <w:bCs w:val="1"/>
          <w:rtl w:val="0"/>
        </w:rPr>
        <w:t xml:space="preserve">第8条（客室の利用）</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乙は、善良な管理者の注意をもって客室及び客室内の設備、備品その他の物品を利用しなければならない。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乙は、甲の事前の承諾なく、客室の設備、家具、備品等を移動、改造、撤去又は施設外へ持ち出してはならない。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乙は、壁面、床、天井、家具その他の設備に釘、ねじ、粘着物その他これらを損傷するおそれのある物品を使用してはならない。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乙は、通常の宿泊利用の範囲を超える大量の物品、危険物、悪臭を発する物品その他甲が施設管理上不適切と判断する物品を客室内に持ち込んではならない。</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kxvg7jvlm90i" w:id="9"/>
      <w:bookmarkEnd w:id="9"/>
      <w:r w:rsidDel="00000000" w:rsidR="00000000" w:rsidRPr="00000000">
        <w:rPr>
          <w:rFonts w:ascii="Arial Unicode MS" w:cs="Arial Unicode MS" w:eastAsia="Arial Unicode MS" w:hAnsi="Arial Unicode MS"/>
          <w:b w:val="1"/>
          <w:bCs w:val="1"/>
          <w:rtl w:val="0"/>
        </w:rPr>
        <w:t xml:space="preserve">第9条（清掃及び衛生管理）</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客室の清掃、リネン交換、アメニティ補充その他のサービスは、甲が別途定める方法及び頻度により実施する。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長期滞在の場合、甲は通常の宿泊とは異なる清掃頻度を設定することができる。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乙は、衛生管理、設備点検その他合理的な理由により甲が必要と判断した場合、甲又は甲が指定する者による客室への入室及び清掃等に協力するものとする。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乙が清掃を辞退する場合であっても、衛生管理、安全管理又は設備保全のため必要があると甲が判断したときは、甲は乙に清掃又は客室確認への協力を求めることができる。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sptv7hh0sgcr" w:id="10"/>
      <w:bookmarkEnd w:id="10"/>
      <w:r w:rsidDel="00000000" w:rsidR="00000000" w:rsidRPr="00000000">
        <w:rPr>
          <w:rFonts w:ascii="Arial Unicode MS" w:cs="Arial Unicode MS" w:eastAsia="Arial Unicode MS" w:hAnsi="Arial Unicode MS"/>
          <w:b w:val="1"/>
          <w:bCs w:val="1"/>
          <w:rtl w:val="0"/>
        </w:rPr>
        <w:t xml:space="preserve">第10条（設備及びサービス）</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乙は、甲が定める条件に従い、宿泊施設内の設備及びサービスを利用することができる。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甲は、設備の点検、修理、清掃、改修、故障その他やむを得ない事情がある場合、その全部又は一部の利用を一時的に停止又は制限することができる。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前項の場合、甲は可能な限り事前に乙へ通知するものとする。ただし、緊急の場合はこの限りでない。</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mmkvks4lk7m8" w:id="11"/>
      <w:bookmarkEnd w:id="11"/>
      <w:r w:rsidDel="00000000" w:rsidR="00000000" w:rsidRPr="00000000">
        <w:rPr>
          <w:rFonts w:ascii="Arial Unicode MS" w:cs="Arial Unicode MS" w:eastAsia="Arial Unicode MS" w:hAnsi="Arial Unicode MS"/>
          <w:b w:val="1"/>
          <w:bCs w:val="1"/>
          <w:rtl w:val="0"/>
        </w:rPr>
        <w:t xml:space="preserve">第11条（宿泊者以外の者の利用）</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乙は、甲に届け出た宿泊者以外の者を、甲の承諾なく宿泊させてはならない。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乙が第三者を追加して宿泊させることを希望する場合、あらかじめ甲に申し出て、その承諾を得なければならない。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追加宿泊者について料金が発生する場合、乙又は追加宿泊者は甲が定める追加料金を支払う。</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乙は、面会者その他宿泊者以外の者を客室に入室させる場合、甲の定める面会・入室に関する規則に従わなければならない。</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lqlmyi7j4ye0" w:id="12"/>
      <w:bookmarkEnd w:id="12"/>
      <w:r w:rsidDel="00000000" w:rsidR="00000000" w:rsidRPr="00000000">
        <w:rPr>
          <w:rFonts w:ascii="Arial Unicode MS" w:cs="Arial Unicode MS" w:eastAsia="Arial Unicode MS" w:hAnsi="Arial Unicode MS"/>
          <w:b w:val="1"/>
          <w:bCs w:val="1"/>
          <w:rtl w:val="0"/>
        </w:rPr>
        <w:t xml:space="preserve">第12条（転貸等の禁止）</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乙は、甲の事前の書面又は電磁的方法による承諾なく、次の各号に掲げる行為をしてはならない。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客室を第三者に転貸し、又は使用させること</w:t>
        <w:br w:type="textWrapping"/>
        <w:t xml:space="preserve"> (2) 本契約上の宿泊者としての地位を第三者に譲渡すること</w:t>
        <w:br w:type="textWrapping"/>
        <w:t xml:space="preserve"> (3) 客室を第三者の宿泊場所として有償又は無償で提供すること</w:t>
        <w:br w:type="textWrapping"/>
        <w:t xml:space="preserve"> (4) 客室を利用して宿泊施設、民泊施設その他これらに類する営業を行うこと</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kfou6rc012dr" w:id="13"/>
      <w:bookmarkEnd w:id="13"/>
      <w:r w:rsidDel="00000000" w:rsidR="00000000" w:rsidRPr="00000000">
        <w:rPr>
          <w:rFonts w:ascii="Arial Unicode MS" w:cs="Arial Unicode MS" w:eastAsia="Arial Unicode MS" w:hAnsi="Arial Unicode MS"/>
          <w:b w:val="1"/>
          <w:bCs w:val="1"/>
          <w:rtl w:val="0"/>
        </w:rPr>
        <w:t xml:space="preserve">第13条（長期不在）</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乙が連続して〇日以上客室を不在にする場合、乙は可能な限り事前に甲へその旨を通知するものとする。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乙が長期間不在となる場合であっても、本契約が継続する限り、乙の宿泊料金その他の支払義務は当然には免除されない。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乙と連絡が取れず、かつ、客室内の安全確認、衛生管理、防災、防犯、設備保全その他やむを得ない必要がある場合、甲は必要な範囲で客室に立ち入ることができる。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54e1gqxgnr0h" w:id="14"/>
      <w:bookmarkEnd w:id="14"/>
      <w:r w:rsidDel="00000000" w:rsidR="00000000" w:rsidRPr="00000000">
        <w:rPr>
          <w:rFonts w:ascii="Arial Unicode MS" w:cs="Arial Unicode MS" w:eastAsia="Arial Unicode MS" w:hAnsi="Arial Unicode MS"/>
          <w:b w:val="1"/>
          <w:bCs w:val="1"/>
          <w:rtl w:val="0"/>
        </w:rPr>
        <w:t xml:space="preserve">第14条（禁止事項）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乙は、宿泊期間中、次の各号に掲げる行為をしてはならない。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法令、公序良俗、本契約、宿泊約款又は利用規則に違反する行為</w:t>
        <w:br w:type="textWrapping"/>
        <w:t xml:space="preserve"> (2) 他の宿泊者、近隣住民、従業員その他第三者に迷惑又は危険を及ぼす行為</w:t>
        <w:br w:type="textWrapping"/>
        <w:t xml:space="preserve"> (3) 騒音、振動、悪臭その他宿泊環境を著しく害する行為</w:t>
        <w:br w:type="textWrapping"/>
        <w:t xml:space="preserve"> (4) 火災、爆発その他の危険を生じさせるおそれのある行為</w:t>
        <w:br w:type="textWrapping"/>
        <w:t xml:space="preserve"> (5) 甲の許可なく客室内で営業、販売、勧誘、撮影会、集会その他宿泊目的を逸脱する活動を行うこと</w:t>
        <w:br w:type="textWrapping"/>
        <w:t xml:space="preserve"> (6) 甲の設備、備品、建物等を故意又は重大な過失により損傷する行為</w:t>
        <w:br w:type="textWrapping"/>
        <w:t xml:space="preserve"> (7) 宿泊者として届け出ていない第三者を無断で宿泊させる行為</w:t>
        <w:br w:type="textWrapping"/>
        <w:t xml:space="preserve"> (8) 反社会的勢力の活動又はこれに関連する行為</w:t>
        <w:br w:type="textWrapping"/>
        <w:t xml:space="preserve"> (9) その他、宿泊施設の運営又は管理に著しい支障を及ぼす行為</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41gmavcw3fp5" w:id="15"/>
      <w:bookmarkEnd w:id="15"/>
      <w:r w:rsidDel="00000000" w:rsidR="00000000" w:rsidRPr="00000000">
        <w:rPr>
          <w:rFonts w:ascii="Arial Unicode MS" w:cs="Arial Unicode MS" w:eastAsia="Arial Unicode MS" w:hAnsi="Arial Unicode MS"/>
          <w:b w:val="1"/>
          <w:bCs w:val="1"/>
          <w:rtl w:val="0"/>
        </w:rPr>
        <w:t xml:space="preserve">第15条（客室への立入り）</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甲は、清掃、設備点検、修繕、防災、防犯、衛生管理その他宿泊施設の適切な管理のため必要がある場合、乙に事前に通知したうえで客室に立ち入ることができる。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火災、漏水、設備故障、乙の安否確認その他緊急の必要がある場合、甲は乙への事前通知なく客室に立ち入ることができる。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甲は、前2項に基づく立入りに際して、乙のプライバシーに合理的な範囲で配慮するものとする。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kl1zoltoi8ps" w:id="16"/>
      <w:bookmarkEnd w:id="16"/>
      <w:r w:rsidDel="00000000" w:rsidR="00000000" w:rsidRPr="00000000">
        <w:rPr>
          <w:rFonts w:ascii="Arial Unicode MS" w:cs="Arial Unicode MS" w:eastAsia="Arial Unicode MS" w:hAnsi="Arial Unicode MS"/>
          <w:b w:val="1"/>
          <w:bCs w:val="1"/>
          <w:rtl w:val="0"/>
        </w:rPr>
        <w:t xml:space="preserve">第16条（宿泊期間中の中途退去）</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乙が契約期間満了前に宿泊を終了する場合、甲が指定する方法によりその旨を申し出るものとする。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中途退去に伴う宿泊料金の精算、キャンセル料その他の取扱いは、本契約、甲の宿泊約款及び予約時に提示されたキャンセルポリシーに従う。</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乙の都合による中途退去について、既に支払われた宿泊料金の全部又は一部が返還されない場合があることを、乙はあらかじめ確認する。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j8p5fwyte70r" w:id="17"/>
      <w:bookmarkEnd w:id="17"/>
      <w:r w:rsidDel="00000000" w:rsidR="00000000" w:rsidRPr="00000000">
        <w:rPr>
          <w:rFonts w:ascii="Arial Unicode MS" w:cs="Arial Unicode MS" w:eastAsia="Arial Unicode MS" w:hAnsi="Arial Unicode MS"/>
          <w:b w:val="1"/>
          <w:bCs w:val="1"/>
          <w:rtl w:val="0"/>
        </w:rPr>
        <w:t xml:space="preserve">第17条（契約の解除）</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甲は、乙が次の各号のいずれかに該当した場合、本契約の全部又は一部を解除し、乙に客室からの退去を求めることができる。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宿泊料金その他の支払を怠り、相当の期間を定めた催告後も支払わない場合</w:t>
        <w:br w:type="textWrapping"/>
        <w:t xml:space="preserve"> (2) 本契約、宿泊約款又は利用規則に重大な違反をした場合</w:t>
        <w:br w:type="textWrapping"/>
        <w:t xml:space="preserve"> (3) 宿泊申込み又は本契約締結時に重要事項について虚偽の申告をした場合</w:t>
        <w:br w:type="textWrapping"/>
        <w:t xml:space="preserve"> (4) 他の宿泊者又は従業員等に対し、暴力、脅迫、著しい迷惑行為その他宿泊施設の運営を妨げる行為をした場合</w:t>
        <w:br w:type="textWrapping"/>
        <w:t xml:space="preserve"> (5) 客室又は施設を違法な目的に利用した場合</w:t>
        <w:br w:type="textWrapping"/>
        <w:t xml:space="preserve"> (6) 客室を第三者に無断で転貸又は使用させた場合</w:t>
        <w:br w:type="textWrapping"/>
        <w:t xml:space="preserve"> (7) 甲の施設、設備又は信用に重大な損害を与えた場合</w:t>
        <w:br w:type="textWrapping"/>
        <w:t xml:space="preserve"> (8) その他、本契約を継続することが困難となる重大な事由が生じた場合</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前項の事由が重大であり、催告によっても是正が期待できない場合、甲は催告を要せず本契約を解除することができる。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本条による解除に伴う宿泊料金その他の精算については、法令、本契約、宿泊約款その他適用される条件に従う。</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v8l1v3pqoy5u" w:id="18"/>
      <w:bookmarkEnd w:id="18"/>
      <w:r w:rsidDel="00000000" w:rsidR="00000000" w:rsidRPr="00000000">
        <w:rPr>
          <w:rFonts w:ascii="Arial Unicode MS" w:cs="Arial Unicode MS" w:eastAsia="Arial Unicode MS" w:hAnsi="Arial Unicode MS"/>
          <w:b w:val="1"/>
          <w:bCs w:val="1"/>
          <w:rtl w:val="0"/>
        </w:rPr>
        <w:t xml:space="preserve">第18条（退去及び客室の明渡し）</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乙は、宿泊期間が満了した場合又は本契約が終了した場合、甲が指定するチェックアウト時刻までに自己の所有物を搬出し、客室を明け渡さなければならない。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乙は、退去時に客室のカードキー、鍵、貸与品その他甲から貸与された物品を返還する。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乙が正当な理由なく客室の明渡しを遅延した場合、乙は、甲が定める延長料金その他当該遅延によって甲に生じた合理的な費用を負担するものとする。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zdy681idkbu2" w:id="19"/>
      <w:bookmarkEnd w:id="19"/>
      <w:r w:rsidDel="00000000" w:rsidR="00000000" w:rsidRPr="00000000">
        <w:rPr>
          <w:rFonts w:ascii="Arial Unicode MS" w:cs="Arial Unicode MS" w:eastAsia="Arial Unicode MS" w:hAnsi="Arial Unicode MS"/>
          <w:b w:val="1"/>
          <w:bCs w:val="1"/>
          <w:rtl w:val="0"/>
        </w:rPr>
        <w:t xml:space="preserve">第19条（残置物）</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本契約終了後、客室内に乙の所有物その他の物品が残されている場合、甲は遺失物に関する法令及び甲の定める取扱基準に従ってこれを取り扱う。</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飲食物、衛生上保管が困難な物品、危険物その他保管に適さない物品については、法令上許容される範囲で処分することができる。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残置物の保管、送付その他の対応に合理的な費用を要した場合、甲は乙にその費用を請求することができる。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blohvzovinw3"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乙が故意又は過失により甲の建物、客室、設備、備品その他の物品を毀損、汚損又は紛失した場合、乙は甲に生じた損害を賠償するものとする。</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乙の同行者、乙が客室へ入室させた者その他乙の関係者の行為により甲に損害が生じた場合、乙に責任が認められる範囲で、乙はその損害を賠償するものとする。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通常の使用に伴う経年劣化又は通常損耗については、乙の責任による損傷でない限り、乙はその修繕費を負担しない。</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qzgljor3vkyj" w:id="21"/>
      <w:bookmarkEnd w:id="21"/>
      <w:r w:rsidDel="00000000" w:rsidR="00000000" w:rsidRPr="00000000">
        <w:rPr>
          <w:rFonts w:ascii="Arial Unicode MS" w:cs="Arial Unicode MS" w:eastAsia="Arial Unicode MS" w:hAnsi="Arial Unicode MS"/>
          <w:b w:val="1"/>
          <w:bCs w:val="1"/>
          <w:rtl w:val="0"/>
        </w:rPr>
        <w:t xml:space="preserve">第21条（貴重品及び所持品の管理）</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乙は、現金、貴重品その他自己の所持品について、自らの責任において適切に管理するものとする。</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甲がフロントでの預かり、セーフティボックスその他の保管サービスを提供している場合、その利用条件については甲が別途定めるところによる。</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乙の所持品の滅失、毀損又は盗難等についての甲の責任は、法令及び甲の宿泊約款に従う。</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aoq12nkuagfa" w:id="22"/>
      <w:bookmarkEnd w:id="22"/>
      <w:r w:rsidDel="00000000" w:rsidR="00000000" w:rsidRPr="00000000">
        <w:rPr>
          <w:rFonts w:ascii="Arial Unicode MS" w:cs="Arial Unicode MS" w:eastAsia="Arial Unicode MS" w:hAnsi="Arial Unicode MS"/>
          <w:b w:val="1"/>
          <w:bCs w:val="1"/>
          <w:rtl w:val="0"/>
        </w:rPr>
        <w:t xml:space="preserve">第22条（施設の休業等）</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天災地変、火災、感染症の流行、停電、断水、設備の重大な故障、行政機関による命令その他甲の合理的な支配を超える事由により宿泊の継続が困難となった場合、甲は、本契約の全部又は一部を変更又は終了することができる。</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前項の場合、甲は乙に対し、可能な範囲で速やかにその旨を通知する。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前項に伴う宿泊料金の精算その他の取扱いについては、当該事由、未利用期間その他の事情を考慮し、法令及び宿泊約款等に従って処理する。</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igqejo23vv13" w:id="23"/>
      <w:bookmarkEnd w:id="23"/>
      <w:r w:rsidDel="00000000" w:rsidR="00000000" w:rsidRPr="00000000">
        <w:rPr>
          <w:rFonts w:ascii="Arial Unicode MS" w:cs="Arial Unicode MS" w:eastAsia="Arial Unicode MS" w:hAnsi="Arial Unicode MS"/>
          <w:b w:val="1"/>
          <w:bCs w:val="1"/>
          <w:rtl w:val="0"/>
        </w:rPr>
        <w:t xml:space="preserve">第23条（本契約の性質）</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本契約は、乙に対して甲の宿泊施設を宿泊目的で利用する権利を認めるものであり、客室について賃貸借その他これと同様の権利を設定することを目的とするものではない。</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乙は、宿泊期間が長期にわたる場合であっても、本契約に基づく客室利用の範囲を超えて、客室について所有権その他の権利を主張することはできない。</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本条は、本契約の法的性質について適用法令に反する取扱いを定めるものではなく、具体的な権利義務は本契約の内容及び実際の利用状況等に従って判断されるものとする。</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hx8qyoci4m4p" w:id="24"/>
      <w:bookmarkEnd w:id="24"/>
      <w:r w:rsidDel="00000000" w:rsidR="00000000" w:rsidRPr="00000000">
        <w:rPr>
          <w:rFonts w:ascii="Arial Unicode MS" w:cs="Arial Unicode MS" w:eastAsia="Arial Unicode MS" w:hAnsi="Arial Unicode MS"/>
          <w:b w:val="1"/>
          <w:bCs w:val="1"/>
          <w:rtl w:val="0"/>
        </w:rPr>
        <w:t xml:space="preserve">第24条（個人情報の取扱い）</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甲は、本契約の締結及び履行に伴い取得した乙その他宿泊者の個人情報を、宿泊サービスの提供、本人確認、料金精算、安全管理、問い合わせ対応その他甲が定める利用目的の範囲内で取り扱う。</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甲は、法令に基づく場合その他正当な理由がある場合を除き、取得した個人情報を利用目的の達成に必要な範囲を超えて取り扱わないものとする。</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その他個人情報の取扱いについては、甲が定めるプライバシーポリシーその他の規定による。</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ju381kvg9293" w:id="25"/>
      <w:bookmarkEnd w:id="25"/>
      <w:r w:rsidDel="00000000" w:rsidR="00000000" w:rsidRPr="00000000">
        <w:rPr>
          <w:rFonts w:ascii="Arial Unicode MS" w:cs="Arial Unicode MS" w:eastAsia="Arial Unicode MS" w:hAnsi="Arial Unicode MS"/>
          <w:b w:val="1"/>
          <w:bCs w:val="1"/>
          <w:rtl w:val="0"/>
        </w:rPr>
        <w:t xml:space="preserve">第25条（反社会的勢力の排除）</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甲及び乙は、自己が暴力団、暴力団員、暴力団関係企業その他これらに準ずる反社会的勢力に該当せず、かつ、これらと社会的に非難されるべき関係を有していないことを表明する。</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甲又は乙は、相手方が前項に違反していることが判明した場合、催告を要することなく本契約を解除することができる。</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932melgke0os" w:id="26"/>
      <w:bookmarkEnd w:id="26"/>
      <w:r w:rsidDel="00000000" w:rsidR="00000000" w:rsidRPr="00000000">
        <w:rPr>
          <w:rFonts w:ascii="Arial Unicode MS" w:cs="Arial Unicode MS" w:eastAsia="Arial Unicode MS" w:hAnsi="Arial Unicode MS"/>
          <w:b w:val="1"/>
          <w:bCs w:val="1"/>
          <w:rtl w:val="0"/>
        </w:rPr>
        <w:t xml:space="preserve">第26条（契約内容の変更）</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本契約の内容を変更する場合、甲乙協議のうえ、書面又は電磁的方法その他甲乙が合意する方法によって変更内容を確認するものとする。</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pStyle w:val="Heading2"/>
        <w:keepNext w:val="0"/>
        <w:keepLines w:val="0"/>
        <w:spacing w:after="80" w:lineRule="auto"/>
        <w:rPr>
          <w:b w:val="1"/>
          <w:bCs w:val="1"/>
        </w:rPr>
      </w:pPr>
      <w:bookmarkStart w:colFirst="0" w:colLast="0" w:name="_6noo8323rewq" w:id="27"/>
      <w:bookmarkEnd w:id="27"/>
      <w:r w:rsidDel="00000000" w:rsidR="00000000" w:rsidRPr="00000000">
        <w:rPr>
          <w:rFonts w:ascii="Arial Unicode MS" w:cs="Arial Unicode MS" w:eastAsia="Arial Unicode MS" w:hAnsi="Arial Unicode MS"/>
          <w:b w:val="1"/>
          <w:bCs w:val="1"/>
          <w:rtl w:val="0"/>
        </w:rPr>
        <w:t xml:space="preserve">第27条（協議事項）</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本契約に定めのない事項又は本契約の各条項の解釈について疑義が生じた場合、甲及び乙は、関係法令、宿泊約款及び商慣習等を踏まえ、誠意をもって協議し解決するものとする。</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pStyle w:val="Heading2"/>
        <w:keepNext w:val="0"/>
        <w:keepLines w:val="0"/>
        <w:spacing w:after="80" w:lineRule="auto"/>
        <w:rPr>
          <w:b w:val="1"/>
          <w:bCs w:val="1"/>
        </w:rPr>
      </w:pPr>
      <w:bookmarkStart w:colFirst="0" w:colLast="0" w:name="_sn34dk8dmec1" w:id="28"/>
      <w:bookmarkEnd w:id="28"/>
      <w:r w:rsidDel="00000000" w:rsidR="00000000" w:rsidRPr="00000000">
        <w:rPr>
          <w:rFonts w:ascii="Arial Unicode MS" w:cs="Arial Unicode MS" w:eastAsia="Arial Unicode MS" w:hAnsi="Arial Unicode MS"/>
          <w:b w:val="1"/>
          <w:bCs w:val="1"/>
          <w:rtl w:val="0"/>
        </w:rPr>
        <w:t xml:space="preserve">第28条（準拠法及び合意管轄）</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本契約に関して訴訟の必要が生じた場合は、法令により認められる範囲で、甲の所在地を管轄する地方裁判所又は簡易裁判所を第一審の合意管轄裁判所とする。</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甲乙が合意した場合には、本契約を電磁的記録により作成し、電子署名その他適切な方法により締結し、それぞれ当該電磁的記録を保管することができる。</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施設運営者：株式会社〇〇</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所在地：〇〇〇〇</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代表者：〇〇〇〇　印</w:t>
      </w:r>
    </w:p>
    <w:p w:rsidR="00000000" w:rsidDel="00000000" w:rsidP="00000000" w:rsidRDefault="00000000" w:rsidRPr="00000000" w14:paraId="000000A2">
      <w:pPr>
        <w:spacing w:after="240" w:before="240" w:lineRule="auto"/>
        <w:rPr>
          <w:sz w:val="20"/>
          <w:szCs w:val="20"/>
        </w:rPr>
      </w:pP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宿泊者氏名：〇〇〇〇</w:t>
      </w:r>
    </w:p>
    <w:p w:rsidR="00000000" w:rsidDel="00000000" w:rsidP="00000000" w:rsidRDefault="00000000" w:rsidRPr="00000000" w14:paraId="000000A5">
      <w:pPr>
        <w:spacing w:after="240" w:before="240" w:lineRule="auto"/>
        <w:rPr>
          <w:sz w:val="20"/>
          <w:szCs w:val="20"/>
        </w:rPr>
      </w:pPr>
      <w:r w:rsidDel="00000000" w:rsidR="00000000" w:rsidRPr="00000000">
        <w:rPr>
          <w:rtl w:val="0"/>
        </w:rPr>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住所：〇〇〇〇</w:t>
      </w:r>
    </w:p>
    <w:p w:rsidR="00000000" w:rsidDel="00000000" w:rsidP="00000000" w:rsidRDefault="00000000" w:rsidRPr="00000000" w14:paraId="000000A7">
      <w:pPr>
        <w:spacing w:after="240" w:before="240" w:lineRule="auto"/>
        <w:rPr>
          <w:sz w:val="20"/>
          <w:szCs w:val="20"/>
        </w:rPr>
      </w:pPr>
      <w:r w:rsidDel="00000000" w:rsidR="00000000" w:rsidRPr="00000000">
        <w:rPr>
          <w:rtl w:val="0"/>
        </w:rPr>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電話番号：〇〇〇〇</w:t>
      </w:r>
    </w:p>
    <w:p w:rsidR="00000000" w:rsidDel="00000000" w:rsidP="00000000" w:rsidRDefault="00000000" w:rsidRPr="00000000" w14:paraId="000000A9">
      <w:pPr>
        <w:spacing w:after="240" w:before="240" w:lineRule="auto"/>
        <w:rPr>
          <w:sz w:val="20"/>
          <w:szCs w:val="20"/>
        </w:rPr>
      </w:pPr>
      <w:r w:rsidDel="00000000" w:rsidR="00000000" w:rsidRPr="00000000">
        <w:rPr>
          <w:rtl w:val="0"/>
        </w:rPr>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署名・押印：〇〇〇〇　印</w:t>
      </w:r>
    </w:p>
    <w:p w:rsidR="00000000" w:rsidDel="00000000" w:rsidP="00000000" w:rsidRDefault="00000000" w:rsidRPr="00000000" w14:paraId="000000A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