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5znjs2rztun" w:id="0"/>
      <w:bookmarkEnd w:id="0"/>
      <w:r w:rsidDel="00000000" w:rsidR="00000000" w:rsidRPr="00000000">
        <w:rPr>
          <w:rFonts w:ascii="Arial Unicode MS" w:cs="Arial Unicode MS" w:eastAsia="Arial Unicode MS" w:hAnsi="Arial Unicode MS"/>
          <w:b w:val="1"/>
          <w:bCs w:val="1"/>
          <w:sz w:val="44"/>
          <w:szCs w:val="44"/>
          <w:rtl w:val="0"/>
        </w:rPr>
        <w:t xml:space="preserve">送迎・警備・設備保守業務委託契約書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ホテル、旅館その他の宿泊施設における送迎、警備、設備保守その他の業務の委託について、次のとおり送迎・警備・設備保守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18m97gunt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送迎、警備、設備保守その他の業務について、その内容、実施方法、委託料、責任分担その他必要な事項を定め、宿泊者その他施設利用者の安全及び利便性を確保するとともに、甲の施設の適正かつ円滑な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0npvisxpn48"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のうち、別紙、仕様書、個別発注書その他甲乙間で合意した書面又は電磁的記録（以下「仕様書等」という。）に定め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宿泊者、施設利用者、従業員その他甲が指定する者の送迎業務</w:t>
        <w:br w:type="textWrapping"/>
        <w:t xml:space="preserve"> (2) ホテル、旅館、駐車場その他甲が指定する場所における警備、巡回、出入管理その他の安全管理業務</w:t>
        <w:br w:type="textWrapping"/>
        <w:t xml:space="preserve"> (3) 電気設備、空調設備、給排水設備、消防設備、昇降設備、ボイラーその他施設設備の点検、保守及び管理業務</w:t>
        <w:br w:type="textWrapping"/>
        <w:t xml:space="preserve"> (4) 前各号に付随又は関連する業務</w:t>
        <w:br w:type="textWrapping"/>
        <w:t xml:space="preserve"> (5) その他甲乙が別途合意する業務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本業務の具体的な対象施設、実施場所、実施日時、作業範囲、作業方法、人員配置、使用車両、対象設備、点検項目、報告方法その他必要な事項は、仕様書等に定める。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仕様書等と本契約の内容が抵触する場合は、仕様書等において本契約と異なる定めをする旨が明示されている場合を除き、本契約を優先する。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4v5esza80d6" w:id="3"/>
      <w:bookmarkEnd w:id="3"/>
      <w:r w:rsidDel="00000000" w:rsidR="00000000" w:rsidRPr="00000000">
        <w:rPr>
          <w:rFonts w:ascii="Arial Unicode MS" w:cs="Arial Unicode MS" w:eastAsia="Arial Unicode MS" w:hAnsi="Arial Unicode MS"/>
          <w:b w:val="1"/>
          <w:bCs w:val="1"/>
          <w:rtl w:val="0"/>
        </w:rPr>
        <w:t xml:space="preserve">第3条（業務遂行上の義務）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乙は、善良な管理者の注意をもって本業務を遂行し、甲の施設運営及び宿泊者その他施設利用者の安全、快適性及び利便性を不当に損なわないよう努めるものとする。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乙は、本業務の遂行に当たり、法令、行政機関の指導、施設内の安全管理基準その他本業務に適用される規則等を遵守するものとする。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乙は、本業務の遂行に必要な知識、技能及び経験を有する者を配置しなければならない。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甲が施設内の安全管理、衛生管理、接客対応その他本業務に合理的に必要な事項について乙に指示した場合、乙はこれに従うものとする。ただし、当該指示が本契約又は法令に反する場合はこの限りでない。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nlmj3px2chc" w:id="4"/>
      <w:bookmarkEnd w:id="4"/>
      <w:r w:rsidDel="00000000" w:rsidR="00000000" w:rsidRPr="00000000">
        <w:rPr>
          <w:rFonts w:ascii="Arial Unicode MS" w:cs="Arial Unicode MS" w:eastAsia="Arial Unicode MS" w:hAnsi="Arial Unicode MS"/>
          <w:b w:val="1"/>
          <w:bCs w:val="1"/>
          <w:rtl w:val="0"/>
        </w:rPr>
        <w:t xml:space="preserve">第4条（許認可及び資格）</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乙は、本業務の遂行に法令上必要となる許可、認可、届出、登録、免許、資格その他の要件がある場合、自己の責任と費用においてこれを適法に取得又は具備し、その有効性を維持するものとする。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乙は、資格を有する者による実施が法令上要求される業務について、必要な資格を有する者に当該業務を担当させなければならない。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甲は、必要があると認める場合、乙に対し、前2項に定める許認可、資格等を証する資料の提示を求めることができる。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yihtbejnf8k" w:id="5"/>
      <w:bookmarkEnd w:id="5"/>
      <w:r w:rsidDel="00000000" w:rsidR="00000000" w:rsidRPr="00000000">
        <w:rPr>
          <w:rFonts w:ascii="Arial Unicode MS" w:cs="Arial Unicode MS" w:eastAsia="Arial Unicode MS" w:hAnsi="Arial Unicode MS"/>
          <w:b w:val="1"/>
          <w:bCs w:val="1"/>
          <w:rtl w:val="0"/>
        </w:rPr>
        <w:t xml:space="preserve">第5条（送迎業務）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乙が送迎業務を行う場合、乙は、関係法令を遵守し、使用する車両を適切に点検及び整備するとともに、安全な運行管理体制を確保するものとする。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乙は、送迎業務に従事する運転者について、当該車両の運転に必要な免許その他法令上必要な資格を保有していることを確認するものとする。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乙は、運転者に対し、飲酒運転、酒気帯び運転、過労運転、無免許運転その他危険又は違法な運転をさせてはならない。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送迎経路、運行時間、乗降場所、対象者その他の運行条件は、仕様書等に定める。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天候、道路状況、災害、事故その他安全な運行が困難となる事情が生じた場合、乙は、利用者の安全を最優先として運行の変更又は中止その他必要な措置を講じ、速やかに甲に報告するものとする。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47wqz1ipi1ja" w:id="6"/>
      <w:bookmarkEnd w:id="6"/>
      <w:r w:rsidDel="00000000" w:rsidR="00000000" w:rsidRPr="00000000">
        <w:rPr>
          <w:rFonts w:ascii="Arial Unicode MS" w:cs="Arial Unicode MS" w:eastAsia="Arial Unicode MS" w:hAnsi="Arial Unicode MS"/>
          <w:b w:val="1"/>
          <w:bCs w:val="1"/>
          <w:rtl w:val="0"/>
        </w:rPr>
        <w:t xml:space="preserve">第6条（警備業務）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乙が警備業務を行う場合、乙は、施設の特性、利用状況及び甲から提示された警備計画等を踏まえ、適切な警備体制を構築するものとする。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警備業務の範囲は、仕様書等に定めるところにより、巡回、出入管理、施錠確認、異常発見時の初動対応、緊急時の連絡その他必要な業務とする。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乙は、不審者、不審物、火災、事故、設備異常その他施設の安全に影響する事象を発見した場合、直ちに必要な安全確保措置を講じるとともに、甲に報告するものとする。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乙は、警備業務の遂行に当たり、宿泊者その他施設利用者のプライバシー及び人格を尊重し、不必要な身体接触、所持品確認その他利用者の権利利益を不当に侵害する行為を行ってはならない。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8wko3a671k4" w:id="7"/>
      <w:bookmarkEnd w:id="7"/>
      <w:r w:rsidDel="00000000" w:rsidR="00000000" w:rsidRPr="00000000">
        <w:rPr>
          <w:rFonts w:ascii="Arial Unicode MS" w:cs="Arial Unicode MS" w:eastAsia="Arial Unicode MS" w:hAnsi="Arial Unicode MS"/>
          <w:b w:val="1"/>
          <w:bCs w:val="1"/>
          <w:rtl w:val="0"/>
        </w:rPr>
        <w:t xml:space="preserve">第7条（設備保守業務）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乙が設備保守業務を行う場合、乙は、仕様書等に定める対象設備について、法令、メーカーの保守基準その他合理的な基準に従い、点検、保守その他必要な作業を行うものとする。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乙は、設備の故障、劣化、異常その他施設運営又は安全性に影響する事象を発見した場合、速やかに甲へ報告するものとする。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直ちに対応しなければ人身事故、火災、漏水、停電その他重大な損害が生じるおそれがある場合、乙は、合理的な範囲で応急措置を講じることができる。この場合、乙は速やかにその内容を甲に報告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部品交換、大規模修繕その他通常の保守業務の範囲を超える作業が必要となった場合、乙は、原則として事前に甲へその内容及び費用を提示し、甲の承諾を得た上で実施するものとする。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xd84mf1pvrz" w:id="8"/>
      <w:bookmarkEnd w:id="8"/>
      <w:r w:rsidDel="00000000" w:rsidR="00000000" w:rsidRPr="00000000">
        <w:rPr>
          <w:rFonts w:ascii="Arial Unicode MS" w:cs="Arial Unicode MS" w:eastAsia="Arial Unicode MS" w:hAnsi="Arial Unicode MS"/>
          <w:b w:val="1"/>
          <w:bCs w:val="1"/>
          <w:rtl w:val="0"/>
        </w:rPr>
        <w:t xml:space="preserve">第8条（責任者及び従事者）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乙は、本業務を統括する業務責任者を選任し、甲にその氏名及び連絡先を通知するものとする。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乙は、本業務の従事者に対し、業務内容、安全管理、施設利用者への対応、秘密保持、個人情報保護その他必要な教育及び指導を行うものとする。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乙の従事者の労務管理、安全衛生管理その他使用者としての責任は、乙が負担する。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甲は、乙の従事者が本業務の遂行に著しく不適当であると合理的に認める場合、その理由を示して乙に改善を求めることができる。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ldq32adn4bw" w:id="9"/>
      <w:bookmarkEnd w:id="9"/>
      <w:r w:rsidDel="00000000" w:rsidR="00000000" w:rsidRPr="00000000">
        <w:rPr>
          <w:rFonts w:ascii="Arial Unicode MS" w:cs="Arial Unicode MS" w:eastAsia="Arial Unicode MS" w:hAnsi="Arial Unicode MS"/>
          <w:b w:val="1"/>
          <w:bCs w:val="1"/>
          <w:rtl w:val="0"/>
        </w:rPr>
        <w:t xml:space="preserve">第9条（業務報告）</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乙は、仕様書等に定める頻度及び方法により、本業務の実施状況を甲に報告するものとする。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事故、故障、設備異常、利用者との重大なトラブルその他甲の施設運営に重要な影響を及ぼす事象が発生した場合、乙は、通常の報告時期を待たず、速やかに甲へ報告するものとする。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甲は、本業務の適正な履行を確認するため合理的に必要な範囲で、乙に対して説明又は関係資料の提出を求めることができる。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rh7xehg8frvi" w:id="10"/>
      <w:bookmarkEnd w:id="10"/>
      <w:r w:rsidDel="00000000" w:rsidR="00000000" w:rsidRPr="00000000">
        <w:rPr>
          <w:rFonts w:ascii="Arial Unicode MS" w:cs="Arial Unicode MS" w:eastAsia="Arial Unicode MS" w:hAnsi="Arial Unicode MS"/>
          <w:b w:val="1"/>
          <w:bCs w:val="1"/>
          <w:rtl w:val="0"/>
        </w:rPr>
        <w:t xml:space="preserve">第10条（委託料及び支払方法）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甲は乙に対し、本業務の対価として、月額金●●円（消費税及び地方消費税別途）又は仕様書等に定める委託料を支払う。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乙は、毎月末日をもって当月分の委託料を締め、甲に請求するものとし、甲は、翌月●日までに乙の指定する金融機関口座へ振り込む方法により支払う。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本業務の内容、実施時間、人員、物価、燃料費その他委託料の算定基礎に重大な変更が生じた場合、甲乙は協議の上、委託料を変更することができる。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j6g76f47ukg"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本業務に必要な人件費、通常使用する工具、制服その他乙の業務遂行に通常必要となる費用は、仕様書等に別段の定めがある場合を除き、乙の負担とする。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74m925am02da" w:id="12"/>
      <w:bookmarkEnd w:id="12"/>
      <w:r w:rsidDel="00000000" w:rsidR="00000000" w:rsidRPr="00000000">
        <w:rPr>
          <w:rFonts w:ascii="Arial Unicode MS" w:cs="Arial Unicode MS" w:eastAsia="Arial Unicode MS" w:hAnsi="Arial Unicode MS"/>
          <w:b w:val="1"/>
          <w:bCs w:val="1"/>
          <w:rtl w:val="0"/>
        </w:rPr>
        <w:t xml:space="preserve">第12条（貸与品等）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鍵、カードキー、入館証、マニュアル、図面、設備資料、通信機器その他の物品又は資料（以下「貸与品等」という。）を貸与した場合、乙は、本業務のためにのみこれを使用し、善良な管理者の注意をもって管理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乙は、甲の事前の承諾なく、貸与品等を第三者に使用させ、複製し、譲渡し又は本業務以外の目的に利用してはならない。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本契約終了時又は甲から請求を受けた場合、乙は、甲の指示に従い貸与品等を速やかに返還するものとする。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exto0srj790"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乙は、甲の事前の書面又は電磁的方法による承諾を得ることなく、本業務の全部又は重要な部分を第三者に再委託してはならない。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乙が甲の承諾を得て本業務を再委託する場合、乙は、当該再委託先に本契約に基づき乙が負担する義務と同等の義務を負わせるものとする。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乙は、再委託先による本業務の遂行について、自己が行った場合と同様の責任を負う。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9r5ovos9vum"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を受けた営業上、技術上、施設運営上その他一切の非公知情報を秘密として管理し、相手方の事前の承諾なく第三者に開示又は漏えい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前項の規定は、次の各号のいずれかに該当することを受領当事者が証明できる情報には適用しない。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 (2) 開示を受けた後、自己の責めによらず公知となった情報</w:t>
        <w:br w:type="textWrapping"/>
        <w:t xml:space="preserve"> (3) 開示を受ける以前から適法に保有していた情報</w:t>
        <w:br w:type="textWrapping"/>
        <w:t xml:space="preserve"> (4) 正当な権限を有する第三者から秘密保持義務を負わず適法に取得した情報</w:t>
        <w:br w:type="textWrapping"/>
        <w:t xml:space="preserve"> (5) 相手方から開示された情報によることなく独自に取得又は開発した情報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甲及び乙は、法令又は裁判所、行政機関その他権限ある公的機関の命令等により秘密情報の開示を求められた場合、必要最小限の範囲でこれを開示することができる。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本条の義務は、本契約終了後も●年間存続するものとする。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cyi3i31d38g" w:id="15"/>
      <w:bookmarkEnd w:id="15"/>
      <w:r w:rsidDel="00000000" w:rsidR="00000000" w:rsidRPr="00000000">
        <w:rPr>
          <w:rFonts w:ascii="Arial Unicode MS" w:cs="Arial Unicode MS" w:eastAsia="Arial Unicode MS" w:hAnsi="Arial Unicode MS"/>
          <w:b w:val="1"/>
          <w:bCs w:val="1"/>
          <w:rtl w:val="0"/>
        </w:rPr>
        <w:t xml:space="preserve">第15条（個人情報等の取扱い）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宿泊者、施設利用者、甲の従業員その他の者に関する個人情報を取り扱う場合、個人情報の保護に関する法令及び甲から合理的に提示された管理基準を遵守し、本業務の遂行以外の目的に利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乙は、個人情報への不正アクセス、紛失、盗難、漏えい、滅失又は毀損を防止するため、合理的かつ適切な安全管理措置を講じるものとする。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個人情報の漏えいその他の事故が発生し、又はそのおそれがあることを乙が認識した場合、乙は直ちに甲に報告し、被害拡大防止、原因調査その他必要な措置を講じるものとする。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ivd5ogtk1dqt" w:id="16"/>
      <w:bookmarkEnd w:id="16"/>
      <w:r w:rsidDel="00000000" w:rsidR="00000000" w:rsidRPr="00000000">
        <w:rPr>
          <w:rFonts w:ascii="Arial Unicode MS" w:cs="Arial Unicode MS" w:eastAsia="Arial Unicode MS" w:hAnsi="Arial Unicode MS"/>
          <w:b w:val="1"/>
          <w:bCs w:val="1"/>
          <w:rtl w:val="0"/>
        </w:rPr>
        <w:t xml:space="preserve">第16条（事故等への対応）</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乙は、本業務の遂行中に人身事故、交通事故、物損事故、火災、設備事故、盗難その他の事故が発生した場合、人命及び身体の安全確保を最優先として必要な措置を講じるものとする。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乙は、前項の事故が発生した場合、速やかに甲へ報告するとともに、必要に応じて警察、消防、医療機関その他の関係機関に連絡するものとする。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乙は、事故の原因、経過、被害状況、対応内容及び再発防止策について、甲から求められた場合には書面又は電磁的方法により報告するものとする。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zizvajv5mze" w:id="17"/>
      <w:bookmarkEnd w:id="17"/>
      <w:r w:rsidDel="00000000" w:rsidR="00000000" w:rsidRPr="00000000">
        <w:rPr>
          <w:rFonts w:ascii="Arial Unicode MS" w:cs="Arial Unicode MS" w:eastAsia="Arial Unicode MS" w:hAnsi="Arial Unicode MS"/>
          <w:b w:val="1"/>
          <w:bCs w:val="1"/>
          <w:rtl w:val="0"/>
        </w:rPr>
        <w:t xml:space="preserve">第17条（損害防止及び緊急措置）</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際して甲、宿泊者、施設利用者その他の第三者に損害が発生し、又は発生するおそれを認識した場合、合理的に可能な範囲で損害の発生又は拡大を防止するために必要な措置を講じ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r7he5qxrj8e8" w:id="18"/>
      <w:bookmarkEnd w:id="18"/>
      <w:r w:rsidDel="00000000" w:rsidR="00000000" w:rsidRPr="00000000">
        <w:rPr>
          <w:rFonts w:ascii="Arial Unicode MS" w:cs="Arial Unicode MS" w:eastAsia="Arial Unicode MS" w:hAnsi="Arial Unicode MS"/>
          <w:b w:val="1"/>
          <w:bCs w:val="1"/>
          <w:rtl w:val="0"/>
        </w:rPr>
        <w:t xml:space="preserve">第18条（保険）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内容及びリスクに応じ、法令上加入が必要となる保険のほか、自動車保険、施設賠償責任保険、請負業者賠償責任保険その他本業務に適切な保険への加入に努めるものとし、仕様書等において加入を義務付けた保険については、その契約期間中これを維持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avkamcs18ler"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乙は、本業務の遂行に当たり、次の各号の行為をしてはならない。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 (2) 宿泊者その他施設利用者に対する暴言、威圧的行為その他不適切な行為</w:t>
        <w:br w:type="textWrapping"/>
        <w:t xml:space="preserve"> (3) 業務上知り得た宿泊者その他の情報を私的に利用する行為</w:t>
        <w:br w:type="textWrapping"/>
        <w:t xml:space="preserve"> (4) 甲の施設、設備、車両その他の財産を本業務以外の目的で使用する行為</w:t>
        <w:br w:type="textWrapping"/>
        <w:t xml:space="preserve"> (5) 甲又は施設の信用若しくはブランドを著しく害する行為</w:t>
        <w:br w:type="textWrapping"/>
        <w:t xml:space="preserve"> (6) その他本業務の適正な遂行を妨げる行為</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l0l5ydzcoh3z" w:id="20"/>
      <w:bookmarkEnd w:id="20"/>
      <w:r w:rsidDel="00000000" w:rsidR="00000000" w:rsidRPr="00000000">
        <w:rPr>
          <w:rFonts w:ascii="Arial Unicode MS" w:cs="Arial Unicode MS" w:eastAsia="Arial Unicode MS" w:hAnsi="Arial Unicode MS"/>
          <w:b w:val="1"/>
          <w:bCs w:val="1"/>
          <w:rtl w:val="0"/>
        </w:rPr>
        <w:t xml:space="preserve">第20条（第三者に対する責任）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乙の責めに帰すべき事由により、本業務の遂行に関連して宿泊者、施設利用者その他の第三者に損害を与えた場合、乙は自己の責任と費用においてこれに対応するものとする。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前項の場合において甲が第三者に対する対応を行ったときは、甲乙は、事故原因及び責任の所在に応じて費用負担その他必要な事項を協議するものとする。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bo7vbu13ja1e"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甲又は乙が、本契約に違反し、又は自己の責めに帰すべき事由により相手方に損害を与えた場合、当該当事者は、相手方に対し、その損害を賠償する責任を負うものとする。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7fitxjmfc99"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津波、火災、感染症のまん延、戦争、暴動、行政機関による命令、交通機関の大規模な停止その他当事者の合理的な支配を超える事由により、本業務の全部又は一部の履行が困難となった場合、当該当事者は、その責めに帰すことのできない範囲について責任を負わな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前項の事由が発生した場合、甲乙は、宿泊者その他施設利用者の安全確保を優先し、本業務の変更、中断、代替措置その他必要な対応について協議するものとする。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rzo8u122bqul"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本業務の内容、実施場所、実施時間、人員配置、対象設備その他本契約又は仕様書等に定める条件を変更する必要が生じた場合、甲乙は協議の上、書面又は電磁的方法により変更内容を定めるものとする。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xafr9jhyj7fs"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甲又は乙は、相手方が本契約に違反した場合、相当の期間を定めてその是正を催告し、当該期間内に是正されないときは、本契約の全部又は一部を解除することができる。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重大な法令違反があったとき</w:t>
        <w:br w:type="textWrapping"/>
        <w:t xml:space="preserve"> (2) 本業務に必要な許認可又は資格を喪失したとき</w:t>
        <w:br w:type="textWrapping"/>
        <w:t xml:space="preserve"> (3) 支払停止又は支払不能となったとき</w:t>
        <w:br w:type="textWrapping"/>
        <w:t xml:space="preserve"> (4) 差押え、仮差押え、競売その他これらに類する手続を受けたとき</w:t>
        <w:br w:type="textWrapping"/>
        <w:t xml:space="preserve"> (5) 破産手続、民事再生手続その他の倒産手続の申立てがあったとき</w:t>
        <w:br w:type="textWrapping"/>
        <w:t xml:space="preserve"> (6) 重大な事故又は不正行為により相手方との信頼関係を維持することが困難となったとき</w:t>
        <w:br w:type="textWrapping"/>
        <w:t xml:space="preserve"> (7) その他本契約を継続し難い重大な事由が生じたとき</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本条による解除は、解除当事者による損害賠償請求を妨げない。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rgvvovza4he6"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前項に基づき解除された当事者は、解除によって生じた損害について相手方に対して賠償を請求することができない。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g5obt1q0zaah"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jqmnk2ppg13p" w:id="27"/>
      <w:bookmarkEnd w:id="27"/>
      <w:r w:rsidDel="00000000" w:rsidR="00000000" w:rsidRPr="00000000">
        <w:rPr>
          <w:rFonts w:ascii="Arial Unicode MS" w:cs="Arial Unicode MS" w:eastAsia="Arial Unicode MS" w:hAnsi="Arial Unicode MS"/>
          <w:b w:val="1"/>
          <w:bCs w:val="1"/>
          <w:rtl w:val="0"/>
        </w:rPr>
        <w:t xml:space="preserve">第27条（契約期間）</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期間満了日の●か月前までに甲又は乙から書面又は電磁的方法による更新拒絶の通知がない場合、本契約は同一条件でさらに●年間更新されるものとし、以後も同様とする。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本契約終了後も、その性質上存続すべき秘密保持、個人情報保護、損害賠償その他の規定は、必要な範囲で引き続き効力を有するものとする。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kgxk5mgdzibt" w:id="28"/>
      <w:bookmarkEnd w:id="28"/>
      <w:r w:rsidDel="00000000" w:rsidR="00000000" w:rsidRPr="00000000">
        <w:rPr>
          <w:rFonts w:ascii="Arial Unicode MS" w:cs="Arial Unicode MS" w:eastAsia="Arial Unicode MS" w:hAnsi="Arial Unicode MS"/>
          <w:b w:val="1"/>
          <w:bCs w:val="1"/>
          <w:rtl w:val="0"/>
        </w:rPr>
        <w:t xml:space="preserve">第28条（中途解約）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か月前までに書面又は電磁的方法により通知することにより、本契約を中途解約することができる。ただし、個別の仕様書等に別段の定めがある場合は、その定めに従う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llvyh743ut08" w:id="29"/>
      <w:bookmarkEnd w:id="29"/>
      <w:r w:rsidDel="00000000" w:rsidR="00000000" w:rsidRPr="00000000">
        <w:rPr>
          <w:rFonts w:ascii="Arial Unicode MS" w:cs="Arial Unicode MS" w:eastAsia="Arial Unicode MS" w:hAnsi="Arial Unicode MS"/>
          <w:b w:val="1"/>
          <w:bCs w:val="1"/>
          <w:rtl w:val="0"/>
        </w:rPr>
        <w:t xml:space="preserve">第29条（契約終了時の措置）</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本契約が終了した場合、乙は、甲から貸与された鍵、カードキー、資料、機器その他の貸与品等を速やかに返還するものとする。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乙は、本契約終了後の施設運営に支障が生じないよう、甲又は甲が指定する者に対し、合理的な範囲で必要な引継ぎを行うものとする。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乙が保有する甲の秘密情報又は個人情報については、甲の指示に従い返還、消去又は廃棄するものとする。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n2a7ohurbb78"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qy5lm0d5rnd5"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なお、本契約を電磁的方法により締結する場合は、本契約の電磁的記録を作成し、甲乙が電子署名その他合意した方法により契約を成立させ、それぞれ当該電磁的記録を保管する。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br w:type="textWrapping"/>
      </w:r>
      <w:r w:rsidDel="00000000" w:rsidR="00000000" w:rsidRPr="00000000">
        <w:rPr>
          <w:rFonts w:ascii="Arial Unicode MS" w:cs="Arial Unicode MS" w:eastAsia="Arial Unicode MS" w:hAnsi="Arial Unicode MS"/>
          <w:sz w:val="20"/>
          <w:szCs w:val="20"/>
          <w:rtl w:val="0"/>
        </w:rPr>
        <w:t xml:space="preserve"> 所在地：　　　　　　　　　　　　　　　</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　　　　　　　　　　　　　　　</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br w:type="textWrapping"/>
      </w:r>
      <w:r w:rsidDel="00000000" w:rsidR="00000000" w:rsidRPr="00000000">
        <w:rPr>
          <w:rFonts w:ascii="Arial Unicode MS" w:cs="Arial Unicode MS" w:eastAsia="Arial Unicode MS" w:hAnsi="Arial Unicode MS"/>
          <w:sz w:val="20"/>
          <w:szCs w:val="20"/>
          <w:rtl w:val="0"/>
        </w:rPr>
        <w:t xml:space="preserve"> 所在地：　　　　　　　　　　　　　　　</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　　　　　　　　　　　　　　　</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