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sz w:val="30"/>
          <w:szCs w:val="30"/>
        </w:rPr>
      </w:pPr>
      <w:bookmarkStart w:colFirst="0" w:colLast="0" w:name="_8fk3adnjt2ck" w:id="0"/>
      <w:bookmarkEnd w:id="0"/>
      <w:r w:rsidDel="00000000" w:rsidR="00000000" w:rsidRPr="00000000">
        <w:rPr>
          <w:rFonts w:ascii="Arial Unicode MS" w:cs="Arial Unicode MS" w:eastAsia="Arial Unicode MS" w:hAnsi="Arial Unicode MS"/>
          <w:b w:val="1"/>
          <w:bCs w:val="1"/>
          <w:sz w:val="44"/>
          <w:szCs w:val="44"/>
          <w:rtl w:val="0"/>
        </w:rPr>
        <w:t xml:space="preserve">スポーツ大会参加規約・誓約書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本規約・誓約書（以下「本規約」という。）は、主催者が開催するスポーツ大会（以下「本大会」という。）への参加条件及び参加者が遵守すべき事項を定めることを目的とする。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s107xxjmw4rc"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本規約は、本大会に参加するすべての者（以下「参加者」という。）が、安全かつ円滑に大会を運営するために必要な事項を定め、主催者及び参加者双方の権利義務関係を明確にすることを目的とする。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mxmxzcwrlicy"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本規約は、本大会への参加申込を行った時点から、本大会終了後においても、第○条から第○条までの規定については有効に適用されるものとする。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4jvqxvxr9gzm"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第3条（参加資格）</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参加者は、主催者が定める参加条件及び競技規則を満たしている者に限られるものとする。</w:t>
        <w:br w:type="textWrapping"/>
        <w:t xml:space="preserve">2　未成年者が参加する場合には、親権者又は法定代理人の同意を得た上で参加するものとする。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62tmkyfu6qu5"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第4条（参加申込及び参加承諾）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参加者は、主催者が指定する方法により参加申込を行うものとする。</w:t>
        <w:br w:type="textWrapping"/>
        <w:t xml:space="preserve">2　主催者が当該申込を承諾した時点で、参加者と主催者との間に本規約に基づく契約関係が成立するものとする。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i2ygtttxn6xc"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第5条（遵守事項）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参加者は、本大会の参加にあたり、以下の事項を遵守するものとする。</w:t>
        <w:br w:type="textWrapping"/>
        <w:t xml:space="preserve">(1) 競技規則、運営ルール及び主催者の指示に従うこと</w:t>
        <w:br w:type="textWrapping"/>
        <w:t xml:space="preserve">(2) 他の参加者、観客、関係者に対し迷惑行為又は危険行為を行わないこと</w:t>
        <w:br w:type="textWrapping"/>
        <w:t xml:space="preserve">(3) 法令、公序良俗に反する行為を行わないこと</w:t>
        <w:br w:type="textWrapping"/>
        <w:t xml:space="preserve">(4) 主催者が大会運営上不適切と判断する行為を行わないこと</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o0rt76o10hls"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第6条（健康状態及び自己管理）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参加者は、本大会に参加するにあたり、自己の健康状態に問題がないことを自ら確認し、自己の責任において参加するものとする。</w:t>
        <w:br w:type="textWrapping"/>
        <w:t xml:space="preserve">2　大会参加中に体調不良又は異常を感じた場合には、直ちに競技を中止し、主催者又は大会関係者に申し出るものとする。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xpokntuhk03h"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第7条（事故・負傷等に関する責任）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参加者は、本大会参加中に発生した事故、負傷、疾病、後遺障害又は死亡等について、主催者に故意又は重過失がある場合を除き、主催者に対して一切の責任追及を行わないものとする。</w:t>
        <w:br w:type="textWrapping"/>
        <w:t xml:space="preserve">2　参加者は、自己の責任において必要な保険に加入するものとする。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if1k1yv356br"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第8条（損害賠償）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参加者が本規約に違反し、又は自己の責に帰すべき事由により、主催者又は第三者に損害を与えた場合には、当該参加者は、その損害を賠償する責任を負うものとする。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4io8xaqgqwzq"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第9条（肖像権・映像等の利用）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参加者は、本大会において撮影された写真、映像、音声、記録等について、主催者が広報、記録、広告、報告その他大会運営上必要な目的で無償利用することをあらかじめ承諾するものとする。</w:t>
        <w:br w:type="textWrapping"/>
        <w:t xml:space="preserve">2　当該利用にあたり、参加者は、肖像権又はパブリシティ権に基づく異議申立てを行わないものとする。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1jvnr3m6wrf6"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第10条（大会の中止・変更）</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天候、災害、事故、感染症の流行、その他主催者の責に帰さない事由により、本大会の全部又は一部を中止又は変更する場合がある。</w:t>
        <w:br w:type="textWrapping"/>
        <w:t xml:space="preserve">2　前項の場合において、参加者に生じた損害について、主催者は一切の責任を負わないものとする。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exr991twk1cr"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第11条（参加取消・失格）</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主催者は、参加者が本規約に違反した場合、又は大会運営上不適切と判断した場合には、事前の通知なく参加取消又は失格とすることができるものとする。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4q8tmcz2lib4"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主催者は、参加者から取得した個人情報を、本大会の運営及び関連する目的の範囲内で適切に取り扱うものとする。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xjjz2dk2vf50"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第13条（規約の変更）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主催者は、必要と判断した場合には、本規約を変更することができるものとし、変更後の規約は、主催者が定める方法で告知した時点から効力を生じるものとする。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n1jwkt9cpbpo"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本規約は日本法を準拠法とし、本規約又は本大会に関して生じた紛争については、主催者の所在地を管轄する地方裁判所を第一審の専属的合意管轄裁判所とする。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