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g7v6p9io9v2o" w:id="0"/>
      <w:bookmarkEnd w:id="0"/>
      <w:r w:rsidDel="00000000" w:rsidR="00000000" w:rsidRPr="00000000">
        <w:rPr>
          <w:rFonts w:ascii="Arial Unicode MS" w:cs="Arial Unicode MS" w:eastAsia="Arial Unicode MS" w:hAnsi="Arial Unicode MS"/>
          <w:b w:val="1"/>
          <w:bCs w:val="1"/>
          <w:sz w:val="44"/>
          <w:szCs w:val="44"/>
          <w:rtl w:val="0"/>
        </w:rPr>
        <w:t xml:space="preserve">法人宿泊料金合意書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〇〇ホテル・旅館を運営する株式会社〇〇（以下「乙」という。）は、甲の役員、従業員その他甲が指定する者による乙の宿泊施設の利用に係る宿泊料金その他の取引条件について、次のとおり法人宿泊料金合意書（以下「本合意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32"/>
          <w:szCs w:val="32"/>
        </w:rPr>
      </w:pPr>
      <w:bookmarkStart w:colFirst="0" w:colLast="0" w:name="_bykh2fpf3k0f" w:id="1"/>
      <w:bookmarkEnd w:id="1"/>
      <w:r w:rsidDel="00000000" w:rsidR="00000000" w:rsidRPr="00000000">
        <w:rPr>
          <w:rFonts w:ascii="Arial Unicode MS" w:cs="Arial Unicode MS" w:eastAsia="Arial Unicode MS" w:hAnsi="Arial Unicode MS"/>
          <w:b w:val="1"/>
          <w:bCs w:val="1"/>
          <w:color w:val="000000"/>
          <w:sz w:val="32"/>
          <w:szCs w:val="32"/>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甲が出張、研修、会議、採用活動、長期滞在その他の業務上の目的により乙の宿泊施設を利用する場合における宿泊料金、予約、精算その他必要な条件を定め、甲乙間の円滑かつ継続的な取引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w92jkma4kw8z" w:id="2"/>
      <w:bookmarkEnd w:id="2"/>
      <w:r w:rsidDel="00000000" w:rsidR="00000000" w:rsidRPr="00000000">
        <w:rPr>
          <w:rFonts w:ascii="Arial Unicode MS" w:cs="Arial Unicode MS" w:eastAsia="Arial Unicode MS" w:hAnsi="Arial Unicode MS"/>
          <w:b w:val="1"/>
          <w:bCs w:val="1"/>
          <w:color w:val="000000"/>
          <w:sz w:val="32"/>
          <w:szCs w:val="32"/>
          <w:rtl w:val="0"/>
        </w:rPr>
        <w:t xml:space="preserve">第2条（対象宿泊施設）</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本合意書の対象となる宿泊施設は、次のとおりとする。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施設名称：〇〇ホテル・旅館</w:t>
        <w:br w:type="textWrapping"/>
        <w:t xml:space="preserve"> 所在地：〇〇県〇〇市〇〇</w:t>
        <w:br w:type="textWrapping"/>
        <w:t xml:space="preserve"> 電話番号：〇〇〇-〇〇〇〇-〇〇〇〇</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乙が複数の宿泊施設を運営している場合、本合意書の対象となる施設を別紙に定めることができる。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9tm9x6eb9h1y" w:id="3"/>
      <w:bookmarkEnd w:id="3"/>
      <w:r w:rsidDel="00000000" w:rsidR="00000000" w:rsidRPr="00000000">
        <w:rPr>
          <w:rFonts w:ascii="Arial Unicode MS" w:cs="Arial Unicode MS" w:eastAsia="Arial Unicode MS" w:hAnsi="Arial Unicode MS"/>
          <w:b w:val="1"/>
          <w:bCs w:val="1"/>
          <w:color w:val="000000"/>
          <w:sz w:val="32"/>
          <w:szCs w:val="32"/>
          <w:rtl w:val="0"/>
        </w:rPr>
        <w:t xml:space="preserve">第3条（対象利用者）</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本合意書に定める法人宿泊料金の適用対象者は、次の各号に掲げる者とする。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甲の役員および従業員</w:t>
        <w:br w:type="textWrapping"/>
        <w:t xml:space="preserve"> (2) 甲の関係会社の役員および従業員で、甲が利用を承認した者</w:t>
        <w:br w:type="textWrapping"/>
        <w:t xml:space="preserve"> (3) 甲の取引先、講師、採用候補者その他甲が宿泊を手配する者</w:t>
        <w:br w:type="textWrapping"/>
        <w:t xml:space="preserve"> (4) その他甲乙が個別に合意した者</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乙は、必要に応じて、宿泊者に対し、甲の法人利用であることを確認できる資料、予約番号その他合理的な確認を求めることができる。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5w5fmhmwwiyz" w:id="4"/>
      <w:bookmarkEnd w:id="4"/>
      <w:r w:rsidDel="00000000" w:rsidR="00000000" w:rsidRPr="00000000">
        <w:rPr>
          <w:rFonts w:ascii="Arial Unicode MS" w:cs="Arial Unicode MS" w:eastAsia="Arial Unicode MS" w:hAnsi="Arial Unicode MS"/>
          <w:b w:val="1"/>
          <w:bCs w:val="1"/>
          <w:color w:val="000000"/>
          <w:sz w:val="32"/>
          <w:szCs w:val="32"/>
          <w:rtl w:val="0"/>
        </w:rPr>
        <w:t xml:space="preserve">第4条（法人宿泊料金）</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甲に適用される法人宿泊料金は、次のとおりとする。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対象客室：〇〇ルーム</w:t>
        <w:br w:type="textWrapping"/>
        <w:t xml:space="preserve"> 利用人数：1室〇名</w:t>
        <w:br w:type="textWrapping"/>
        <w:t xml:space="preserve"> 宿泊料金：1室1泊　金〇〇〇〇円</w:t>
        <w:br w:type="textWrapping"/>
        <w:t xml:space="preserve"> 食事条件：素泊まり・朝食付・2食付・その他（〇〇）</w:t>
        <w:br w:type="textWrapping"/>
        <w:t xml:space="preserve"> 消費税：上記料金に含む・含まない</w:t>
        <w:br w:type="textWrapping"/>
        <w:t xml:space="preserve"> サービス料：上記料金に含む・含まない</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入湯税、宿泊税その他法令または条例に基づき宿泊者等が負担すべき税金については、前項の宿泊料金とは別に請求できるものとする。ただし、甲乙が別途合意した場合はこの限りでない。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前各項の料金は、本合意書の有効期間中における法人向け料金として適用する。ただし、甲乙が別途書面または電磁的方法により合意した場合は、異なる料金を適用することができる。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3u4ryfqs9k1c" w:id="5"/>
      <w:bookmarkEnd w:id="5"/>
      <w:r w:rsidDel="00000000" w:rsidR="00000000" w:rsidRPr="00000000">
        <w:rPr>
          <w:rFonts w:ascii="Arial Unicode MS" w:cs="Arial Unicode MS" w:eastAsia="Arial Unicode MS" w:hAnsi="Arial Unicode MS"/>
          <w:b w:val="1"/>
          <w:bCs w:val="1"/>
          <w:color w:val="000000"/>
          <w:sz w:val="32"/>
          <w:szCs w:val="32"/>
          <w:rtl w:val="0"/>
        </w:rPr>
        <w:t xml:space="preserve">第5条（料金の適用除外日等）</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乙は、年末年始、ゴールデンウィーク、夏季繁忙期、地域の祭事・イベント開催日その他宿泊需要が著しく増加する期間について、前条の法人宿泊料金の適用対象外とすることができる。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前項の適用除外日または特別料金の対象日は、次のとおりとする。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適用除外期間：〇年〇月〇日から〇年〇月〇日まで</w:t>
        <w:br w:type="textWrapping"/>
        <w:t xml:space="preserve"> その他：〇〇</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前項に定めのない特別な事情により法人宿泊料金を適用できない場合、乙は予約受付時までに甲へその旨および適用料金を通知するものとする。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l7b6m8mraql2" w:id="6"/>
      <w:bookmarkEnd w:id="6"/>
      <w:r w:rsidDel="00000000" w:rsidR="00000000" w:rsidRPr="00000000">
        <w:rPr>
          <w:rFonts w:ascii="Arial Unicode MS" w:cs="Arial Unicode MS" w:eastAsia="Arial Unicode MS" w:hAnsi="Arial Unicode MS"/>
          <w:b w:val="1"/>
          <w:bCs w:val="1"/>
          <w:color w:val="000000"/>
          <w:sz w:val="32"/>
          <w:szCs w:val="32"/>
          <w:rtl w:val="0"/>
        </w:rPr>
        <w:t xml:space="preserve">第6条（予約方法）</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甲は、乙が指定する電話、電子メール、予約システムその他の方法により宿泊予約を申し込むものとする。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甲は、予約に際し、原則として次の事項を乙に通知するものとする。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宿泊者の氏名</w:t>
        <w:br w:type="textWrapping"/>
        <w:t xml:space="preserve"> (2) 宿泊日および宿泊日数</w:t>
        <w:br w:type="textWrapping"/>
        <w:t xml:space="preserve"> (3) 利用客室数および人数</w:t>
        <w:br w:type="textWrapping"/>
        <w:t xml:space="preserve"> (4) 希望する客室タイプ</w:t>
        <w:br w:type="textWrapping"/>
        <w:t xml:space="preserve"> (5) 食事その他の付帯サービス</w:t>
        <w:br w:type="textWrapping"/>
        <w:t xml:space="preserve"> (6) 支払方法</w:t>
        <w:br w:type="textWrapping"/>
        <w:t xml:space="preserve"> (7) その他乙が予約管理上必要とする事項</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宿泊予約は、乙が甲の申込みを承諾した時点で成立するものとする。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法人宿泊料金の設定は、特定の日程または客室について予約枠を保証するものではなく、乙は満室その他やむを得ない事情がある場合、予約を受け付けないことができる。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vj7eikch7hdm" w:id="7"/>
      <w:bookmarkEnd w:id="7"/>
      <w:r w:rsidDel="00000000" w:rsidR="00000000" w:rsidRPr="00000000">
        <w:rPr>
          <w:rFonts w:ascii="Arial Unicode MS" w:cs="Arial Unicode MS" w:eastAsia="Arial Unicode MS" w:hAnsi="Arial Unicode MS"/>
          <w:b w:val="1"/>
          <w:bCs w:val="1"/>
          <w:color w:val="000000"/>
          <w:sz w:val="32"/>
          <w:szCs w:val="32"/>
          <w:rtl w:val="0"/>
        </w:rPr>
        <w:t xml:space="preserve">第7条（宿泊者の変更）</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甲は、予約成立後に宿泊者を変更する場合、乙に対して速やかに変更内容を通知するものとする。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宿泊者の変更により客室タイプ、宿泊人数、食事その他の予約条件が変更となる場合、宿泊料金その他の料金についても変更されることがある。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wkhy4yxf4e6n" w:id="8"/>
      <w:bookmarkEnd w:id="8"/>
      <w:r w:rsidDel="00000000" w:rsidR="00000000" w:rsidRPr="00000000">
        <w:rPr>
          <w:rFonts w:ascii="Arial Unicode MS" w:cs="Arial Unicode MS" w:eastAsia="Arial Unicode MS" w:hAnsi="Arial Unicode MS"/>
          <w:b w:val="1"/>
          <w:bCs w:val="1"/>
          <w:color w:val="000000"/>
          <w:sz w:val="32"/>
          <w:szCs w:val="32"/>
          <w:rtl w:val="0"/>
        </w:rPr>
        <w:t xml:space="preserve">第8条（宿泊料金に含まれるサービス）</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第4条に定める宿泊料金に含まれるサービスは、次のとおりとする。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客室利用料</w:t>
        <w:br w:type="textWrapping"/>
        <w:t xml:space="preserve"> (2) 〇〇</w:t>
        <w:br w:type="textWrapping"/>
        <w:t xml:space="preserve"> (3) 〇〇</w:t>
        <w:br w:type="textWrapping"/>
        <w:t xml:space="preserve"> (4) その他甲乙が合意したサービス</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ルームサービス、ランドリー、電話、駐車場、飲食、マッサージ、売店利用その他宿泊料金に含まれないサービスについては、別途料金が発生するものとする。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1pgejg65lnr9" w:id="9"/>
      <w:bookmarkEnd w:id="9"/>
      <w:r w:rsidDel="00000000" w:rsidR="00000000" w:rsidRPr="00000000">
        <w:rPr>
          <w:rFonts w:ascii="Arial Unicode MS" w:cs="Arial Unicode MS" w:eastAsia="Arial Unicode MS" w:hAnsi="Arial Unicode MS"/>
          <w:b w:val="1"/>
          <w:bCs w:val="1"/>
          <w:color w:val="000000"/>
          <w:sz w:val="32"/>
          <w:szCs w:val="32"/>
          <w:rtl w:val="0"/>
        </w:rPr>
        <w:t xml:space="preserve">第9条（追加料金）</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宿泊者が予約内容を超えるサービス、設備その他の提供を受けた場合、乙は、その利用内容に応じて追加料金を請求することができる。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アーリーチェックイン、レイトチェックアウト、客室のアップグレード、追加寝具その他のサービスについては、乙が別途定める料金を適用する。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宿泊者個人が利用した飲食、売店、ランドリーその他の個人的費用について、甲が負担するか宿泊者本人が負担するかは、予約時その他甲乙間で指定した方法による。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jam5zwp09w3i" w:id="10"/>
      <w:bookmarkEnd w:id="10"/>
      <w:r w:rsidDel="00000000" w:rsidR="00000000" w:rsidRPr="00000000">
        <w:rPr>
          <w:rFonts w:ascii="Arial Unicode MS" w:cs="Arial Unicode MS" w:eastAsia="Arial Unicode MS" w:hAnsi="Arial Unicode MS"/>
          <w:b w:val="1"/>
          <w:bCs w:val="1"/>
          <w:color w:val="000000"/>
          <w:sz w:val="32"/>
          <w:szCs w:val="32"/>
          <w:rtl w:val="0"/>
        </w:rPr>
        <w:t xml:space="preserve">第10条（支払方法）</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甲は、宿泊料金その他甲の負担となる料金を、次の方法により乙へ支払うものとする。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支払方法：銀行振込・クレジットカード・現地払い・その他（〇〇）</w:t>
        <w:br w:type="textWrapping"/>
        <w:t xml:space="preserve"> 締日：毎月〇日</w:t>
        <w:br w:type="textWrapping"/>
        <w:t xml:space="preserve"> 支払期日：翌月〇日</w:t>
        <w:br w:type="textWrapping"/>
        <w:t xml:space="preserve"> 振込先：乙が別途指定する金融機関口座</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銀行振込に要する振込手数料は、甲の負担とする。ただし、甲乙が別途合意した場合はこの限りでない。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宿泊者本人が負担するものとして指定された費用については、宿泊者が乙に対して直接支払うものとする。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m9k60rleekum" w:id="11"/>
      <w:bookmarkEnd w:id="11"/>
      <w:r w:rsidDel="00000000" w:rsidR="00000000" w:rsidRPr="00000000">
        <w:rPr>
          <w:rFonts w:ascii="Arial Unicode MS" w:cs="Arial Unicode MS" w:eastAsia="Arial Unicode MS" w:hAnsi="Arial Unicode MS"/>
          <w:b w:val="1"/>
          <w:bCs w:val="1"/>
          <w:color w:val="000000"/>
          <w:sz w:val="32"/>
          <w:szCs w:val="32"/>
          <w:rtl w:val="0"/>
        </w:rPr>
        <w:t xml:space="preserve">第11条（請求書）</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乙は、甲が法人一括精算を行う場合、甲乙間で定めた締日に基づき、宿泊実績および甲が負担すべき料金を集計した請求書を甲に発行する。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甲は、請求内容に疑義がある場合、請求書受領後速やかに乙へ申し出るものとし、甲乙は宿泊実績その他の資料を確認のうえ精算内容を確定する。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請求書の発行方法は、書面または電磁的方法によるものとする。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3"/>
        <w:keepNext w:val="0"/>
        <w:keepLines w:val="0"/>
        <w:spacing w:before="280" w:lineRule="auto"/>
        <w:rPr>
          <w:b w:val="1"/>
          <w:bCs w:val="1"/>
          <w:color w:val="000000"/>
          <w:sz w:val="32"/>
          <w:szCs w:val="32"/>
        </w:rPr>
      </w:pPr>
      <w:bookmarkStart w:colFirst="0" w:colLast="0" w:name="_8u8ud6urqx31" w:id="12"/>
      <w:bookmarkEnd w:id="12"/>
      <w:r w:rsidDel="00000000" w:rsidR="00000000" w:rsidRPr="00000000">
        <w:rPr>
          <w:rFonts w:ascii="Arial Unicode MS" w:cs="Arial Unicode MS" w:eastAsia="Arial Unicode MS" w:hAnsi="Arial Unicode MS"/>
          <w:b w:val="1"/>
          <w:bCs w:val="1"/>
          <w:color w:val="000000"/>
          <w:sz w:val="32"/>
          <w:szCs w:val="32"/>
          <w:rtl w:val="0"/>
        </w:rPr>
        <w:t xml:space="preserve">第12条（キャンセルおよび変更）</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宿泊者が、成立した予約の全部または一部を取り消し、宿泊日を変更し、または宿泊人数を減少させる場合、乙が定める宿泊約款、キャンセルポリシーまたは甲乙が別途合意した条件に従うものと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キャンセル料について法人向けの特別条件を適用する場合は、次のとおりとする。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宿泊日の〇日前まで：無料</w:t>
        <w:br w:type="textWrapping"/>
        <w:t xml:space="preserve"> 宿泊日の〇日前から〇日前まで：宿泊料金の〇％</w:t>
        <w:br w:type="textWrapping"/>
        <w:t xml:space="preserve"> 宿泊日前日：宿泊料金の〇％</w:t>
        <w:br w:type="textWrapping"/>
        <w:t xml:space="preserve"> 宿泊日当日：宿泊料金の〇％</w:t>
        <w:br w:type="textWrapping"/>
        <w:t xml:space="preserve"> 無連絡不泊：宿泊料金の〇％</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団体予約、連泊予約、一定数以上の客室予約その他通常の法人宿泊とは異なる予約については、甲乙協議のうえ、個別のキャンセル条件を定めることができる。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3"/>
        <w:keepNext w:val="0"/>
        <w:keepLines w:val="0"/>
        <w:spacing w:before="280" w:lineRule="auto"/>
        <w:rPr>
          <w:b w:val="1"/>
          <w:bCs w:val="1"/>
          <w:color w:val="000000"/>
          <w:sz w:val="32"/>
          <w:szCs w:val="32"/>
        </w:rPr>
      </w:pPr>
      <w:bookmarkStart w:colFirst="0" w:colLast="0" w:name="_nkwyincmqxcd" w:id="13"/>
      <w:bookmarkEnd w:id="13"/>
      <w:r w:rsidDel="00000000" w:rsidR="00000000" w:rsidRPr="00000000">
        <w:rPr>
          <w:rFonts w:ascii="Arial Unicode MS" w:cs="Arial Unicode MS" w:eastAsia="Arial Unicode MS" w:hAnsi="Arial Unicode MS"/>
          <w:b w:val="1"/>
          <w:bCs w:val="1"/>
          <w:color w:val="000000"/>
          <w:sz w:val="32"/>
          <w:szCs w:val="32"/>
          <w:rtl w:val="0"/>
        </w:rPr>
        <w:t xml:space="preserve">第13条（無連絡不泊）</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宿泊者が事前の連絡なく宿泊日に来館しなかった場合、乙は、前条に定める無連絡不泊に係る料金を甲または当該宿泊者に請求することができる。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無連絡不泊に係る料金の負担者については、予約時に指定された支払条件に従うものとする。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2gw44um8m6r" w:id="14"/>
      <w:bookmarkEnd w:id="14"/>
      <w:r w:rsidDel="00000000" w:rsidR="00000000" w:rsidRPr="00000000">
        <w:rPr>
          <w:rFonts w:ascii="Arial Unicode MS" w:cs="Arial Unicode MS" w:eastAsia="Arial Unicode MS" w:hAnsi="Arial Unicode MS"/>
          <w:b w:val="1"/>
          <w:bCs w:val="1"/>
          <w:color w:val="000000"/>
          <w:sz w:val="32"/>
          <w:szCs w:val="32"/>
          <w:rtl w:val="0"/>
        </w:rPr>
        <w:t xml:space="preserve">第14条（宿泊期間の延長および短縮）</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宿泊者が宿泊期間の延長を希望する場合、乙は、客室の空室状況その他の事情を踏まえて、その可否を決定する。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延長期間については、法人宿泊料金が適用されない場合があるものとし、乙は延長の承諾時に適用料金を甲または宿泊者へ通知する。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宿泊期間を予定より短縮する場合の料金については、第12条の定めその他乙の宿泊約款または甲乙間で合意した条件に従う。</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f1ymq1m9bogv" w:id="15"/>
      <w:bookmarkEnd w:id="15"/>
      <w:r w:rsidDel="00000000" w:rsidR="00000000" w:rsidRPr="00000000">
        <w:rPr>
          <w:rFonts w:ascii="Arial Unicode MS" w:cs="Arial Unicode MS" w:eastAsia="Arial Unicode MS" w:hAnsi="Arial Unicode MS"/>
          <w:b w:val="1"/>
          <w:bCs w:val="1"/>
          <w:color w:val="000000"/>
          <w:sz w:val="32"/>
          <w:szCs w:val="32"/>
          <w:rtl w:val="0"/>
        </w:rPr>
        <w:t xml:space="preserve">第15条（宿泊施設の利用）</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宿泊者は、乙の宿泊約款、利用規則、館内規則その他乙が合理的に定めるルールを遵守するものとする。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甲は、必要に応じて、甲が手配する宿泊者に対し前項の規則等を遵守するよう周知するものとする。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宿泊者が乙の施設、設備、備品等を故意または過失により毀損、汚損または紛失した場合の取扱いは、乙の宿泊約款その他適用される規定に従うものとする。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72p46r2mfvjo" w:id="16"/>
      <w:bookmarkEnd w:id="16"/>
      <w:r w:rsidDel="00000000" w:rsidR="00000000" w:rsidRPr="00000000">
        <w:rPr>
          <w:rFonts w:ascii="Arial Unicode MS" w:cs="Arial Unicode MS" w:eastAsia="Arial Unicode MS" w:hAnsi="Arial Unicode MS"/>
          <w:b w:val="1"/>
          <w:bCs w:val="1"/>
          <w:color w:val="000000"/>
          <w:sz w:val="32"/>
          <w:szCs w:val="32"/>
          <w:rtl w:val="0"/>
        </w:rPr>
        <w:t xml:space="preserve">第16条（宿泊の拒否等）</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法令、宿泊約款その他適用される規定に基づき宿泊契約を締結しないことができる場合、または宿泊契約を解除できる場合には、法人宿泊料金の適用対象者であっても、宿泊を拒否し、または宿泊契約を解除することができ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前項の場合、乙は、法令上または合理的に可能な範囲で甲にその旨を通知するものとする。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pPr>
      <w:bookmarkStart w:colFirst="0" w:colLast="0" w:name="_mzubaoxdkrw" w:id="17"/>
      <w:bookmarkEnd w:id="17"/>
      <w:r w:rsidDel="00000000" w:rsidR="00000000" w:rsidRPr="00000000">
        <w:rPr>
          <w:rFonts w:ascii="Arial Unicode MS" w:cs="Arial Unicode MS" w:eastAsia="Arial Unicode MS" w:hAnsi="Arial Unicode MS"/>
          <w:b w:val="1"/>
          <w:bCs w:val="1"/>
          <w:color w:val="000000"/>
          <w:sz w:val="32"/>
          <w:szCs w:val="32"/>
          <w:rtl w:val="0"/>
        </w:rPr>
        <w:t xml:space="preserve">第17条（料金の改定）</w:t>
      </w: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人件費、原材料費、光熱費、公租公課その他宿泊施設の運営費用の著しい変動、法令の制定改廃、経済情勢の変化その他合理的な事情が生じた場合、乙は甲に対して法人宿泊料金の改定を申し入れることができ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前項の料金改定は、原則として甲乙の合意により行うものとする。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料金改定の効力発生日前に既に成立している予約については、甲乙が別途合意しない限り、予約成立時の料金を適用する。</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jzc8wlxlfh9p" w:id="18"/>
      <w:bookmarkEnd w:id="18"/>
      <w:r w:rsidDel="00000000" w:rsidR="00000000" w:rsidRPr="00000000">
        <w:rPr>
          <w:rFonts w:ascii="Arial Unicode MS" w:cs="Arial Unicode MS" w:eastAsia="Arial Unicode MS" w:hAnsi="Arial Unicode MS"/>
          <w:b w:val="1"/>
          <w:bCs w:val="1"/>
          <w:color w:val="000000"/>
          <w:sz w:val="32"/>
          <w:szCs w:val="32"/>
          <w:rtl w:val="0"/>
        </w:rPr>
        <w:t xml:space="preserve">第18条（税金等の変更）</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消費税、宿泊税、入湯税その他宿泊に関係する税金、公租公課等が新設または変更された場合、乙は、法令等に従い、当該変更後の税額等を甲または宿泊者に請求することができる。</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k1fjd85m16y7" w:id="19"/>
      <w:bookmarkEnd w:id="19"/>
      <w:r w:rsidDel="00000000" w:rsidR="00000000" w:rsidRPr="00000000">
        <w:rPr>
          <w:rFonts w:ascii="Arial Unicode MS" w:cs="Arial Unicode MS" w:eastAsia="Arial Unicode MS" w:hAnsi="Arial Unicode MS"/>
          <w:b w:val="1"/>
          <w:bCs w:val="1"/>
          <w:color w:val="000000"/>
          <w:sz w:val="32"/>
          <w:szCs w:val="32"/>
          <w:rtl w:val="0"/>
        </w:rPr>
        <w:t xml:space="preserve">第19条（個人情報の取扱い）</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合意書に基づく予約、宿泊、本人確認、料金精算その他の業務に際して取得した宿泊者その他の個人情報について、個人情報の保護に関する法律その他の関係法令に従い、適切に取り扱うものとする。</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甲は、宿泊者の個人情報を乙へ提供する場合、当該提供について必要となる対応を自己の責任において行うものとする。</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乙は、取得した個人情報を、宿泊サービスの提供、予約管理、本人確認、料金精算その他適法な目的の範囲内で利用するものとする。</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awmlqs9jq0gk" w:id="20"/>
      <w:bookmarkEnd w:id="20"/>
      <w:r w:rsidDel="00000000" w:rsidR="00000000" w:rsidRPr="00000000">
        <w:rPr>
          <w:rFonts w:ascii="Arial Unicode MS" w:cs="Arial Unicode MS" w:eastAsia="Arial Unicode MS" w:hAnsi="Arial Unicode MS"/>
          <w:b w:val="1"/>
          <w:bCs w:val="1"/>
          <w:color w:val="000000"/>
          <w:sz w:val="32"/>
          <w:szCs w:val="32"/>
          <w:rtl w:val="0"/>
        </w:rPr>
        <w:t xml:space="preserve">第20条（秘密保持）</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合意書に関連して相手方から開示された営業上、業務上その他の非公知情報を、相手方の事前の承諾なく第三者に開示または漏えいしてはならない。ただし、法令に基づき開示を求められた場合はこの限りでない。</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前項の義務は、本合意書終了後も合理的な期間存続するものとする。</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g8m9w6bq3ifp" w:id="21"/>
      <w:bookmarkEnd w:id="21"/>
      <w:r w:rsidDel="00000000" w:rsidR="00000000" w:rsidRPr="00000000">
        <w:rPr>
          <w:rFonts w:ascii="Arial Unicode MS" w:cs="Arial Unicode MS" w:eastAsia="Arial Unicode MS" w:hAnsi="Arial Unicode MS"/>
          <w:b w:val="1"/>
          <w:bCs w:val="1"/>
          <w:color w:val="000000"/>
          <w:sz w:val="32"/>
          <w:szCs w:val="32"/>
          <w:rtl w:val="0"/>
        </w:rPr>
        <w:t xml:space="preserve">第21条（反社会的勢力の排除）</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それぞれ自己および自己の役員等が、暴力団、暴力団員、暴力団関係企業その他これらに準ずる反社会的勢力に該当せず、かつ、これらと社会的に非難されるべき関係を有していないことを表明し、保証する。</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甲または乙が前項に違反した場合、相手方は何らの催告を要することなく本合意書を解除することができる。</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3s3o7v3xl4n0" w:id="22"/>
      <w:bookmarkEnd w:id="22"/>
      <w:r w:rsidDel="00000000" w:rsidR="00000000" w:rsidRPr="00000000">
        <w:rPr>
          <w:rFonts w:ascii="Arial Unicode MS" w:cs="Arial Unicode MS" w:eastAsia="Arial Unicode MS" w:hAnsi="Arial Unicode MS"/>
          <w:b w:val="1"/>
          <w:bCs w:val="1"/>
          <w:color w:val="000000"/>
          <w:sz w:val="32"/>
          <w:szCs w:val="32"/>
          <w:rtl w:val="0"/>
        </w:rPr>
        <w:t xml:space="preserve">第22条（解除）</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次の各号のいずれかに該当した場合、相当期間を定めて是正を求め、当該期間内に是正されないときは、本合意書の全部または一部を解除することができる。ただし、違反の性質上是正が困難である場合その他催告を要しない合理的な事由がある場合は、直ちに解除することができる。</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本合意書に重大な違反をしたとき</w:t>
        <w:br w:type="textWrapping"/>
        <w:t xml:space="preserve"> (2) 支払義務を履行しないとき</w:t>
        <w:br w:type="textWrapping"/>
        <w:t xml:space="preserve"> (3) 差押え、仮差押え、破産手続開始、民事再生手続開始その他信用状態に重大な影響を及ぼす事由が生じたとき</w:t>
        <w:br w:type="textWrapping"/>
        <w:t xml:space="preserve"> (4) 相手方との信頼関係を著しく損なう行為をしたとき</w:t>
        <w:br w:type="textWrapping"/>
        <w:t xml:space="preserve"> (5) その他本合意書を継続することが困難となる重大な事由が生じたとき</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本条による解除は、解除前に成立した宿泊予約に係る料金その他既に発生した債権債務に影響を及ぼさない。</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5pj2bxefd2fy" w:id="23"/>
      <w:bookmarkEnd w:id="23"/>
      <w:r w:rsidDel="00000000" w:rsidR="00000000" w:rsidRPr="00000000">
        <w:rPr>
          <w:rFonts w:ascii="Arial Unicode MS" w:cs="Arial Unicode MS" w:eastAsia="Arial Unicode MS" w:hAnsi="Arial Unicode MS"/>
          <w:b w:val="1"/>
          <w:bCs w:val="1"/>
          <w:color w:val="000000"/>
          <w:sz w:val="32"/>
          <w:szCs w:val="32"/>
          <w:rtl w:val="0"/>
        </w:rPr>
        <w:t xml:space="preserve">第23条（損害賠償）</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甲または乙が本合意書に違反し、相手方に損害を与えた場合、当該当事者は、その違反と相当因果関係のある損害を賠償するものとする。</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宿泊者による施設利用に関して発生した損害については、本合意書、乙の宿泊約款、利用規則その他適用される条件に基づき、その責任の所在および範囲を判断するものとする。</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49j2my2qwsg0" w:id="24"/>
      <w:bookmarkEnd w:id="24"/>
      <w:r w:rsidDel="00000000" w:rsidR="00000000" w:rsidRPr="00000000">
        <w:rPr>
          <w:rFonts w:ascii="Arial Unicode MS" w:cs="Arial Unicode MS" w:eastAsia="Arial Unicode MS" w:hAnsi="Arial Unicode MS"/>
          <w:b w:val="1"/>
          <w:bCs w:val="1"/>
          <w:color w:val="000000"/>
          <w:sz w:val="32"/>
          <w:szCs w:val="32"/>
          <w:rtl w:val="0"/>
        </w:rPr>
        <w:t xml:space="preserve">第24条（不可抗力）</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火災、感染症の流行、停電、交通機関の運休、通信障害、行政機関による命令その他甲乙いずれの合理的な支配をも超える事由により、本合意書または個別の宿泊予約に基づく義務の履行が困難となった場合、甲乙は速やかに協議し、その対応を決定するものとする。</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sv8ste22lolj" w:id="25"/>
      <w:bookmarkEnd w:id="25"/>
      <w:r w:rsidDel="00000000" w:rsidR="00000000" w:rsidRPr="00000000">
        <w:rPr>
          <w:rFonts w:ascii="Arial Unicode MS" w:cs="Arial Unicode MS" w:eastAsia="Arial Unicode MS" w:hAnsi="Arial Unicode MS"/>
          <w:b w:val="1"/>
          <w:bCs w:val="1"/>
          <w:color w:val="000000"/>
          <w:sz w:val="32"/>
          <w:szCs w:val="32"/>
          <w:rtl w:val="0"/>
        </w:rPr>
        <w:t xml:space="preserve">第25条（宿泊約款等との関係）</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本合意書に定めのない宿泊契約上の事項については、乙の宿泊約款、利用規則、キャンセルポリシーその他乙が適法に定める条件によるものとする。</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本合意書と乙の宿泊約款等の内容が抵触する場合、法人宿泊料金および甲乙間の精算条件については、本合意書の定めを優先する。ただし、法令上別段の取扱いを要する場合はこの限りでない。</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8nmmbgmie5hg" w:id="26"/>
      <w:bookmarkEnd w:id="26"/>
      <w:r w:rsidDel="00000000" w:rsidR="00000000" w:rsidRPr="00000000">
        <w:rPr>
          <w:rFonts w:ascii="Arial Unicode MS" w:cs="Arial Unicode MS" w:eastAsia="Arial Unicode MS" w:hAnsi="Arial Unicode MS"/>
          <w:b w:val="1"/>
          <w:bCs w:val="1"/>
          <w:color w:val="000000"/>
          <w:sz w:val="32"/>
          <w:szCs w:val="32"/>
          <w:rtl w:val="0"/>
        </w:rPr>
        <w:t xml:space="preserve">第26条（権利義務の譲渡禁止）</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甲および乙は、相手方の事前の書面による承諾なく、本合意書上の地位または本合意書から生じる権利もしくは義務を第三者に譲渡し、承継させ、または担保に供してはならない。</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sqij796suon2" w:id="27"/>
      <w:bookmarkEnd w:id="27"/>
      <w:r w:rsidDel="00000000" w:rsidR="00000000" w:rsidRPr="00000000">
        <w:rPr>
          <w:rFonts w:ascii="Arial Unicode MS" w:cs="Arial Unicode MS" w:eastAsia="Arial Unicode MS" w:hAnsi="Arial Unicode MS"/>
          <w:b w:val="1"/>
          <w:bCs w:val="1"/>
          <w:color w:val="000000"/>
          <w:sz w:val="32"/>
          <w:szCs w:val="32"/>
          <w:rtl w:val="0"/>
        </w:rPr>
        <w:t xml:space="preserve">第27条（有効期間）</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本合意書の有効期間は、〇年〇月〇日から〇年〇月〇日までとする。</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期間満了日の〇日前までに甲または乙から書面または電磁的方法による終了の意思表示がない場合、本合意書は同一条件でさらに1年間更新されるものとし、以後も同様とする。</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本合意書終了前に成立した宿泊予約については、甲乙が別途合意しない限り、当該予約に必要な範囲で本合意書の条件を適用する。</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n34uu5ioforh" w:id="28"/>
      <w:bookmarkEnd w:id="28"/>
      <w:r w:rsidDel="00000000" w:rsidR="00000000" w:rsidRPr="00000000">
        <w:rPr>
          <w:rFonts w:ascii="Arial Unicode MS" w:cs="Arial Unicode MS" w:eastAsia="Arial Unicode MS" w:hAnsi="Arial Unicode MS"/>
          <w:b w:val="1"/>
          <w:bCs w:val="1"/>
          <w:color w:val="000000"/>
          <w:sz w:val="32"/>
          <w:szCs w:val="32"/>
          <w:rtl w:val="0"/>
        </w:rPr>
        <w:t xml:space="preserve">第28条（合意内容の変更）</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本合意書の内容を変更する場合、甲乙は、書面または電磁的方法により変更内容を合意するものとする。</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un81ym68nhud" w:id="29"/>
      <w:bookmarkEnd w:id="29"/>
      <w:r w:rsidDel="00000000" w:rsidR="00000000" w:rsidRPr="00000000">
        <w:rPr>
          <w:rFonts w:ascii="Arial Unicode MS" w:cs="Arial Unicode MS" w:eastAsia="Arial Unicode MS" w:hAnsi="Arial Unicode MS"/>
          <w:b w:val="1"/>
          <w:bCs w:val="1"/>
          <w:color w:val="000000"/>
          <w:sz w:val="32"/>
          <w:szCs w:val="32"/>
          <w:rtl w:val="0"/>
        </w:rPr>
        <w:t xml:space="preserve">第29条（協議事項）</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本合意書に定めのない事項または本合意書の各条項の解釈について疑義が生じた場合、甲乙は信義誠実の原則に従い協議し、円満な解決を図るものとする。</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pStyle w:val="Heading3"/>
        <w:keepNext w:val="0"/>
        <w:keepLines w:val="0"/>
        <w:spacing w:before="280" w:lineRule="auto"/>
        <w:rPr>
          <w:b w:val="1"/>
          <w:bCs w:val="1"/>
          <w:color w:val="000000"/>
          <w:sz w:val="32"/>
          <w:szCs w:val="32"/>
        </w:rPr>
      </w:pPr>
      <w:bookmarkStart w:colFirst="0" w:colLast="0" w:name="_7f2qysie93ae" w:id="30"/>
      <w:bookmarkEnd w:id="30"/>
      <w:r w:rsidDel="00000000" w:rsidR="00000000" w:rsidRPr="00000000">
        <w:rPr>
          <w:rFonts w:ascii="Arial Unicode MS" w:cs="Arial Unicode MS" w:eastAsia="Arial Unicode MS" w:hAnsi="Arial Unicode MS"/>
          <w:b w:val="1"/>
          <w:bCs w:val="1"/>
          <w:color w:val="000000"/>
          <w:sz w:val="32"/>
          <w:szCs w:val="32"/>
          <w:rtl w:val="0"/>
        </w:rPr>
        <w:t xml:space="preserve">第30条（準拠法および合意管轄）</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本合意書は、日本法に準拠し、日本法に従って解釈されるものとする。</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本合意書に関して訴訟の必要が生じた場合、〇〇地方裁判所または〇〇簡易裁判所を第一審の専属的合意管轄裁判所とする。</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合意書成立の証として、本書2通を作成し、甲乙記名押印のうえ各1通を保有する。なお、甲乙が合意した場合、本合意書を電磁的記録により作成し、電子署名その他適切な方法により締結し、それぞれ当該電磁的記録を保管することができる。</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spacing w:after="240" w:before="240" w:lineRule="auto"/>
        <w:rPr>
          <w:sz w:val="20"/>
          <w:szCs w:val="20"/>
        </w:rPr>
      </w:pPr>
      <w:r w:rsidDel="00000000" w:rsidR="00000000" w:rsidRPr="00000000">
        <w:rPr>
          <w:rtl w:val="0"/>
        </w:rPr>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〇年〇月〇日</w:t>
      </w:r>
    </w:p>
    <w:p w:rsidR="00000000" w:rsidDel="00000000" w:rsidP="00000000" w:rsidRDefault="00000000" w:rsidRPr="00000000" w14:paraId="0000009D">
      <w:pPr>
        <w:spacing w:after="240" w:before="240" w:lineRule="auto"/>
        <w:rPr>
          <w:sz w:val="20"/>
          <w:szCs w:val="20"/>
        </w:rPr>
      </w:pPr>
      <w:r w:rsidDel="00000000" w:rsidR="00000000" w:rsidRPr="00000000">
        <w:rPr>
          <w:rtl w:val="0"/>
        </w:rPr>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 所在地：</w:t>
        <w:br w:type="textWrapping"/>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法人名：</w:t>
        <w:br w:type="textWrapping"/>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代表者名：　　　　　　　　　　　　　　印</w:t>
      </w:r>
    </w:p>
    <w:p w:rsidR="00000000" w:rsidDel="00000000" w:rsidP="00000000" w:rsidRDefault="00000000" w:rsidRPr="00000000" w14:paraId="000000A1">
      <w:pPr>
        <w:spacing w:after="240" w:before="240" w:lineRule="auto"/>
        <w:rPr>
          <w:sz w:val="20"/>
          <w:szCs w:val="20"/>
        </w:rPr>
      </w:pPr>
      <w:r w:rsidDel="00000000" w:rsidR="00000000" w:rsidRPr="00000000">
        <w:rPr>
          <w:rtl w:val="0"/>
        </w:rPr>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 所在地：</w:t>
        <w:br w:type="textWrapping"/>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法人名：</w:t>
        <w:br w:type="textWrapping"/>
      </w:r>
    </w:p>
    <w:p w:rsidR="00000000" w:rsidDel="00000000" w:rsidP="00000000" w:rsidRDefault="00000000" w:rsidRPr="00000000" w14:paraId="000000A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施設名：</w:t>
      </w:r>
    </w:p>
    <w:p w:rsidR="00000000" w:rsidDel="00000000" w:rsidP="00000000" w:rsidRDefault="00000000" w:rsidRPr="00000000" w14:paraId="000000A5">
      <w:pPr>
        <w:spacing w:after="240" w:before="240" w:lineRule="auto"/>
        <w:rPr>
          <w:sz w:val="20"/>
          <w:szCs w:val="20"/>
        </w:rPr>
      </w:pPr>
      <w:r w:rsidDel="00000000" w:rsidR="00000000" w:rsidRPr="00000000">
        <w:rPr>
          <w:rtl w:val="0"/>
        </w:rPr>
      </w:r>
    </w:p>
    <w:p w:rsidR="00000000" w:rsidDel="00000000" w:rsidP="00000000" w:rsidRDefault="00000000" w:rsidRPr="00000000" w14:paraId="000000A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代表者名：　　　　　　　　　　　　　　印</w:t>
      </w:r>
    </w:p>
    <w:p w:rsidR="00000000" w:rsidDel="00000000" w:rsidP="00000000" w:rsidRDefault="00000000" w:rsidRPr="00000000" w14:paraId="000000A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