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m3pf9slxvc2" w:id="0"/>
      <w:bookmarkEnd w:id="0"/>
      <w:r w:rsidDel="00000000" w:rsidR="00000000" w:rsidRPr="00000000">
        <w:rPr>
          <w:rFonts w:ascii="Arial Unicode MS" w:cs="Arial Unicode MS" w:eastAsia="Arial Unicode MS" w:hAnsi="Arial Unicode MS"/>
          <w:b w:val="1"/>
          <w:bCs w:val="1"/>
          <w:sz w:val="44"/>
          <w:szCs w:val="44"/>
          <w:rtl w:val="0"/>
        </w:rPr>
        <w:t xml:space="preserve">医師業務委託契約書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●●●●（以下「甲」という。）と、●●●●（以下「乙」という。）は、乙が医師として提供する業務について、次のとおり医師業務委託契約（以下「本契約」という。）を締結する。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avvkpa7x8z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本契約は、甲が運営又は管理する医療機関その他の医療関連事業において、乙が医師として専門的知識及び技能を用いた業務を独立した立場で遂行することについて、その条件を定めることを目的とする。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2wc9eonp4k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乙は、甲からの委託に基づき、次の業務（以下「本業務」という。）を行う。</w:t>
        <w:br w:type="textWrapping"/>
        <w:t xml:space="preserve">（1）診療、診察、治療、処方、医学的助言その他医師法に基づき医師が行う業務</w:t>
        <w:br w:type="textWrapping"/>
        <w:t xml:space="preserve">（2）前号に付随又は関連する業務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本業務の具体的内容、実施日、実施場所及び方法等の詳細は、甲乙協議の上、個別に定めるものとする。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sldwx9dztuu"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第3条（業務遂行の方法）</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乙は、本業務を自己の専門的判断と責任において遂行するものとし、甲は乙の医学的判断内容に介入しない。</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乙は、関係法令、医師法、医療法及び医療倫理を遵守し、善良な管理者の注意をもって本業務を遂行する。</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jgyrw05qu9g8" w:id="4"/>
      <w:bookmarkEnd w:id="4"/>
      <w:r w:rsidDel="00000000" w:rsidR="00000000" w:rsidRPr="00000000">
        <w:rPr>
          <w:rFonts w:ascii="Arial Unicode MS" w:cs="Arial Unicode MS" w:eastAsia="Arial Unicode MS" w:hAnsi="Arial Unicode MS"/>
          <w:b w:val="1"/>
          <w:bCs w:val="1"/>
          <w:sz w:val="34"/>
          <w:szCs w:val="34"/>
          <w:rtl w:val="0"/>
        </w:rPr>
        <w:t xml:space="preserve">第4条（契約形態の確認）</w:t>
      </w:r>
    </w:p>
    <w:p w:rsidR="00000000" w:rsidDel="00000000" w:rsidP="00000000" w:rsidRDefault="00000000" w:rsidRPr="00000000" w14:paraId="0000001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本契約は、雇用契約ではなく、民法に基づく業務委託契約であることを甲乙確認する。</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乙は、甲の従業員ではなく、社会保険、労働保険その他雇用に基づく権利義務は一切発生しない。</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zuptkk637m3"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報酬額、算定方法、支払時期及び支払方法については、個別に定めるものとする。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本業務に関連して発生する交通費、宿泊費その他の費用については、甲乙協議の上、その負担方法を定める。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1nny0iqtdmk" w:id="6"/>
      <w:bookmarkEnd w:id="6"/>
      <w:r w:rsidDel="00000000" w:rsidR="00000000" w:rsidRPr="00000000">
        <w:rPr>
          <w:rFonts w:ascii="Arial Unicode MS" w:cs="Arial Unicode MS" w:eastAsia="Arial Unicode MS" w:hAnsi="Arial Unicode MS"/>
          <w:b w:val="1"/>
          <w:bCs w:val="1"/>
          <w:sz w:val="34"/>
          <w:szCs w:val="34"/>
          <w:rtl w:val="0"/>
        </w:rPr>
        <w:t xml:space="preserve">第6条（再委託の禁止）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o4500mnxsj1"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乙は、本業務に関連して知り得た甲又は患者に関する一切の情報を、第三者に開示又は漏えいしてはならない。</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uegl61ujqp9" w:id="8"/>
      <w:bookmarkEnd w:id="8"/>
      <w:r w:rsidDel="00000000" w:rsidR="00000000" w:rsidRPr="00000000">
        <w:rPr>
          <w:rFonts w:ascii="Arial Unicode MS" w:cs="Arial Unicode MS" w:eastAsia="Arial Unicode MS" w:hAnsi="Arial Unicode MS"/>
          <w:b w:val="1"/>
          <w:bCs w:val="1"/>
          <w:sz w:val="34"/>
          <w:szCs w:val="34"/>
          <w:rtl w:val="0"/>
        </w:rPr>
        <w:t xml:space="preserve">第8条（個人情報及び患者情報の取扱い）</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乙は、患者の個人情報及び診療情報について、個人情報保護法その他関係法令を遵守し、厳重に管理する。</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乙は、本業務の目的以外で患者情報を利用してはならない。</w:t>
      </w:r>
    </w:p>
    <w:p w:rsidR="00000000" w:rsidDel="00000000" w:rsidP="00000000" w:rsidRDefault="00000000" w:rsidRPr="00000000" w14:paraId="0000002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f4ro6mn0tt6" w:id="9"/>
      <w:bookmarkEnd w:id="9"/>
      <w:r w:rsidDel="00000000" w:rsidR="00000000" w:rsidRPr="00000000">
        <w:rPr>
          <w:rFonts w:ascii="Arial Unicode MS" w:cs="Arial Unicode MS" w:eastAsia="Arial Unicode MS" w:hAnsi="Arial Unicode MS"/>
          <w:b w:val="1"/>
          <w:bCs w:val="1"/>
          <w:sz w:val="34"/>
          <w:szCs w:val="34"/>
          <w:rtl w:val="0"/>
        </w:rPr>
        <w:t xml:space="preserve">第9条（責任及び損害賠償）</w:t>
      </w:r>
    </w:p>
    <w:p w:rsidR="00000000" w:rsidDel="00000000" w:rsidP="00000000" w:rsidRDefault="00000000" w:rsidRPr="00000000" w14:paraId="0000002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乙は、本業務の遂行に関連して自己の責めに帰すべき事由により甲又は第三者に損害を与えた場合、その責任を負うものとする。</w:t>
      </w:r>
    </w:p>
    <w:p w:rsidR="00000000" w:rsidDel="00000000" w:rsidP="00000000" w:rsidRDefault="00000000" w:rsidRPr="00000000" w14:paraId="0000002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甲は、乙の医学的判断に基づく結果について、甲の故意又は重過失がない限り責任を負わない。</w:t>
      </w:r>
    </w:p>
    <w:p w:rsidR="00000000" w:rsidDel="00000000" w:rsidP="00000000" w:rsidRDefault="00000000" w:rsidRPr="00000000" w14:paraId="0000002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ll9suv57ftp"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3mbq7pi2whi"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甲又は乙は、相手方が本契約に違反し、相当期間を定めて是正を求めてもなお改善されない場合、書面によって本契約の全部又は一部を解除することができる。</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やむを得ない事由がある場合、甲乙協議の上、本契約を解約することができる。</w:t>
      </w:r>
    </w:p>
    <w:p w:rsidR="00000000" w:rsidDel="00000000" w:rsidP="00000000" w:rsidRDefault="00000000" w:rsidRPr="00000000" w14:paraId="0000002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v6zfrokoexm"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甲及び乙は、自己又は関係者が反社会的勢力に該当しないことを表明し、保証する。</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前項に違反した場合、相手方は何らの催告を要せず本契約を解除できる。</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nx9qdyj3mlcx"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58wo0813k4wl"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