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oyigskfzcc2" w:id="0"/>
      <w:bookmarkEnd w:id="0"/>
      <w:r w:rsidDel="00000000" w:rsidR="00000000" w:rsidRPr="00000000">
        <w:rPr>
          <w:rFonts w:ascii="Arial Unicode MS" w:cs="Arial Unicode MS" w:eastAsia="Arial Unicode MS" w:hAnsi="Arial Unicode MS"/>
          <w:b w:val="1"/>
          <w:bCs w:val="1"/>
          <w:sz w:val="44"/>
          <w:szCs w:val="44"/>
          <w:rtl w:val="0"/>
        </w:rPr>
        <w:t xml:space="preserve">宿泊優待契約書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ホテル・旅館を運営する株式会社〇〇（以下「乙」という。）は、甲の役員、従業員その他本契約に定める対象者による乙の宿泊施設の利用について、宿泊料金その他の優待条件を定めるため、次のとおり宿泊優待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hp240tgh36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本契約は、乙が運営する宿泊施設について、甲の役員、従業員その他乙が認める者に対して優待料金その他の優待条件を適用し、円滑かつ継続的な宿泊利用を図ることを目的とする。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8ls40igg39h" w:id="2"/>
      <w:bookmarkEnd w:id="2"/>
      <w:r w:rsidDel="00000000" w:rsidR="00000000" w:rsidRPr="00000000">
        <w:rPr>
          <w:rFonts w:ascii="Arial Unicode MS" w:cs="Arial Unicode MS" w:eastAsia="Arial Unicode MS" w:hAnsi="Arial Unicode MS"/>
          <w:b w:val="1"/>
          <w:bCs w:val="1"/>
          <w:rtl w:val="0"/>
        </w:rPr>
        <w:t xml:space="preserve">第2条（対象宿泊施設）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優待の対象となる宿泊施設（以下「対象施設」という。）は、次のとおりとする。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施設名称：〇〇ホテル・旅館</w:t>
        <w:br w:type="textWrapping"/>
        <w:t xml:space="preserve"> 所在地：〇〇県〇〇市〇〇</w:t>
        <w:br w:type="textWrapping"/>
        <w:t xml:space="preserve"> 電話番号：〇〇〇-〇〇〇〇-〇〇〇〇</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乙が複数の宿泊施設を運営している場合、甲乙は、書面又は電磁的方法による合意により、対象施設を追加又は変更することができる。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agrtm3f3xel3" w:id="3"/>
      <w:bookmarkEnd w:id="3"/>
      <w:r w:rsidDel="00000000" w:rsidR="00000000" w:rsidRPr="00000000">
        <w:rPr>
          <w:rFonts w:ascii="Arial Unicode MS" w:cs="Arial Unicode MS" w:eastAsia="Arial Unicode MS" w:hAnsi="Arial Unicode MS"/>
          <w:b w:val="1"/>
          <w:bCs w:val="1"/>
          <w:rtl w:val="0"/>
        </w:rPr>
        <w:t xml:space="preserve">第3条（優待対象者）</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本契約による優待を受けることができる者（以下「優待対象者」という。）は、次の各号に掲げる者とする。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甲の役員及び従業員</w:t>
        <w:br w:type="textWrapping"/>
        <w:t xml:space="preserve"> (2) 甲の役員及び従業員の家族</w:t>
        <w:br w:type="textWrapping"/>
        <w:t xml:space="preserve"> (3) 甲が指定する取引先、顧客その他の関係者</w:t>
        <w:br w:type="textWrapping"/>
        <w:t xml:space="preserve"> (4) その他甲乙が別途合意した者</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乙は、優待対象者であることを確認するため、社員証、身分証明書、甲が発行する利用証明書その他合理的に必要な資料の提示を求めることができる。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優待対象者以外の者は、本契約に基づく優待を利用することができない。ただし、乙が個別に承諾した場合はこの限りでない。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2htkpftsfayn" w:id="4"/>
      <w:bookmarkEnd w:id="4"/>
      <w:r w:rsidDel="00000000" w:rsidR="00000000" w:rsidRPr="00000000">
        <w:rPr>
          <w:rFonts w:ascii="Arial Unicode MS" w:cs="Arial Unicode MS" w:eastAsia="Arial Unicode MS" w:hAnsi="Arial Unicode MS"/>
          <w:b w:val="1"/>
          <w:bCs w:val="1"/>
          <w:rtl w:val="0"/>
        </w:rPr>
        <w:t xml:space="preserve">第4条（優待内容）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乙は、優待対象者が対象施設を利用する場合、次の優待を適用する。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宿泊料金の割引</w:t>
        <w:br w:type="textWrapping"/>
        <w:t xml:space="preserve"> (2) 朝食その他の食事料金の割引又は無料提供</w:t>
        <w:br w:type="textWrapping"/>
        <w:t xml:space="preserve"> (3) 客室のアップグレード</w:t>
        <w:br w:type="textWrapping"/>
        <w:t xml:space="preserve"> (4) レイトチェックアウト又はアーリーチェックイン</w:t>
        <w:br w:type="textWrapping"/>
        <w:t xml:space="preserve"> (5) 館内施設又は付帯サービスの優待利用</w:t>
        <w:br w:type="textWrapping"/>
        <w:t xml:space="preserve"> (6) その他甲乙が別途合意する優待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具体的な優待内容、対象客室、料金、適用期間その他の条件は、別紙、料金表その他甲乙が合意する書面又は電磁的方法により定める。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前項の優待内容については、対象施設の営業状況、客室稼働状況その他合理的な事情により、利用できない場合がある。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4r0xp97rzq3j" w:id="5"/>
      <w:bookmarkEnd w:id="5"/>
      <w:r w:rsidDel="00000000" w:rsidR="00000000" w:rsidRPr="00000000">
        <w:rPr>
          <w:rFonts w:ascii="Arial Unicode MS" w:cs="Arial Unicode MS" w:eastAsia="Arial Unicode MS" w:hAnsi="Arial Unicode MS"/>
          <w:b w:val="1"/>
          <w:bCs w:val="1"/>
          <w:rtl w:val="0"/>
        </w:rPr>
        <w:t xml:space="preserve">第5条（優待料金）</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優待対象者に適用する宿泊料金（以下「優待料金」という。）は、次のとおりとする。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対象客室：〇〇</w:t>
        <w:br w:type="textWrapping"/>
        <w:t xml:space="preserve"> 1室1泊料金：金〇〇〇〇円（税込・サービス料込）</w:t>
        <w:br w:type="textWrapping"/>
        <w:t xml:space="preserve"> 食事条件：〇〇</w:t>
        <w:br w:type="textWrapping"/>
        <w:t xml:space="preserve"> 適用人数：1室〇名まで</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前項に定めのない宿泊プラン、追加サービス、飲食、物品購入その他の料金については、乙が別途定める料金を適用する。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入湯税、宿泊税その他法令等に基づき宿泊者が負担すべき税金又は公租公課については、優待料金に含まれる旨を別途定めた場合を除き、優待対象者が負担する。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優待料金は、一般向け宿泊予約サイト、旅行会社、キャンペーンその他を通じて提供される料金より常に低額であることを保証するものではない。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1bqio12ew11e" w:id="6"/>
      <w:bookmarkEnd w:id="6"/>
      <w:r w:rsidDel="00000000" w:rsidR="00000000" w:rsidRPr="00000000">
        <w:rPr>
          <w:rFonts w:ascii="Arial Unicode MS" w:cs="Arial Unicode MS" w:eastAsia="Arial Unicode MS" w:hAnsi="Arial Unicode MS"/>
          <w:b w:val="1"/>
          <w:bCs w:val="1"/>
          <w:rtl w:val="0"/>
        </w:rPr>
        <w:t xml:space="preserve">第6条（予約方法）</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優待対象者が本契約に基づく優待を利用する場合、乙が指定する電話、電子メール、予約システムその他の方法により予約を行うものとする。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予約の際、優待対象者は、本契約に基づく優待利用である旨を乙に申し出るものとする。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乙は、予約時に、宿泊者氏名、宿泊日、宿泊人数、連絡先、希望客室、食事条件その他予約に必要な事項の提供を求めることができる。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予約は、乙が予約内容を承諾した時点で成立する。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満室、休館、貸切、設備工事、災害その他の事情により予約を受け付けることができない場合、乙は優待対象者からの予約を拒むことができる。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vqqk46ykncn1" w:id="7"/>
      <w:bookmarkEnd w:id="7"/>
      <w:r w:rsidDel="00000000" w:rsidR="00000000" w:rsidRPr="00000000">
        <w:rPr>
          <w:rFonts w:ascii="Arial Unicode MS" w:cs="Arial Unicode MS" w:eastAsia="Arial Unicode MS" w:hAnsi="Arial Unicode MS"/>
          <w:b w:val="1"/>
          <w:bCs w:val="1"/>
          <w:rtl w:val="0"/>
        </w:rPr>
        <w:t xml:space="preserve">第7条（優待適用除外日）</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乙は、繁忙期、年末年始、ゴールデンウィーク、夏季休暇期間、イベント開催日その他乙が指定する日について、優待の全部又は一部を適用しないことができる。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優待適用除外日については、甲乙間であらかじめ定めるほか、乙が甲又は優待対象者に合理的な方法で通知するものとする。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乙は、客室稼働状況その他の事情により、特定の日について優待対象客室数を制限することができる。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h8udt4pxbs4e" w:id="8"/>
      <w:bookmarkEnd w:id="8"/>
      <w:r w:rsidDel="00000000" w:rsidR="00000000" w:rsidRPr="00000000">
        <w:rPr>
          <w:rFonts w:ascii="Arial Unicode MS" w:cs="Arial Unicode MS" w:eastAsia="Arial Unicode MS" w:hAnsi="Arial Unicode MS"/>
          <w:b w:val="1"/>
          <w:bCs w:val="1"/>
          <w:rtl w:val="0"/>
        </w:rPr>
        <w:t xml:space="preserve">第8条（宿泊料金等の支払）</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宿泊料金その他対象施設の利用に伴い発生する料金は、別途合意がある場合を除き、実際に対象施設を利用した優待対象者が乙に直接支払うものとする。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支払時期及び支払方法は、乙が定めるところによる。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甲が宿泊料金等を一括して支払う場合の請求締日、支払期日、振込先その他の条件については、甲乙間で別途定める。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銀行振込に要する振込手数料は、別途合意がない限り、振込を行う者が負担する。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v181cmo9a3nv" w:id="9"/>
      <w:bookmarkEnd w:id="9"/>
      <w:r w:rsidDel="00000000" w:rsidR="00000000" w:rsidRPr="00000000">
        <w:rPr>
          <w:rFonts w:ascii="Arial Unicode MS" w:cs="Arial Unicode MS" w:eastAsia="Arial Unicode MS" w:hAnsi="Arial Unicode MS"/>
          <w:b w:val="1"/>
          <w:bCs w:val="1"/>
          <w:rtl w:val="0"/>
        </w:rPr>
        <w:t xml:space="preserve">第9条（予約の変更及び取消し）</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優待対象者が予約内容を変更又は取り消す場合、乙が定める方法により速やかに乙へ連絡するものとする。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予約の取消し、宿泊人数の減少、不泊その他の場合に発生する取消料等については、乙が定める宿泊約款、キャンセルポリシー又は予約時に提示した条件に従うものとする。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甲は、甲が直接予約を行った場合又は別途甲乙間で合意した場合を除き、優待対象者による予約変更、取消し又は不泊に関して支払義務を負わない。</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3l7v5cubwr5j" w:id="10"/>
      <w:bookmarkEnd w:id="10"/>
      <w:r w:rsidDel="00000000" w:rsidR="00000000" w:rsidRPr="00000000">
        <w:rPr>
          <w:rFonts w:ascii="Arial Unicode MS" w:cs="Arial Unicode MS" w:eastAsia="Arial Unicode MS" w:hAnsi="Arial Unicode MS"/>
          <w:b w:val="1"/>
          <w:bCs w:val="1"/>
          <w:rtl w:val="0"/>
        </w:rPr>
        <w:t xml:space="preserve">第10条（宿泊約款等の適用）</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優待対象者による対象施設の宿泊利用について、本契約に定めのない事項は、乙が定める宿泊約款、利用規則、館内規則その他対象施設に適用される規則に従うものとする。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本契約と乙の宿泊約款等との間に相違がある場合、本契約において明示的に定めた優待料金及び優待条件については、本契約の定めを優先する。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lbdvwdm7oz4z" w:id="11"/>
      <w:bookmarkEnd w:id="11"/>
      <w:r w:rsidDel="00000000" w:rsidR="00000000" w:rsidRPr="00000000">
        <w:rPr>
          <w:rFonts w:ascii="Arial Unicode MS" w:cs="Arial Unicode MS" w:eastAsia="Arial Unicode MS" w:hAnsi="Arial Unicode MS"/>
          <w:b w:val="1"/>
          <w:bCs w:val="1"/>
          <w:rtl w:val="0"/>
        </w:rPr>
        <w:t xml:space="preserve">第11条（優待利用の制限）</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乙は、優待対象者が次の各号のいずれかに該当する場合、本契約に基づく優待の適用を拒否し、又は既に適用した優待を取り消すことができる。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優待対象者であることについて虚偽の申告をした場合</w:t>
        <w:br w:type="textWrapping"/>
        <w:t xml:space="preserve"> (2) 優待を第三者に譲渡、転売又は不正利用した場合</w:t>
        <w:br w:type="textWrapping"/>
        <w:t xml:space="preserve"> (3) 予約時に虚偽の情報を提供した場合</w:t>
        <w:br w:type="textWrapping"/>
        <w:t xml:space="preserve"> (4) 乙の宿泊約款又は利用規則に違反した場合</w:t>
        <w:br w:type="textWrapping"/>
        <w:t xml:space="preserve"> (5) 対象施設又は他の宿泊者に著しい迷惑又は損害を与えた場合</w:t>
        <w:br w:type="textWrapping"/>
        <w:t xml:space="preserve"> (6) 宿泊料金その他の債務を支払わない場合</w:t>
        <w:br w:type="textWrapping"/>
        <w:t xml:space="preserve"> (7) その他本契約に基づく優待の利用者として不適切な行為があった場合</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1liqyrrcleyx" w:id="12"/>
      <w:bookmarkEnd w:id="12"/>
      <w:r w:rsidDel="00000000" w:rsidR="00000000" w:rsidRPr="00000000">
        <w:rPr>
          <w:rFonts w:ascii="Arial Unicode MS" w:cs="Arial Unicode MS" w:eastAsia="Arial Unicode MS" w:hAnsi="Arial Unicode MS"/>
          <w:b w:val="1"/>
          <w:bCs w:val="1"/>
          <w:rtl w:val="0"/>
        </w:rPr>
        <w:t xml:space="preserve">第12条（甲の協力義務）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甲は、優待対象者に対し、本契約に基づく優待の利用条件、予約方法その他乙が指定する事項を適切に周知するものとする。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甲は、優待対象者に対し、優待利用資格を第三者へ譲渡又は貸与しないよう周知するものとする。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甲は、優待制度の運営に必要な範囲で乙から合理的な協力を求められた場合、これに協力するものとする。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75oa9ecqtv21" w:id="13"/>
      <w:bookmarkEnd w:id="13"/>
      <w:r w:rsidDel="00000000" w:rsidR="00000000" w:rsidRPr="00000000">
        <w:rPr>
          <w:rFonts w:ascii="Arial Unicode MS" w:cs="Arial Unicode MS" w:eastAsia="Arial Unicode MS" w:hAnsi="Arial Unicode MS"/>
          <w:b w:val="1"/>
          <w:bCs w:val="1"/>
          <w:rtl w:val="0"/>
        </w:rPr>
        <w:t xml:space="preserve">第13条（優待条件の変更）</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宿泊料金、物価、公租公課、エネルギー価格その他対象施設の運営費用に著しい変動が生じた場合、甲乙は、優待料金その他の条件について協議のうえ変更することができる。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乙は、対象施設の改装、サービス内容の変更その他やむを得ない事情がある場合、甲に事前に通知したうえで優待内容を変更することができる。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緊急その他事前通知が困難な事情がある場合、乙は変更後速やかに甲へ通知するものとする。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ie964rqmwnp"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甲及び乙は、本契約に関連して取得した優待対象者その他の個人情報について、個人情報の保護に関する法律その他関係法令を遵守し、適切に取り扱うものとする。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乙は、取得した個人情報を、宿泊予約、本人確認、宿泊サービスの提供、料金精算、連絡その他宿泊施設の運営に必要な範囲で利用するものとする。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甲及び乙は、法令に基づく場合その他正当な理由がある場合を除き、本人の同意なく個人情報を利用目的の範囲を超えて利用しないものとする。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pPr>
      <w:bookmarkStart w:colFirst="0" w:colLast="0" w:name="_9bsmmkgkjz2b" w:id="15"/>
      <w:bookmarkEnd w:id="15"/>
      <w:r w:rsidDel="00000000" w:rsidR="00000000" w:rsidRPr="00000000">
        <w:rPr>
          <w:rFonts w:ascii="Arial Unicode MS" w:cs="Arial Unicode MS" w:eastAsia="Arial Unicode MS" w:hAnsi="Arial Unicode MS"/>
          <w:b w:val="1"/>
          <w:bCs w:val="1"/>
          <w:rtl w:val="0"/>
        </w:rPr>
        <w:t xml:space="preserve">第15条（秘密保持）</w:t>
      </w: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甲及び乙は、本契約の締結又は履行に関連して相手方から開示された営業上、業務上その他の非公知の情報について、相手方の事前の承諾なく第三者に開示又は漏えいしてはならない。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前項の規定は、次の各号に該当する情報には適用しない。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 (2) 開示後、自己の責めによらず公知となった情報</w:t>
        <w:br w:type="textWrapping"/>
        <w:t xml:space="preserve"> (3) 開示を受ける以前から適法に保有していた情報</w:t>
        <w:br w:type="textWrapping"/>
        <w:t xml:space="preserve"> (4) 正当な権限を有する第三者から秘密保持義務を負うことなく取得した情報</w:t>
        <w:br w:type="textWrapping"/>
        <w:t xml:space="preserve"> (5) 相手方から開示された情報によることなく独自に取得又は開発した情報</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法令又は裁判所その他公的機関の命令により開示を求められた場合、必要な範囲で当該情報を開示することができる。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op3loy192tc4" w:id="16"/>
      <w:bookmarkEnd w:id="16"/>
      <w:r w:rsidDel="00000000" w:rsidR="00000000" w:rsidRPr="00000000">
        <w:rPr>
          <w:rFonts w:ascii="Arial Unicode MS" w:cs="Arial Unicode MS" w:eastAsia="Arial Unicode MS" w:hAnsi="Arial Unicode MS"/>
          <w:b w:val="1"/>
          <w:bCs w:val="1"/>
          <w:rtl w:val="0"/>
        </w:rPr>
        <w:t xml:space="preserve">第16条（名称等の使用）</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甲及び乙は、本契約に基づく優待制度の案内に必要な範囲で、相手方の商号、施設名称その他甲乙が認めた表示を使用することができる。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前項の範囲を超えて相手方の商号、商標、ロゴその他の表示を広告、宣伝その他の目的に利用する場合、あらかじめ相手方の承諾を得るものとする。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本契約の終了後、甲及び乙は、相手方から求められた場合、当該名称等の使用を速やかに終了するものとする。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p01yx2wq0joh" w:id="17"/>
      <w:bookmarkEnd w:id="17"/>
      <w:r w:rsidDel="00000000" w:rsidR="00000000" w:rsidRPr="00000000">
        <w:rPr>
          <w:rFonts w:ascii="Arial Unicode MS" w:cs="Arial Unicode MS" w:eastAsia="Arial Unicode MS" w:hAnsi="Arial Unicode MS"/>
          <w:b w:val="1"/>
          <w:bCs w:val="1"/>
          <w:rtl w:val="0"/>
        </w:rPr>
        <w:t xml:space="preserve">第17条（禁止事項）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甲及び乙は、本契約に関連して次の各号に掲げる行為を行ってはならない。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本契約上の地位又は優待資格を不正に利用する行為</w:t>
        <w:br w:type="textWrapping"/>
        <w:t xml:space="preserve"> (2) 優待料金を利用した宿泊権利の転売又は営利目的の再販売</w:t>
        <w:br w:type="textWrapping"/>
        <w:t xml:space="preserve"> (3) 相手方の信用又は名誉を毀損する行為</w:t>
        <w:br w:type="textWrapping"/>
        <w:t xml:space="preserve"> (4) 虚偽又は誤解を招く内容で優待制度を案内する行為</w:t>
        <w:br w:type="textWrapping"/>
        <w:t xml:space="preserve"> (5) 法令又は公序良俗に反する行為</w:t>
        <w:br w:type="textWrapping"/>
        <w:t xml:space="preserve"> (6) その他本契約の趣旨に反する行為</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j673hbumv11c"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甲及び乙は、自己並びに自己の役員及び実質的に経営を支配する者が、暴力団、暴力団員、暴力団関係企業その他これらに準ずる反社会的勢力に該当しないことを表明し、保証する。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甲及び乙は、自ら又は第三者を利用して、相手方に対する暴力的行為、脅迫的行為、不当要求、信用毀損行為、業務妨害行為その他これらに類する行為を行わないものとする。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相手方が前2項に違反した場合、甲又は乙は、何らの催告を要することなく本契約を解除することができる。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zcxw6so8ucnw" w:id="19"/>
      <w:bookmarkEnd w:id="19"/>
      <w:r w:rsidDel="00000000" w:rsidR="00000000" w:rsidRPr="00000000">
        <w:rPr>
          <w:rFonts w:ascii="Arial Unicode MS" w:cs="Arial Unicode MS" w:eastAsia="Arial Unicode MS" w:hAnsi="Arial Unicode MS"/>
          <w:b w:val="1"/>
          <w:bCs w:val="1"/>
          <w:rtl w:val="0"/>
        </w:rPr>
        <w:t xml:space="preserve">第19条（不可抗力）</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地震、台風、洪水、火災、感染症の流行、戦争、暴動、テロ行為、行政機関による命令、交通機関の停止、大規模な通信障害その他当事者の合理的な支配を超える事由により本契約上の義務を履行できない場合、当該当事者は、その責めに帰すべき事由がある場合を除き、当該不履行について責任を負わない。</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ha122uu91g3q"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甲又は乙が自己の責めに帰すべき事由により本契約に違反し、相手方に損害を与えた場合、当該当事者は、相手方に生じた通常かつ直接の損害を賠償するものとする。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優待対象者が対象施設の建物、設備、備品その他の物品を故意又は過失により毀損又は滅失した場合の責任については、乙の宿泊約款その他適用される規則に従うものとする。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favex5671owq" w:id="21"/>
      <w:bookmarkEnd w:id="21"/>
      <w:r w:rsidDel="00000000" w:rsidR="00000000" w:rsidRPr="00000000">
        <w:rPr>
          <w:rFonts w:ascii="Arial Unicode MS" w:cs="Arial Unicode MS" w:eastAsia="Arial Unicode MS" w:hAnsi="Arial Unicode MS"/>
          <w:b w:val="1"/>
          <w:bCs w:val="1"/>
          <w:rtl w:val="0"/>
        </w:rPr>
        <w:t xml:space="preserve">第21条（契約解除）</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甲又は乙は、相手方が次の各号のいずれかに該当した場合、何らの催告を要することなく、本契約の全部又は一部を解除することができる。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本契約に重大な違反をした場合</w:t>
        <w:br w:type="textWrapping"/>
        <w:t xml:space="preserve"> (2) 本契約に違反し、相当の期間を定めて是正を求めても是正されない場合</w:t>
        <w:br w:type="textWrapping"/>
        <w:t xml:space="preserve"> (3) 支払停止又は支払不能となった場合</w:t>
        <w:br w:type="textWrapping"/>
        <w:t xml:space="preserve"> (4) 差押え、仮差押え、競売その他の強制執行を受けた場合</w:t>
        <w:br w:type="textWrapping"/>
        <w:t xml:space="preserve"> (5) 破産手続、民事再生手続その他これらに類する手続の申立てがあった場合</w:t>
        <w:br w:type="textWrapping"/>
        <w:t xml:space="preserve"> (6) 営業の全部又は重要な一部を停止した場合</w:t>
        <w:br w:type="textWrapping"/>
        <w:t xml:space="preserve"> (7) 相手方との信頼関係を著しく損なう行為があった場合</w:t>
        <w:br w:type="textWrapping"/>
        <w:t xml:space="preserve"> (8) その他本契約を継続することが困難となる重大な事由が生じた場合</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5ynhae459pmw" w:id="22"/>
      <w:bookmarkEnd w:id="22"/>
      <w:r w:rsidDel="00000000" w:rsidR="00000000" w:rsidRPr="00000000">
        <w:rPr>
          <w:rFonts w:ascii="Arial Unicode MS" w:cs="Arial Unicode MS" w:eastAsia="Arial Unicode MS" w:hAnsi="Arial Unicode MS"/>
          <w:b w:val="1"/>
          <w:bCs w:val="1"/>
          <w:rtl w:val="0"/>
        </w:rPr>
        <w:t xml:space="preserve">第22条（契約期間）</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本契約の有効期間は、〇〇年〇月〇日から〇〇年〇月〇日までとする。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期間満了日の〇日前までに甲又は乙から書面又は電磁的方法による更新拒絶の通知がない場合、本契約は同一条件でさらに〇年間更新されるものとし、以後も同様とする。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甲又は乙は、相手方に対して〇日前までに書面又は電磁的方法により通知することにより、本契約を中途解約することができる。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gy1kha1gdni8" w:id="23"/>
      <w:bookmarkEnd w:id="23"/>
      <w:r w:rsidDel="00000000" w:rsidR="00000000" w:rsidRPr="00000000">
        <w:rPr>
          <w:rFonts w:ascii="Arial Unicode MS" w:cs="Arial Unicode MS" w:eastAsia="Arial Unicode MS" w:hAnsi="Arial Unicode MS"/>
          <w:b w:val="1"/>
          <w:bCs w:val="1"/>
          <w:rtl w:val="0"/>
        </w:rPr>
        <w:t xml:space="preserve">第23条（契約終了時の取扱い）</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本契約が終了した場合、終了日以後に新たに行われる予約については、本契約に基づく優待を適用しない。</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本契約終了前に成立した予約については、甲乙間で別途合意しない限り、予約成立時に確認された宿泊料金及び条件を適用する。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本契約の終了は、終了前に発生した宿泊料金その他の債権債務に影響を及ぼさない。</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dw09uvlrafcn" w:id="24"/>
      <w:bookmarkEnd w:id="24"/>
      <w:r w:rsidDel="00000000" w:rsidR="00000000" w:rsidRPr="00000000">
        <w:rPr>
          <w:rFonts w:ascii="Arial Unicode MS" w:cs="Arial Unicode MS" w:eastAsia="Arial Unicode MS" w:hAnsi="Arial Unicode MS"/>
          <w:b w:val="1"/>
          <w:bCs w:val="1"/>
          <w:rtl w:val="0"/>
        </w:rPr>
        <w:t xml:space="preserve">第24条（権利義務の譲渡禁止）</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甲及び乙は、相手方の事前の書面による承諾なく、本契約上の地位又は本契約から生じる権利若しくは義務の全部又は一部を第三者に譲渡し、承継させ、又は担保に供してはならない。</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w18qltvcp1i3"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本契約に定めのない事項又は本契約の各条項の解釈について疑義が生じた場合、甲及び乙は、相互に誠意をもって協議し、解決するものとする。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j1ve76jem7k" w:id="26"/>
      <w:bookmarkEnd w:id="26"/>
      <w:r w:rsidDel="00000000" w:rsidR="00000000" w:rsidRPr="00000000">
        <w:rPr>
          <w:rFonts w:ascii="Arial Unicode MS" w:cs="Arial Unicode MS" w:eastAsia="Arial Unicode MS" w:hAnsi="Arial Unicode MS"/>
          <w:b w:val="1"/>
          <w:bCs w:val="1"/>
          <w:rtl w:val="0"/>
        </w:rPr>
        <w:t xml:space="preserve">第26条（準拠法及び合意管轄）</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本契約は、日本法に準拠し、日本法に従って解釈されるものとする。</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本契約に関して訴訟の必要が生じた場合、〇〇地方裁判所又は〇〇簡易裁判所を第一審の専属的合意管轄裁判所とする。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なお、甲乙が電子契約その他の電磁的方法により本契約を締結する場合には、本契約の電磁的記録を作成し、甲乙が電子署名その他合意した方法により締結し、それぞれ当該電磁的記録を保管する。</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住所：〇〇〇〇</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会社名：株式会社〇〇</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代表者名：〇〇〇〇　印</w:t>
      </w:r>
    </w:p>
    <w:p w:rsidR="00000000" w:rsidDel="00000000" w:rsidP="00000000" w:rsidRDefault="00000000" w:rsidRPr="00000000" w14:paraId="0000008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住所：〇〇〇〇</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会社名：株式会社〇〇</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施設名：〇〇ホテル・旅館</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代表者名：〇〇〇〇　印</w:t>
      </w:r>
    </w:p>
    <w:p w:rsidR="00000000" w:rsidDel="00000000" w:rsidP="00000000" w:rsidRDefault="00000000" w:rsidRPr="00000000" w14:paraId="0000009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