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t06rjdkcmxuu" w:id="0"/>
      <w:bookmarkEnd w:id="0"/>
      <w:r w:rsidDel="00000000" w:rsidR="00000000" w:rsidRPr="00000000">
        <w:rPr>
          <w:rFonts w:ascii="Arial Unicode MS" w:cs="Arial Unicode MS" w:eastAsia="Arial Unicode MS" w:hAnsi="Arial Unicode MS"/>
          <w:b w:val="1"/>
          <w:bCs w:val="1"/>
          <w:sz w:val="44"/>
          <w:szCs w:val="44"/>
          <w:rtl w:val="0"/>
        </w:rPr>
        <w:t xml:space="preserve">婚礼・披露宴契約書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乙が運営するホテル・旅館その他の施設において甲が実施する婚礼、挙式、披露宴その他これらに付随する催事について、次のとおり婚礼・披露宴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dac9b69ltzpx"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の施設を利用して婚礼、挙式、披露宴その他これらに付随する催事（以下「婚礼等」という。）を実施するにあたり、婚礼等の内容、料金、変更及び取消し、施設利用条件その他必要な事項を定め、婚礼等を円滑かつ安全に実施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optn49ptqtr3" w:id="2"/>
      <w:bookmarkEnd w:id="2"/>
      <w:r w:rsidDel="00000000" w:rsidR="00000000" w:rsidRPr="00000000">
        <w:rPr>
          <w:rFonts w:ascii="Arial Unicode MS" w:cs="Arial Unicode MS" w:eastAsia="Arial Unicode MS" w:hAnsi="Arial Unicode MS"/>
          <w:b w:val="1"/>
          <w:bCs w:val="1"/>
          <w:rtl w:val="0"/>
        </w:rPr>
        <w:t xml:space="preserve">第2条（婚礼等の内容）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甲及び乙は、本契約の対象となる婚礼等の内容を次のとおりとする。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（1）実施日：＿＿年＿＿月＿＿日</w:t>
        <w:br w:type="textWrapping"/>
        <w:t xml:space="preserve"> （2）挙式時間：＿＿時＿＿分から＿＿時＿＿分まで</w:t>
        <w:br w:type="textWrapping"/>
        <w:t xml:space="preserve"> （3）披露宴時間：＿＿時＿＿分から＿＿時＿＿分まで</w:t>
        <w:br w:type="textWrapping"/>
        <w:t xml:space="preserve"> （4）挙式会場：＿＿＿＿＿＿＿＿＿＿＿＿＿＿＿＿</w:t>
        <w:br w:type="textWrapping"/>
        <w:t xml:space="preserve"> （5）披露宴会場：＿＿＿＿＿＿＿＿＿＿＿＿＿＿＿＿</w:t>
        <w:br w:type="textWrapping"/>
        <w:t xml:space="preserve"> （6）予定人数：＿＿名</w:t>
        <w:br w:type="textWrapping"/>
        <w:t xml:space="preserve"> （7）挙式形式：＿＿＿＿＿＿＿＿＿＿＿＿＿＿＿＿</w:t>
        <w:br w:type="textWrapping"/>
        <w:t xml:space="preserve"> （8）その他：＿＿＿＿＿＿＿＿＿＿＿＿＿＿＿＿</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料理、飲料、装花、衣装、美容、写真、映像、音響、演出、引出物その他婚礼等に関する具体的な内容については、甲乙間の打合せにより決定する。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前項の内容は、乙が作成し甲が確認した見積書、申込書、打合せ記録その他の書面又は電磁的記録によって確認することができる。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xeaz3ojmsb73" w:id="3"/>
      <w:bookmarkEnd w:id="3"/>
      <w:r w:rsidDel="00000000" w:rsidR="00000000" w:rsidRPr="00000000">
        <w:rPr>
          <w:rFonts w:ascii="Arial Unicode MS" w:cs="Arial Unicode MS" w:eastAsia="Arial Unicode MS" w:hAnsi="Arial Unicode MS"/>
          <w:b w:val="1"/>
          <w:bCs w:val="1"/>
          <w:rtl w:val="0"/>
        </w:rPr>
        <w:t xml:space="preserve">第3条（契約の成立）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本契約は、甲が乙所定の申込みを行い、乙がこれを承諾した時に成立する。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乙は、婚礼等の実施に必要な範囲において、甲に対して申込書、本人確認資料その他必要な資料の提出を求めることができる。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甲は、申込みに際して乙に提供する情報について、正確かつ最新の内容を提供するものとする。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8ph60ih2mg3q" w:id="4"/>
      <w:bookmarkEnd w:id="4"/>
      <w:r w:rsidDel="00000000" w:rsidR="00000000" w:rsidRPr="00000000">
        <w:rPr>
          <w:rFonts w:ascii="Arial Unicode MS" w:cs="Arial Unicode MS" w:eastAsia="Arial Unicode MS" w:hAnsi="Arial Unicode MS"/>
          <w:b w:val="1"/>
          <w:bCs w:val="1"/>
          <w:rtl w:val="0"/>
        </w:rPr>
        <w:t xml:space="preserve">第4条（申込金）</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甲は、本契約成立後、乙が指定する期日までに、申込金として金＿＿＿＿＿＿円を乙に支払うものとする。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前項の申込金は、婚礼等の最終的な利用料金の一部に充当する。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甲が乙の指定する期日までに申込金を支払わない場合、乙は、相当の期間を定めて支払いを催告したうえで、本契約を解除することができる。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hwv22u4z5fk7" w:id="5"/>
      <w:bookmarkEnd w:id="5"/>
      <w:r w:rsidDel="00000000" w:rsidR="00000000" w:rsidRPr="00000000">
        <w:rPr>
          <w:rFonts w:ascii="Arial Unicode MS" w:cs="Arial Unicode MS" w:eastAsia="Arial Unicode MS" w:hAnsi="Arial Unicode MS"/>
          <w:b w:val="1"/>
          <w:bCs w:val="1"/>
          <w:rtl w:val="0"/>
        </w:rPr>
        <w:t xml:space="preserve">第5条（利用料金）</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甲は、婚礼等に関して発生する会場使用料、料理・飲料代、設備使用料、衣装代、装花代、写真・映像代、音響・照明費、サービス料その他甲が申し込んだ商品又はサービスの料金を乙に支払うものとする。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利用料金の具体的な金額は、乙が甲に提示する見積書その他の書面又は電磁的記録により定める。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婚礼等の内容、人数、料理、飲料、設備、演出その他の条件が変更された場合、利用料金についても変更後の内容に応じて変更されるものとする。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法令の改正、税率の変更その他公租公課の変更があった場合には、その内容に応じて利用料金が変更されることがある。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38luk2o80cc0" w:id="6"/>
      <w:bookmarkEnd w:id="6"/>
      <w:r w:rsidDel="00000000" w:rsidR="00000000" w:rsidRPr="00000000">
        <w:rPr>
          <w:rFonts w:ascii="Arial Unicode MS" w:cs="Arial Unicode MS" w:eastAsia="Arial Unicode MS" w:hAnsi="Arial Unicode MS"/>
          <w:b w:val="1"/>
          <w:bCs w:val="1"/>
          <w:rtl w:val="0"/>
        </w:rPr>
        <w:t xml:space="preserve">第6条（支払方法及び支払期限）</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甲は、乙が指定する期日までに、利用料金を現金、銀行振込、クレジットカードその他乙が認める方法により支払うものとする。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銀行振込に要する手数料その他支払いに必要な費用は、別段の定めがない限り甲の負担とする。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婚礼等の実施後に追加料金が発生した場合、甲は、乙が指定する期日までに当該追加料金を支払うものとする。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b9obiikyew17" w:id="7"/>
      <w:bookmarkEnd w:id="7"/>
      <w:r w:rsidDel="00000000" w:rsidR="00000000" w:rsidRPr="00000000">
        <w:rPr>
          <w:rFonts w:ascii="Arial Unicode MS" w:cs="Arial Unicode MS" w:eastAsia="Arial Unicode MS" w:hAnsi="Arial Unicode MS"/>
          <w:b w:val="1"/>
          <w:bCs w:val="1"/>
          <w:rtl w:val="0"/>
        </w:rPr>
        <w:t xml:space="preserve">第7条（見積り及び最終料金）</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乙は、甲との打合せ内容に基づき、婚礼等に関する見積書を作成する。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見積書に記載された金額は、当該見積書作成時点における予定金額とし、人数、料理、飲料、衣装、装花、演出、設備その他の内容変更により増減することがある。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乙は、婚礼等の内容が確定した後、最終的な利用料金を甲に提示するものとする。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9xrjtjbx93ky" w:id="8"/>
      <w:bookmarkEnd w:id="8"/>
      <w:r w:rsidDel="00000000" w:rsidR="00000000" w:rsidRPr="00000000">
        <w:rPr>
          <w:rFonts w:ascii="Arial Unicode MS" w:cs="Arial Unicode MS" w:eastAsia="Arial Unicode MS" w:hAnsi="Arial Unicode MS"/>
          <w:b w:val="1"/>
          <w:bCs w:val="1"/>
          <w:rtl w:val="0"/>
        </w:rPr>
        <w:t xml:space="preserve">第8条（人数及び内容の確定）</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甲は、乙が指定する期日までに、婚礼等の出席人数、料理数、席次、演出その他乙が指定する事項を確定し、乙に通知するものとする。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前項の期日後に人数その他の内容を変更する場合、甲は速やかに乙に申し出るものとする。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仕入れ、準備、手配その他の事情により変更が困難となった事項については、乙は変更の申出を受けることができない場合がある。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変更に伴い追加費用又は取消料が発生する場合、甲はこれを負担するものとする。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aexwo7r6kn84" w:id="9"/>
      <w:bookmarkEnd w:id="9"/>
      <w:r w:rsidDel="00000000" w:rsidR="00000000" w:rsidRPr="00000000">
        <w:rPr>
          <w:rFonts w:ascii="Arial Unicode MS" w:cs="Arial Unicode MS" w:eastAsia="Arial Unicode MS" w:hAnsi="Arial Unicode MS"/>
          <w:b w:val="1"/>
          <w:bCs w:val="1"/>
          <w:rtl w:val="0"/>
        </w:rPr>
        <w:t xml:space="preserve">第9条（契約内容の変更）</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甲が婚礼等の実施日、会場、時間、人数、料理、演出その他本契約の内容を変更しようとするときは、速やかに乙に申し出るものとする。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乙は、施設の予約状況、人員配置、仕入れ状況その他合理的な事情により、甲が希望する変更に対応できない場合がある。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変更により乙に既に発生した費用、第三者への取消料その他の費用が生じた場合、甲は当該費用を負担するものとする。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tcdodith1ihr" w:id="10"/>
      <w:bookmarkEnd w:id="10"/>
      <w:r w:rsidDel="00000000" w:rsidR="00000000" w:rsidRPr="00000000">
        <w:rPr>
          <w:rFonts w:ascii="Arial Unicode MS" w:cs="Arial Unicode MS" w:eastAsia="Arial Unicode MS" w:hAnsi="Arial Unicode MS"/>
          <w:b w:val="1"/>
          <w:bCs w:val="1"/>
          <w:rtl w:val="0"/>
        </w:rPr>
        <w:t xml:space="preserve">第10条（甲による取消し）</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甲は、乙に通知することにより、本契約の全部又は一部を取り消すことができる。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甲の都合により婚礼等を取り消した場合、甲は、乙があらかじめ提示し甲が確認したキャンセル規定に基づき、取消料を支払うものとする。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取消料を定める場合には、婚礼等の実施日までの残存日数、既に実施された打合せ・手配、発注済みの商品・サービス、外部事業者に対する取消料その他の事情を踏まえて設定するものとする。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既に乙又は乙が手配した第三者において発生し、取消し又は返金ができない実費については、甲が負担するものとする。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xwak04fi9zjr" w:id="11"/>
      <w:bookmarkEnd w:id="11"/>
      <w:r w:rsidDel="00000000" w:rsidR="00000000" w:rsidRPr="00000000">
        <w:rPr>
          <w:rFonts w:ascii="Arial Unicode MS" w:cs="Arial Unicode MS" w:eastAsia="Arial Unicode MS" w:hAnsi="Arial Unicode MS"/>
          <w:b w:val="1"/>
          <w:bCs w:val="1"/>
          <w:rtl w:val="0"/>
        </w:rPr>
        <w:t xml:space="preserve">第11条（乙による契約の解除）</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のいずれかに該当する場合、甲に対する催告その他法令上必要な手続を行ったうえで、本契約の全部又は一部を解除することができる。ただし、緊急性が高い場合その他催告を要しない合理的な事情がある場合は、この限りでな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（1）甲が本契約に重大な違反をしたとき</w:t>
        <w:br w:type="textWrapping"/>
        <w:t xml:space="preserve"> （2）甲が利用料金その他の支払いを正当な理由なく履行しないとき</w:t>
        <w:br w:type="textWrapping"/>
        <w:t xml:space="preserve"> （3）申込内容に重大な虚偽があることが判明したとき</w:t>
        <w:br w:type="textWrapping"/>
        <w:t xml:space="preserve"> （4）婚礼等の実施により法令又は公序良俗に反する行為が行われるおそれがあると合理的に認められるとき</w:t>
        <w:br w:type="textWrapping"/>
        <w:t xml:space="preserve"> （5）施設、設備又は第三者に重大な損害を生じさせるおそれがあるとき</w:t>
        <w:br w:type="textWrapping"/>
        <w:t xml:space="preserve"> （6）その他婚礼等の実施を継続することが著しく困難となる合理的な事情があるとき</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v8fzw8m46f3a" w:id="12"/>
      <w:bookmarkEnd w:id="12"/>
      <w:r w:rsidDel="00000000" w:rsidR="00000000" w:rsidRPr="00000000">
        <w:rPr>
          <w:rFonts w:ascii="Arial Unicode MS" w:cs="Arial Unicode MS" w:eastAsia="Arial Unicode MS" w:hAnsi="Arial Unicode MS"/>
          <w:b w:val="1"/>
          <w:bCs w:val="1"/>
          <w:rtl w:val="0"/>
        </w:rPr>
        <w:t xml:space="preserve">第12条（外部事業者の利用）</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甲が、乙以外の事業者に写真撮影、映像撮影、衣装、美容、装花、音響、演出その他の業務を依頼し、当該事業者を乙の施設内に立ち入らせる場合には、事前に乙の承諾を得るものとする。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外部事業者は、乙が定める施設利用上のルール、安全管理基準、搬入・搬出方法その他の指示に従うものとする。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外部事業者の行為により乙の施設、設備その他に損害が生じた場合には、甲及び当該外部事業者の責任関係に応じて、その損害を負担するものとする。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942gf1k59t73" w:id="13"/>
      <w:bookmarkEnd w:id="13"/>
      <w:r w:rsidDel="00000000" w:rsidR="00000000" w:rsidRPr="00000000">
        <w:rPr>
          <w:rFonts w:ascii="Arial Unicode MS" w:cs="Arial Unicode MS" w:eastAsia="Arial Unicode MS" w:hAnsi="Arial Unicode MS"/>
          <w:b w:val="1"/>
          <w:bCs w:val="1"/>
          <w:rtl w:val="0"/>
        </w:rPr>
        <w:t xml:space="preserve">第13条（物品等の持込み）</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甲が、衣装、引出物、装花、撮影機材、演出用品その他の物品を施設内に持ち込む場合には、事前に乙の承諾を得るものとする。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持込みに関して保管、設置、管理その他の費用が発生する場合、乙は、事前に甲にその内容及び料金を提示するものとする。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危険物、法令により所持若しくは使用が制限される物品又は施設の安全管理上不適切と乙が合理的に判断する物品については、持込みを認めないことができる。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r3cqf1ortu0m" w:id="14"/>
      <w:bookmarkEnd w:id="14"/>
      <w:r w:rsidDel="00000000" w:rsidR="00000000" w:rsidRPr="00000000">
        <w:rPr>
          <w:rFonts w:ascii="Arial Unicode MS" w:cs="Arial Unicode MS" w:eastAsia="Arial Unicode MS" w:hAnsi="Arial Unicode MS"/>
          <w:b w:val="1"/>
          <w:bCs w:val="1"/>
          <w:rtl w:val="0"/>
        </w:rPr>
        <w:t xml:space="preserve">第14条（飲食物の取扱い）</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甲は、乙が事前に承諾した場合を除き、施設内に飲食物を持ち込み、又は施設内で提供された飲食物を施設外へ持ち出してはならない。</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食物アレルギー、宗教上又は健康上の理由による食事制限その他特別な対応が必要な出席者がいる場合、甲は乙が指定する期限までにその内容を通知するものとする。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乙は、前項の通知内容を踏まえて合理的な範囲で対応するものとするが、調理環境その他の事情により完全な除去又は対応を保証できない場合には、その旨を事前に甲へ説明するものとする。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9en3o8kb9y1d" w:id="15"/>
      <w:bookmarkEnd w:id="15"/>
      <w:r w:rsidDel="00000000" w:rsidR="00000000" w:rsidRPr="00000000">
        <w:rPr>
          <w:rFonts w:ascii="Arial Unicode MS" w:cs="Arial Unicode MS" w:eastAsia="Arial Unicode MS" w:hAnsi="Arial Unicode MS"/>
          <w:b w:val="1"/>
          <w:bCs w:val="1"/>
          <w:rtl w:val="0"/>
        </w:rPr>
        <w:t xml:space="preserve">第15条（施設及び設備の利用）</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甲及び婚礼等の出席者は、乙の施設、設備、備品等を善良な管理者の注意をもって利用するものとする。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甲又は婚礼等の出席者が、故意又は過失により施設、設備、備品等を破損、汚損又は紛失した場合、甲は、自己の責任の範囲に応じて、その修理、交換その他必要な費用を負担するものとする。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甲は、避難経路、消防設備その他安全確保に必要な場所を塞ぐ行為をしてはならない。</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iupnb8gny7j8" w:id="16"/>
      <w:bookmarkEnd w:id="16"/>
      <w:r w:rsidDel="00000000" w:rsidR="00000000" w:rsidRPr="00000000">
        <w:rPr>
          <w:rFonts w:ascii="Arial Unicode MS" w:cs="Arial Unicode MS" w:eastAsia="Arial Unicode MS" w:hAnsi="Arial Unicode MS"/>
          <w:b w:val="1"/>
          <w:bCs w:val="1"/>
          <w:rtl w:val="0"/>
        </w:rPr>
        <w:t xml:space="preserve">第16条（演出等の制限）</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火気、煙、特殊効果、大音量を伴う演出、施設への施工、重量物の設置その他施設又は出席者の安全に影響を及ぼす可能性がある演出について、方法の変更、中止その他必要な措置を求めることができる。</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s2s2uscs7vr0" w:id="17"/>
      <w:bookmarkEnd w:id="17"/>
      <w:r w:rsidDel="00000000" w:rsidR="00000000" w:rsidRPr="00000000">
        <w:rPr>
          <w:rFonts w:ascii="Arial Unicode MS" w:cs="Arial Unicode MS" w:eastAsia="Arial Unicode MS" w:hAnsi="Arial Unicode MS"/>
          <w:b w:val="1"/>
          <w:bCs w:val="1"/>
          <w:rtl w:val="0"/>
        </w:rPr>
        <w:t xml:space="preserve">第17条（写真・映像等）</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婚礼等において乙又は乙が手配した事業者が撮影する写真、映像その他の成果物については、別途定める申込内容に従って甲に提供するものとする。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婚礼等において撮影した写真又は映像を広告、ウェブサイト、SNSその他の広報目的で利用する場合には、被写体となる者の権利に配慮し、必要に応じて甲その他関係者から適切な同意を取得するものとする。</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甲が持ち込んだ音楽、映像、画像その他の著作物について必要な権利処理がある場合は、甲乙間で役割分担を確認し、各自が担当する範囲について適切に手続きを行うものとする。</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axv2ta79ant1" w:id="18"/>
      <w:bookmarkEnd w:id="18"/>
      <w:r w:rsidDel="00000000" w:rsidR="00000000" w:rsidRPr="00000000">
        <w:rPr>
          <w:rFonts w:ascii="Arial Unicode MS" w:cs="Arial Unicode MS" w:eastAsia="Arial Unicode MS" w:hAnsi="Arial Unicode MS"/>
          <w:b w:val="1"/>
          <w:bCs w:val="1"/>
          <w:rtl w:val="0"/>
        </w:rPr>
        <w:t xml:space="preserve">第18条（禁止事項）</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甲及び婚礼等の出席者は、次の各号に掲げる行為をしてはならない。</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（1）法令又は公序良俗に反する行為</w:t>
        <w:br w:type="textWrapping"/>
        <w:t xml:space="preserve"> （2）他の施設利用者又は近隣に著しい迷惑を及ぼす行為</w:t>
        <w:br w:type="textWrapping"/>
        <w:t xml:space="preserve"> （3）施設、設備又は備品を故意に破損する行為</w:t>
        <w:br w:type="textWrapping"/>
        <w:t xml:space="preserve"> （4）乙の承諾なく危険物を持ち込む行為</w:t>
        <w:br w:type="textWrapping"/>
        <w:t xml:space="preserve"> （5）乙の業務を著しく妨害する行為</w:t>
        <w:br w:type="textWrapping"/>
        <w:t xml:space="preserve"> （6）その他施設の安全又は秩序を著しく害する行為</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gvoz75d9am0o"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甲及び乙は、それぞれ自己又は自己の関係者が暴力団、暴力団員その他これらに準ずる反社会的勢力に該当しないことを表明する。</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甲及び乙は、反社会的勢力を利用し、反社会的勢力に資金若しくは利益を提供し、又は反社会的勢力と社会的に非難されるべき関係を有してはならない。</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相手方が前2項に違反したことが判明した場合、他方当事者は、催告を要することなく本契約を解除することができる。</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vd5u13xackft" w:id="20"/>
      <w:bookmarkEnd w:id="20"/>
      <w:r w:rsidDel="00000000" w:rsidR="00000000" w:rsidRPr="00000000">
        <w:rPr>
          <w:rFonts w:ascii="Arial Unicode MS" w:cs="Arial Unicode MS" w:eastAsia="Arial Unicode MS" w:hAnsi="Arial Unicode MS"/>
          <w:b w:val="1"/>
          <w:bCs w:val="1"/>
          <w:rtl w:val="0"/>
        </w:rPr>
        <w:t xml:space="preserve">第20条（不可抗力等）</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地震、台風、豪雨、洪水、火災、感染症の流行、交通機関の大規模な運休、停電、行政機関による要請又は命令その他甲乙いずれの責めにも帰することのできない事由により婚礼等の実施が困難となった場合、甲及び乙は、実施日の変更、規模の縮小、契約の終了その他の対応について誠意をもって協議するものとする。</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における既払金、既に発生した実費、外部事業者への支払済費用その他の費用の取扱いについては、当該事由の内容、発生済みの費用及び契約の履行状況を考慮し、甲乙協議のうえ決定するものとする。</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zd2ut9hzk1j4" w:id="21"/>
      <w:bookmarkEnd w:id="21"/>
      <w:r w:rsidDel="00000000" w:rsidR="00000000" w:rsidRPr="00000000">
        <w:rPr>
          <w:rFonts w:ascii="Arial Unicode MS" w:cs="Arial Unicode MS" w:eastAsia="Arial Unicode MS" w:hAnsi="Arial Unicode MS"/>
          <w:b w:val="1"/>
          <w:bCs w:val="1"/>
          <w:rtl w:val="0"/>
        </w:rPr>
        <w:t xml:space="preserve">第21条（貴重品等の管理）</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甲及び婚礼等の出席者は、現金、貴重品その他の携行品について自ら適切に管理するものとする。</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ただし、乙がクローク、金庫その他の方法により物品を預かった場合の取扱いについては、乙が別途定める規定によるものとする。</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ysfeiz76712k" w:id="22"/>
      <w:bookmarkEnd w:id="22"/>
      <w:r w:rsidDel="00000000" w:rsidR="00000000" w:rsidRPr="00000000">
        <w:rPr>
          <w:rFonts w:ascii="Arial Unicode MS" w:cs="Arial Unicode MS" w:eastAsia="Arial Unicode MS" w:hAnsi="Arial Unicode MS"/>
          <w:b w:val="1"/>
          <w:bCs w:val="1"/>
          <w:rtl w:val="0"/>
        </w:rPr>
        <w:t xml:space="preserve">第22条（個人情報の取扱い）</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乙は、婚礼等の申込み、打合せ及び実施に伴い取得した甲その他関係者の個人情報を、婚礼等の実施、連絡、料金の請求、商品・サービスの提供その他本契約の履行に必要な範囲で取り扱うものとする。</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乙は、法令に基づく場合その他正当な理由がある場合を除き、取得した個人情報を利用目的を超えて取り扱わないものとする。</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乙が婚礼等の実施に必要な業務を第三者に委託する場合、乙は、当該委託先に対して必要かつ適切な監督を行うものとする。</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c64vyh59mvxy" w:id="23"/>
      <w:bookmarkEnd w:id="23"/>
      <w:r w:rsidDel="00000000" w:rsidR="00000000" w:rsidRPr="00000000">
        <w:rPr>
          <w:rFonts w:ascii="Arial Unicode MS" w:cs="Arial Unicode MS" w:eastAsia="Arial Unicode MS" w:hAnsi="Arial Unicode MS"/>
          <w:b w:val="1"/>
          <w:bCs w:val="1"/>
          <w:rtl w:val="0"/>
        </w:rPr>
        <w:t xml:space="preserve">第23条（損害賠償）</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甲又は乙が、本契約に違反し、自己の責めに帰すべき事由により相手方に損害を与えた場合には、当該当事者は、その責任の範囲に応じて相手方に生じた損害を賠償するものとする。</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a5yuy1a24fp4" w:id="24"/>
      <w:bookmarkEnd w:id="24"/>
      <w:r w:rsidDel="00000000" w:rsidR="00000000" w:rsidRPr="00000000">
        <w:rPr>
          <w:rFonts w:ascii="Arial Unicode MS" w:cs="Arial Unicode MS" w:eastAsia="Arial Unicode MS" w:hAnsi="Arial Unicode MS"/>
          <w:b w:val="1"/>
          <w:bCs w:val="1"/>
          <w:rtl w:val="0"/>
        </w:rPr>
        <w:t xml:space="preserve">第24条（契約上の地位等の譲渡禁止）</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甲及び乙は、相手方の事前の承諾なく、本契約上の地位又は本契約から生じる権利若しくは義務を第三者に譲渡し、承継させ、又は担保に供してはならない。</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sa7s6tiqirkk" w:id="25"/>
      <w:bookmarkEnd w:id="25"/>
      <w:r w:rsidDel="00000000" w:rsidR="00000000" w:rsidRPr="00000000">
        <w:rPr>
          <w:rFonts w:ascii="Arial Unicode MS" w:cs="Arial Unicode MS" w:eastAsia="Arial Unicode MS" w:hAnsi="Arial Unicode MS"/>
          <w:b w:val="1"/>
          <w:bCs w:val="1"/>
          <w:rtl w:val="0"/>
        </w:rPr>
        <w:t xml:space="preserve">第25条（本契約と個別確認事項との関係）</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本契約のほか、甲乙間で作成する申込書、見積書、婚礼内容確認書、料金合意書、変更合意書その他の書面又は電磁的記録は、本契約と一体として婚礼等の契約内容を構成するものとする。</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本契約と前項の書面等との内容に相違がある場合には、当該事項について後に甲乙が合意した内容を優先するものとする。</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26u6r5ey2qh6" w:id="26"/>
      <w:bookmarkEnd w:id="26"/>
      <w:r w:rsidDel="00000000" w:rsidR="00000000" w:rsidRPr="00000000">
        <w:rPr>
          <w:rFonts w:ascii="Arial Unicode MS" w:cs="Arial Unicode MS" w:eastAsia="Arial Unicode MS" w:hAnsi="Arial Unicode MS"/>
          <w:b w:val="1"/>
          <w:bCs w:val="1"/>
          <w:rtl w:val="0"/>
        </w:rPr>
        <w:t xml:space="preserve">第26条（電子契約）</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甲及び乙は、本契約を電磁的方法により締結することができる。この場合、電子署名その他当事者の合意を確認するために用いられた電磁的記録を、本契約成立の証拠として取り扱うものとする。</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pStyle w:val="Heading2"/>
        <w:keepNext w:val="0"/>
        <w:keepLines w:val="0"/>
        <w:spacing w:after="80" w:lineRule="auto"/>
        <w:rPr>
          <w:b w:val="1"/>
          <w:bCs w:val="1"/>
        </w:rPr>
      </w:pPr>
      <w:bookmarkStart w:colFirst="0" w:colLast="0" w:name="_4aityewbwt4v" w:id="27"/>
      <w:bookmarkEnd w:id="27"/>
      <w:r w:rsidDel="00000000" w:rsidR="00000000" w:rsidRPr="00000000">
        <w:rPr>
          <w:rFonts w:ascii="Arial Unicode MS" w:cs="Arial Unicode MS" w:eastAsia="Arial Unicode MS" w:hAnsi="Arial Unicode MS"/>
          <w:b w:val="1"/>
          <w:bCs w:val="1"/>
          <w:rtl w:val="0"/>
        </w:rPr>
        <w:t xml:space="preserve">第27条（協議事項）</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本契約に定めのない事項又は本契約の各条項の解釈について疑義が生じた場合、甲及び乙は、信義誠実の原則に従い協議し、円満な解決を図るものとする。</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pStyle w:val="Heading2"/>
        <w:keepNext w:val="0"/>
        <w:keepLines w:val="0"/>
        <w:spacing w:after="80" w:lineRule="auto"/>
        <w:rPr>
          <w:b w:val="1"/>
          <w:bCs w:val="1"/>
        </w:rPr>
      </w:pPr>
      <w:bookmarkStart w:colFirst="0" w:colLast="0" w:name="_3oafmmoa5m00" w:id="28"/>
      <w:bookmarkEnd w:id="28"/>
      <w:r w:rsidDel="00000000" w:rsidR="00000000" w:rsidRPr="00000000">
        <w:rPr>
          <w:rFonts w:ascii="Arial Unicode MS" w:cs="Arial Unicode MS" w:eastAsia="Arial Unicode MS" w:hAnsi="Arial Unicode MS"/>
          <w:b w:val="1"/>
          <w:bCs w:val="1"/>
          <w:rtl w:val="0"/>
        </w:rPr>
        <w:t xml:space="preserve">第28条（準拠法及び合意管轄）</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本契約は、日本法に準拠し、日本法に従って解釈されるものとする。</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本契約に関して訴訟の必要が生じた場合には、法令に別段の定めがある場合を除き、＿＿＿＿地方裁判所又は＿＿＿＿簡易裁判所を第一審の合意管轄裁判所とする。</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なお、本契約を電磁的方法により締結する場合には、本契約の電磁的記録を作成し、甲乙が電子署名その他これに代わる方法により合意したうえで、各自その電磁的記録を保管する。</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甲（申込者）</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連絡先：＿＿＿＿＿＿＿＿＿＿＿＿＿＿＿＿＿＿＿＿＿</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乙（ホテル・旅館）</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w:t>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運営事業者：＿＿＿＿＿＿＿＿＿＿＿＿＿＿＿＿＿＿＿</w:t>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9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