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fgkhh6dikhqp" w:id="0"/>
      <w:bookmarkEnd w:id="0"/>
      <w:r w:rsidDel="00000000" w:rsidR="00000000" w:rsidRPr="00000000">
        <w:rPr>
          <w:rFonts w:ascii="Arial Unicode MS" w:cs="Arial Unicode MS" w:eastAsia="Arial Unicode MS" w:hAnsi="Arial Unicode MS"/>
          <w:b w:val="1"/>
          <w:bCs w:val="1"/>
          <w:sz w:val="44"/>
          <w:szCs w:val="44"/>
          <w:rtl w:val="0"/>
        </w:rPr>
        <w:t xml:space="preserve">挙式会場利用契約書（ホテル・旅館）</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ホテル・旅館（以下「甲」という。）と、挙式会場の利用を申し込む者（以下「乙」という。）は、甲が管理・運営する挙式会場の利用について、次のとおり挙式会場利用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mfp3c0yiuw3i"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婚礼その他これに付随する目的で甲の管理・運営する挙式会場を利用するにあたり、会場の利用条件、利用料金、設備の使用、変更及び取消しその他必要な事項を定め、挙式を円滑かつ安全に実施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jxro2ponnj56" w:id="2"/>
      <w:bookmarkEnd w:id="2"/>
      <w:r w:rsidDel="00000000" w:rsidR="00000000" w:rsidRPr="00000000">
        <w:rPr>
          <w:rFonts w:ascii="Arial Unicode MS" w:cs="Arial Unicode MS" w:eastAsia="Arial Unicode MS" w:hAnsi="Arial Unicode MS"/>
          <w:b w:val="1"/>
          <w:bCs w:val="1"/>
          <w:rtl w:val="0"/>
        </w:rPr>
        <w:t xml:space="preserve">第2条（利用内容）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乙が利用する挙式会場及びその利用内容は、次のとおりとする。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挙式日：〇〇年〇月〇日</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挙式予定時刻：〇時〇分から〇時〇分まで</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会場名：〇〇〇〇</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挙式形式：教会式・神前式・人前式・その他（　　　　）</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新郎氏名：〇〇〇〇</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新婦氏名：〇〇〇〇</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予定参列者数：〇〇名</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会場の準備、設営、撤去その他挙式に付随する作業の時間については、甲乙協議のうえ定める。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乙は、前2項の内容に変更が生じた場合、速やかに甲へ申し出るものとする。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tsyxr2qdghq" w:id="3"/>
      <w:bookmarkEnd w:id="3"/>
      <w:r w:rsidDel="00000000" w:rsidR="00000000" w:rsidRPr="00000000">
        <w:rPr>
          <w:rFonts w:ascii="Arial Unicode MS" w:cs="Arial Unicode MS" w:eastAsia="Arial Unicode MS" w:hAnsi="Arial Unicode MS"/>
          <w:b w:val="1"/>
          <w:bCs w:val="1"/>
          <w:rtl w:val="0"/>
        </w:rPr>
        <w:t xml:space="preserve">第3条（契約の成立）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本契約は、乙が甲所定の方法により挙式会場の利用を申し込み、甲がこれを承諾した時に成立する。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甲は、必要に応じて、申込金その他甲が定める金員の支払いを乙に求めることができる。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前項の申込金を定めた場合、その金額、支払期限及び挙式料金への充当方法は、申込書、見積書その他甲乙間で合意した書面又は電磁的記録に定める。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q2bloxuvbwz5" w:id="4"/>
      <w:bookmarkEnd w:id="4"/>
      <w:r w:rsidDel="00000000" w:rsidR="00000000" w:rsidRPr="00000000">
        <w:rPr>
          <w:rFonts w:ascii="Arial Unicode MS" w:cs="Arial Unicode MS" w:eastAsia="Arial Unicode MS" w:hAnsi="Arial Unicode MS"/>
          <w:b w:val="1"/>
          <w:bCs w:val="1"/>
          <w:rtl w:val="0"/>
        </w:rPr>
        <w:t xml:space="preserve">第4条（利用料金）</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乙は、甲に対し、挙式会場の利用料金及びこれに付随するサービスの料金を支払う。</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利用料金には、甲乙間で別途合意した場合を除き、次の費用の全部又は一部が含まれるものとする。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挙式会場利用料</w:t>
        <w:br w:type="textWrapping"/>
        <w:t xml:space="preserve"> (2) 挙式進行に関する費用</w:t>
        <w:br w:type="textWrapping"/>
        <w:t xml:space="preserve"> (3) 会場設営及び撤去費用</w:t>
        <w:br w:type="textWrapping"/>
        <w:t xml:space="preserve"> (4) 音響・照明その他設備の利用料</w:t>
        <w:br w:type="textWrapping"/>
        <w:t xml:space="preserve"> (5) 装花、装飾その他演出に関する費用</w:t>
        <w:br w:type="textWrapping"/>
        <w:t xml:space="preserve"> (6) その他甲乙間で合意した費用</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衣装、写真、映像、音楽、装花、美容、送迎その他別途手配するサービスについては、甲が提示する見積書その他の書面に従うものとする。</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税金、サービス料その他の付帯費用については、甲が乙に提示する料金条件に従う。</w:t>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tsp4zls2o6gh" w:id="5"/>
      <w:bookmarkEnd w:id="5"/>
      <w:r w:rsidDel="00000000" w:rsidR="00000000" w:rsidRPr="00000000">
        <w:rPr>
          <w:rFonts w:ascii="Arial Unicode MS" w:cs="Arial Unicode MS" w:eastAsia="Arial Unicode MS" w:hAnsi="Arial Unicode MS"/>
          <w:b w:val="1"/>
          <w:bCs w:val="1"/>
          <w:rtl w:val="0"/>
        </w:rPr>
        <w:t xml:space="preserve">第5条（料金の支払方法）</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乙は、甲が発行する見積書、請求書その他の書面に記載された金額を、指定された期日までに支払うものとする。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支払方法は、現金、銀行振込、クレジットカードその他甲が認める方法による。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銀行振込その他の支払いに手数料が発生する場合、その負担については甲乙間で別途定める。</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挙式終了後に追加料金が発生した場合、乙は甲が指定する期限までにこれを支払うものとする。</w:t>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vk08g2r53xzu" w:id="6"/>
      <w:bookmarkEnd w:id="6"/>
      <w:r w:rsidDel="00000000" w:rsidR="00000000" w:rsidRPr="00000000">
        <w:rPr>
          <w:rFonts w:ascii="Arial Unicode MS" w:cs="Arial Unicode MS" w:eastAsia="Arial Unicode MS" w:hAnsi="Arial Unicode MS"/>
          <w:b w:val="1"/>
          <w:bCs w:val="1"/>
          <w:rtl w:val="0"/>
        </w:rPr>
        <w:t xml:space="preserve">第6条（利用時間）</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乙は、第2条に定める利用時間その他甲が指定する時間を遵守しなければならない。</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乙の事情により利用開始時刻が遅延した場合であっても、甲は原則として終了時刻を延長する義務を負わない。</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乙の希望により利用時間を延長し、甲がこれを承諾した場合、甲は乙に対して所定の延長料金その他追加費用を請求することができる。</w:t>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261vgnb11yk8" w:id="7"/>
      <w:bookmarkEnd w:id="7"/>
      <w:r w:rsidDel="00000000" w:rsidR="00000000" w:rsidRPr="00000000">
        <w:rPr>
          <w:rFonts w:ascii="Arial Unicode MS" w:cs="Arial Unicode MS" w:eastAsia="Arial Unicode MS" w:hAnsi="Arial Unicode MS"/>
          <w:b w:val="1"/>
          <w:bCs w:val="1"/>
          <w:rtl w:val="0"/>
        </w:rPr>
        <w:t xml:space="preserve">第7条（利用内容の変更）</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乙が挙式日時、会場、挙式形式、参列者数、設備、演出その他申込内容の変更を希望する場合、速やかに甲へ申し出なければならない。</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前項の変更は、甲が承諾した場合に限り行うことができる。</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変更に伴って追加費用、取消料その他の費用が発生する場合、乙はこれを負担するものとする。</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挙式日直前の変更その他甲の準備状況に照らして対応が困難な変更について、甲はこれを承諾しないことができる。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4uoztp1ibqhg" w:id="8"/>
      <w:bookmarkEnd w:id="8"/>
      <w:r w:rsidDel="00000000" w:rsidR="00000000" w:rsidRPr="00000000">
        <w:rPr>
          <w:rFonts w:ascii="Arial Unicode MS" w:cs="Arial Unicode MS" w:eastAsia="Arial Unicode MS" w:hAnsi="Arial Unicode MS"/>
          <w:b w:val="1"/>
          <w:bCs w:val="1"/>
          <w:rtl w:val="0"/>
        </w:rPr>
        <w:t xml:space="preserve">第8条（参列者）</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乙は、挙式会場の収容人数その他甲が定める利用条件を遵守しなければならない。</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予定参列者数を変更する場合、乙は甲が指定する期限までにその旨を通知する。</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甲は、安全管理、防災その他施設運営上必要がある場合、会場への入場人数を制限することができる。</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乙は、参列者に対し、本契約及び甲が定める施設利用上のルールを遵守させるよう努めるものとする。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fy6zb3d279pe" w:id="9"/>
      <w:bookmarkEnd w:id="9"/>
      <w:r w:rsidDel="00000000" w:rsidR="00000000" w:rsidRPr="00000000">
        <w:rPr>
          <w:rFonts w:ascii="Arial Unicode MS" w:cs="Arial Unicode MS" w:eastAsia="Arial Unicode MS" w:hAnsi="Arial Unicode MS"/>
          <w:b w:val="1"/>
          <w:bCs w:val="1"/>
          <w:rtl w:val="0"/>
        </w:rPr>
        <w:t xml:space="preserve">第9条（設備及び備品）</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乙は、甲の設備及び備品を、その用途及び甲の指示に従って使用するものとする。</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乙は、甲の事前の承諾なく、設備若しくは備品の移動、改造若しくは撤去又は施設への釘打ち、貼付けその他施設を損傷するおそれのある行為をしてはならない。</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又は乙の参列者若しくは乙が手配した事業者の責めに帰すべき事由により施設、設備又は備品を毀損、汚損又は紛失した場合、乙はその修理、清掃、交換その他原状回復に要する合理的な費用を負担するものとする。</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rv042a335rf8" w:id="10"/>
      <w:bookmarkEnd w:id="10"/>
      <w:r w:rsidDel="00000000" w:rsidR="00000000" w:rsidRPr="00000000">
        <w:rPr>
          <w:rFonts w:ascii="Arial Unicode MS" w:cs="Arial Unicode MS" w:eastAsia="Arial Unicode MS" w:hAnsi="Arial Unicode MS"/>
          <w:b w:val="1"/>
          <w:bCs w:val="1"/>
          <w:rtl w:val="0"/>
        </w:rPr>
        <w:t xml:space="preserve">第10条（装飾及び演出）</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乙が会場内に装飾品、機材その他の物品を設置し、又は特別な演出を行う場合、事前に甲の承諾を得るものとする。</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火気、煙、特殊照明、大型機材、動物その他安全管理上特別な対応を必要とするものについて、甲はその使用又は持込みを制限し、又は禁止することができる。</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演出等に関係法令上の許可、届出その他の手続が必要となる場合、その手続及び費用の負担については甲乙協議のうえ定める。</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r8rr63v1kzlq" w:id="11"/>
      <w:bookmarkEnd w:id="11"/>
      <w:r w:rsidDel="00000000" w:rsidR="00000000" w:rsidRPr="00000000">
        <w:rPr>
          <w:rFonts w:ascii="Arial Unicode MS" w:cs="Arial Unicode MS" w:eastAsia="Arial Unicode MS" w:hAnsi="Arial Unicode MS"/>
          <w:b w:val="1"/>
          <w:bCs w:val="1"/>
          <w:rtl w:val="0"/>
        </w:rPr>
        <w:t xml:space="preserve">第11条（外部事業者及び物品の持込み）</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乙が、写真撮影、映像撮影、衣装、美容、装花、音響、演奏その他の業務について甲以外の事業者を利用する場合、あらかじめ甲の承諾を得るものとする。</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外部事業者は、施設への入退館、搬入搬出、設備利用、作業時間その他について甲の指示に従うものとする。</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外部事業者又は乙による物品の持込みについて持込料その他の費用が発生する場合、乙は甲所定の料金を負担する。</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外部事業者の行為により甲又は第三者に損害が生じ、当該事業者の選定、指示その他について乙に帰責事由がある場合、乙はその責任を負う。</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u64nwovkmp6q" w:id="12"/>
      <w:bookmarkEnd w:id="12"/>
      <w:r w:rsidDel="00000000" w:rsidR="00000000" w:rsidRPr="00000000">
        <w:rPr>
          <w:rFonts w:ascii="Arial Unicode MS" w:cs="Arial Unicode MS" w:eastAsia="Arial Unicode MS" w:hAnsi="Arial Unicode MS"/>
          <w:b w:val="1"/>
          <w:bCs w:val="1"/>
          <w:rtl w:val="0"/>
        </w:rPr>
        <w:t xml:space="preserve">第12条（禁止事項）</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乙は、乙の参列者及び乙が手配した事業者を含め、次の行為を行ってはならない。</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法令又は公序良俗に反する行為</w:t>
        <w:br w:type="textWrapping"/>
        <w:t xml:space="preserve"> (2) 他の宿泊者、利用者、参列者又は近隣住民に著しい迷惑を及ぼす行為</w:t>
        <w:br w:type="textWrapping"/>
        <w:t xml:space="preserve"> (3) 甲の施設、設備又は備品を故意又は過失により損傷する行為</w:t>
        <w:br w:type="textWrapping"/>
        <w:t xml:space="preserve"> (4) 甲の許可なく危険物、火気その他安全上問題となる物品を持ち込む行為</w:t>
        <w:br w:type="textWrapping"/>
        <w:t xml:space="preserve"> (5) 甲の許可なく施設内で販売、勧誘、広告宣伝その他の営業活動を行う行為</w:t>
        <w:br w:type="textWrapping"/>
        <w:t xml:space="preserve"> (6) 甲の許可なく立入禁止区域へ立ち入る行為</w:t>
        <w:br w:type="textWrapping"/>
        <w:t xml:space="preserve"> (7) 施設の安全、衛生又は秩序を著しく害する行為</w:t>
        <w:br w:type="textWrapping"/>
        <w:t xml:space="preserve"> (8) その他甲が施設管理上不適切と合理的に判断する行為</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pPr>
      <w:bookmarkStart w:colFirst="0" w:colLast="0" w:name="_bu45enw8q4lt" w:id="13"/>
      <w:bookmarkEnd w:id="13"/>
      <w:r w:rsidDel="00000000" w:rsidR="00000000" w:rsidRPr="00000000">
        <w:rPr>
          <w:rFonts w:ascii="Arial Unicode MS" w:cs="Arial Unicode MS" w:eastAsia="Arial Unicode MS" w:hAnsi="Arial Unicode MS"/>
          <w:b w:val="1"/>
          <w:bCs w:val="1"/>
          <w:rtl w:val="0"/>
        </w:rPr>
        <w:t xml:space="preserve">第13条（音楽、写真及び映像等）</w:t>
      </w:r>
      <w:r w:rsidDel="00000000" w:rsidR="00000000" w:rsidRPr="00000000">
        <w:rPr>
          <w:rtl w:val="0"/>
        </w:rPr>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挙式において音楽、映像、写真その他第三者の著作物を使用する場合、必要となる著作権、著作隣接権、肖像権その他の権利処理については、甲が手配する範囲を除き、乙又は当該利用を行う者の責任において適切に行うものとする。</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挙式の写真又は映像を甲が広告、ウェブサイト、SNSその他の広報目的で使用する場合、甲は必要に応じて乙その他権利者の同意を得るものとする。</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参列者その他第三者の肖像等を含む写真又は映像を公開する場合、公開する者は必要な権利処理に配慮するものとする。</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5qydtzar5egk" w:id="14"/>
      <w:bookmarkEnd w:id="14"/>
      <w:r w:rsidDel="00000000" w:rsidR="00000000" w:rsidRPr="00000000">
        <w:rPr>
          <w:rFonts w:ascii="Arial Unicode MS" w:cs="Arial Unicode MS" w:eastAsia="Arial Unicode MS" w:hAnsi="Arial Unicode MS"/>
          <w:b w:val="1"/>
          <w:bCs w:val="1"/>
          <w:rtl w:val="0"/>
        </w:rPr>
        <w:t xml:space="preserve">第14条（飲食物等）</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乙が挙式会場内へ飲食物を持ち込む場合、事前に甲の承諾を得なければならない。</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衛生管理上その他合理的な理由がある場合、甲は飲食物の持込みを制限又は禁止することができる。</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食物アレルギーその他特別な対応が必要な場合、乙は甲が指定する期限までに必要な情報を申し出るものとする。</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ht48b4w3s5c" w:id="15"/>
      <w:bookmarkEnd w:id="15"/>
      <w:r w:rsidDel="00000000" w:rsidR="00000000" w:rsidRPr="00000000">
        <w:rPr>
          <w:rFonts w:ascii="Arial Unicode MS" w:cs="Arial Unicode MS" w:eastAsia="Arial Unicode MS" w:hAnsi="Arial Unicode MS"/>
          <w:b w:val="1"/>
          <w:bCs w:val="1"/>
          <w:rtl w:val="0"/>
        </w:rPr>
        <w:t xml:space="preserve">第15条（乙による取消し）</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乙が自己の都合により挙式会場の利用を取り消す場合、甲所定の方法によりその旨を通知するものとする。</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乙は、取消しの時期に応じて、甲乙間で別途合意した取消料を支払うものとする。</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既に衣装、装花、印刷物、写真、映像、料理、外部事業者への発注その他の手配が行われており、取消しにより実費その他の費用が発生した場合、その取扱いは甲が事前に提示した条件又は個別の合意に従う。</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取消料の具体的な金額又は算定方法は、申込書、利用規約、料金表その他甲乙間で合意した書面又は電磁的記録に定める。</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lmwgns2a3hoz" w:id="16"/>
      <w:bookmarkEnd w:id="16"/>
      <w:r w:rsidDel="00000000" w:rsidR="00000000" w:rsidRPr="00000000">
        <w:rPr>
          <w:rFonts w:ascii="Arial Unicode MS" w:cs="Arial Unicode MS" w:eastAsia="Arial Unicode MS" w:hAnsi="Arial Unicode MS"/>
          <w:b w:val="1"/>
          <w:bCs w:val="1"/>
          <w:rtl w:val="0"/>
        </w:rPr>
        <w:t xml:space="preserve">第16条（甲による利用の拒否又は契約解除）</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甲は、次の各号のいずれかに該当する場合、挙式会場の利用を拒否し、又は本契約の全部若しくは一部を解除することができる。</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乙が本契約に重大な違反をした場合</w:t>
        <w:br w:type="textWrapping"/>
        <w:t xml:space="preserve"> (2) 乙が利用料金その他の支払義務を履行せず、相当期間を定めて催告しても履行しない場合</w:t>
        <w:br w:type="textWrapping"/>
        <w:t xml:space="preserve"> (3) 申込内容について重要な虚偽の申告が判明した場合</w:t>
        <w:br w:type="textWrapping"/>
        <w:t xml:space="preserve"> (4) 挙式の実施が法令又は公序良俗に反するおそれがある場合</w:t>
        <w:br w:type="textWrapping"/>
        <w:t xml:space="preserve"> (5) 施設の安全又は秩序を維持することが困難であると合理的に認められる場合</w:t>
        <w:br w:type="textWrapping"/>
        <w:t xml:space="preserve"> (6) 乙又はその関係者が暴力的要求行為その他これに準ずる行為を行った場合</w:t>
        <w:br w:type="textWrapping"/>
        <w:t xml:space="preserve"> (7) その他本契約を継続することが困難となる重大な事由が生じた場合</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fpo6xcnj0e47" w:id="17"/>
      <w:bookmarkEnd w:id="17"/>
      <w:r w:rsidDel="00000000" w:rsidR="00000000" w:rsidRPr="00000000">
        <w:rPr>
          <w:rFonts w:ascii="Arial Unicode MS" w:cs="Arial Unicode MS" w:eastAsia="Arial Unicode MS" w:hAnsi="Arial Unicode MS"/>
          <w:b w:val="1"/>
          <w:bCs w:val="1"/>
          <w:rtl w:val="0"/>
        </w:rPr>
        <w:t xml:space="preserve">第17条（反社会的勢力の排除）</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甲及び乙は、自ら並びにその役員その他実質的に経営を支配する者が、暴力団、暴力団員、暴力団関係企業その他これらに準ずる反社会的勢力に該当しないことを表明し、保証する。</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甲及び乙は、反社会的勢力を利用し、反社会的勢力に資金若しくは便宜を提供し、又は反社会的勢力と社会的に非難されるべき関係を有してはならない。</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一方当事者が前2項に違反した場合、相手方は催告を要することなく本契約を解除することができる。</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pStyle w:val="Heading2"/>
        <w:keepNext w:val="0"/>
        <w:keepLines w:val="0"/>
        <w:spacing w:after="80" w:lineRule="auto"/>
        <w:rPr>
          <w:b w:val="1"/>
          <w:bCs w:val="1"/>
        </w:rPr>
      </w:pPr>
      <w:bookmarkStart w:colFirst="0" w:colLast="0" w:name="_uwpbmk6dultl" w:id="18"/>
      <w:bookmarkEnd w:id="18"/>
      <w:r w:rsidDel="00000000" w:rsidR="00000000" w:rsidRPr="00000000">
        <w:rPr>
          <w:rFonts w:ascii="Arial Unicode MS" w:cs="Arial Unicode MS" w:eastAsia="Arial Unicode MS" w:hAnsi="Arial Unicode MS"/>
          <w:b w:val="1"/>
          <w:bCs w:val="1"/>
          <w:rtl w:val="0"/>
        </w:rPr>
        <w:t xml:space="preserve">第18条（不可抗力）</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地震、台風、豪雨、洪水、火災、感染症の流行、交通機関の重大な障害、停電、行政機関による命令若しくは要請その他甲乙いずれの合理的な支配にも属さない事由により挙式の実施が不可能又は著しく困難となった場合、甲乙は、挙式日の変更、中止その他の対応について協議するものとする。</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前項の場合における既払金、既発生費用、外部事業者への取消料その他の費用の取扱いについては、既に履行されたサービス及び回収不能な実費等を考慮し、甲乙協議のうえ定める。</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甲乙は、不可抗力によって相手方に生じた損害について、自己の責めに帰すべき事由がない限り、その責任を負わない。</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pStyle w:val="Heading2"/>
        <w:keepNext w:val="0"/>
        <w:keepLines w:val="0"/>
        <w:spacing w:after="80" w:lineRule="auto"/>
        <w:rPr/>
      </w:pPr>
      <w:bookmarkStart w:colFirst="0" w:colLast="0" w:name="_lu7tnagzsogp" w:id="19"/>
      <w:bookmarkEnd w:id="19"/>
      <w:r w:rsidDel="00000000" w:rsidR="00000000" w:rsidRPr="00000000">
        <w:rPr>
          <w:rFonts w:ascii="Arial Unicode MS" w:cs="Arial Unicode MS" w:eastAsia="Arial Unicode MS" w:hAnsi="Arial Unicode MS"/>
          <w:b w:val="1"/>
          <w:bCs w:val="1"/>
          <w:rtl w:val="0"/>
        </w:rPr>
        <w:t xml:space="preserve">第19条（安全管理及び緊急時の対応）</w:t>
      </w: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乙及び参列者は、火災、地震その他の緊急事態が発生した場合、甲の従業員その他施設管理者の指示に従うものとする。</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甲は、人命、身体又は施設の安全確保のため緊急の必要がある場合、挙式の一時中断、内容変更、避難その他必要な措置を講じることができる。</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前項の措置を講じた場合、甲は状況に応じて乙にその理由及び今後の対応を説明するものとする。</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pStyle w:val="Heading2"/>
        <w:keepNext w:val="0"/>
        <w:keepLines w:val="0"/>
        <w:spacing w:after="80" w:lineRule="auto"/>
        <w:rPr>
          <w:b w:val="1"/>
          <w:bCs w:val="1"/>
        </w:rPr>
      </w:pPr>
      <w:bookmarkStart w:colFirst="0" w:colLast="0" w:name="_rtoyyrxqp3oi" w:id="20"/>
      <w:bookmarkEnd w:id="20"/>
      <w:r w:rsidDel="00000000" w:rsidR="00000000" w:rsidRPr="00000000">
        <w:rPr>
          <w:rFonts w:ascii="Arial Unicode MS" w:cs="Arial Unicode MS" w:eastAsia="Arial Unicode MS" w:hAnsi="Arial Unicode MS"/>
          <w:b w:val="1"/>
          <w:bCs w:val="1"/>
          <w:rtl w:val="0"/>
        </w:rPr>
        <w:t xml:space="preserve">第20条（貴重品及び携行品）</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乙及び参列者は、自己の現金、貴重品、衣類、機器その他の携行品について、自ら適切に管理するものとする。</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甲の故意又は過失による場合を除き、施設内における携行品の紛失、盗難又は毀損について、甲は責任を負わない。</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甲がクローク、保管サービスその他のサービスを提供する場合、その取扱いについては甲が別途定める条件による。</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pStyle w:val="Heading2"/>
        <w:keepNext w:val="0"/>
        <w:keepLines w:val="0"/>
        <w:spacing w:after="80" w:lineRule="auto"/>
        <w:rPr>
          <w:b w:val="1"/>
          <w:bCs w:val="1"/>
        </w:rPr>
      </w:pPr>
      <w:bookmarkStart w:colFirst="0" w:colLast="0" w:name="_8xigkjs9xu8l" w:id="21"/>
      <w:bookmarkEnd w:id="21"/>
      <w:r w:rsidDel="00000000" w:rsidR="00000000" w:rsidRPr="00000000">
        <w:rPr>
          <w:rFonts w:ascii="Arial Unicode MS" w:cs="Arial Unicode MS" w:eastAsia="Arial Unicode MS" w:hAnsi="Arial Unicode MS"/>
          <w:b w:val="1"/>
          <w:bCs w:val="1"/>
          <w:rtl w:val="0"/>
        </w:rPr>
        <w:t xml:space="preserve">第21条（損害賠償）</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甲又は乙が本契約に違反し、自己の責めに帰すべき事由によって相手方に損害を与えた場合、当該当事者は、その損害を賠償する責任を負う。</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又は乙の参列者若しくは乙が手配した事業者の責めに帰すべき事由によって甲の施設、設備、備品その他の財産に損害が生じた場合、乙は、自己の責任が認められる範囲において、その修理、交換その他必要な費用を負担する。</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甲の責めに帰すべき事由によって乙に損害が生じた場合の責任については、法令及び本契約の定めに従う。</w:t>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pStyle w:val="Heading2"/>
        <w:keepNext w:val="0"/>
        <w:keepLines w:val="0"/>
        <w:spacing w:after="80" w:lineRule="auto"/>
        <w:rPr>
          <w:b w:val="1"/>
          <w:bCs w:val="1"/>
        </w:rPr>
      </w:pPr>
      <w:bookmarkStart w:colFirst="0" w:colLast="0" w:name="_dcll7gfegzsj" w:id="22"/>
      <w:bookmarkEnd w:id="22"/>
      <w:r w:rsidDel="00000000" w:rsidR="00000000" w:rsidRPr="00000000">
        <w:rPr>
          <w:rFonts w:ascii="Arial Unicode MS" w:cs="Arial Unicode MS" w:eastAsia="Arial Unicode MS" w:hAnsi="Arial Unicode MS"/>
          <w:b w:val="1"/>
          <w:bCs w:val="1"/>
          <w:rtl w:val="0"/>
        </w:rPr>
        <w:t xml:space="preserve">第22条（個人情報の取扱い）</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甲は、本契約の締結及び履行に伴い取得した乙その他関係者の個人情報を、挙式の準備及び実施、連絡、料金精算その他必要な業務のために利用する。</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甲は、法令に基づく場合その他正当な理由がある場合を除き、取得した個人情報を利用目的の範囲を超えて取り扱わないものとする。</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個人情報の具体的な取扱いについては、甲が別途定めるプライバシーポリシーその他の規程による。</w:t>
      </w:r>
    </w:p>
    <w:p w:rsidR="00000000" w:rsidDel="00000000" w:rsidP="00000000" w:rsidRDefault="00000000" w:rsidRPr="00000000" w14:paraId="00000079">
      <w:pPr>
        <w:spacing w:after="240" w:before="240" w:lineRule="auto"/>
        <w:rPr>
          <w:sz w:val="20"/>
          <w:szCs w:val="20"/>
        </w:rPr>
      </w:pPr>
      <w:r w:rsidDel="00000000" w:rsidR="00000000" w:rsidRPr="00000000">
        <w:rPr>
          <w:rtl w:val="0"/>
        </w:rPr>
      </w:r>
    </w:p>
    <w:p w:rsidR="00000000" w:rsidDel="00000000" w:rsidP="00000000" w:rsidRDefault="00000000" w:rsidRPr="00000000" w14:paraId="0000007A">
      <w:pPr>
        <w:pStyle w:val="Heading2"/>
        <w:keepNext w:val="0"/>
        <w:keepLines w:val="0"/>
        <w:spacing w:after="80" w:lineRule="auto"/>
        <w:rPr>
          <w:b w:val="1"/>
          <w:bCs w:val="1"/>
        </w:rPr>
      </w:pPr>
      <w:bookmarkStart w:colFirst="0" w:colLast="0" w:name="_vrfl8gobjwqn" w:id="23"/>
      <w:bookmarkEnd w:id="23"/>
      <w:r w:rsidDel="00000000" w:rsidR="00000000" w:rsidRPr="00000000">
        <w:rPr>
          <w:rFonts w:ascii="Arial Unicode MS" w:cs="Arial Unicode MS" w:eastAsia="Arial Unicode MS" w:hAnsi="Arial Unicode MS"/>
          <w:b w:val="1"/>
          <w:bCs w:val="1"/>
          <w:rtl w:val="0"/>
        </w:rPr>
        <w:t xml:space="preserve">第23条（権利義務の譲渡禁止）</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甲及び乙は、相手方の事前の承諾なく、本契約上の地位又は本契約に基づく権利若しくは義務を第三者に譲渡し、承継させ、又は担保に供してはならない。</w:t>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pStyle w:val="Heading2"/>
        <w:keepNext w:val="0"/>
        <w:keepLines w:val="0"/>
        <w:spacing w:after="80" w:lineRule="auto"/>
        <w:rPr/>
      </w:pPr>
      <w:bookmarkStart w:colFirst="0" w:colLast="0" w:name="_p3mnmn1wvtco" w:id="24"/>
      <w:bookmarkEnd w:id="24"/>
      <w:r w:rsidDel="00000000" w:rsidR="00000000" w:rsidRPr="00000000">
        <w:rPr>
          <w:rFonts w:ascii="Arial Unicode MS" w:cs="Arial Unicode MS" w:eastAsia="Arial Unicode MS" w:hAnsi="Arial Unicode MS"/>
          <w:b w:val="1"/>
          <w:bCs w:val="1"/>
          <w:rtl w:val="0"/>
        </w:rPr>
        <w:t xml:space="preserve">第24条（契約内容の変更）</w:t>
      </w:r>
      <w:r w:rsidDel="00000000" w:rsidR="00000000" w:rsidRPr="00000000">
        <w:rPr>
          <w:rtl w:val="0"/>
        </w:rPr>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本契約の内容を変更する場合、甲乙協議のうえ、書面又は電磁的方法その他双方が合意する方法により変更内容を確認するものとする。</w:t>
      </w:r>
    </w:p>
    <w:p w:rsidR="00000000" w:rsidDel="00000000" w:rsidP="00000000" w:rsidRDefault="00000000" w:rsidRPr="00000000" w14:paraId="0000007F">
      <w:pPr>
        <w:spacing w:after="240" w:before="240" w:lineRule="auto"/>
        <w:rPr>
          <w:sz w:val="20"/>
          <w:szCs w:val="20"/>
        </w:rPr>
      </w:pPr>
      <w:r w:rsidDel="00000000" w:rsidR="00000000" w:rsidRPr="00000000">
        <w:rPr>
          <w:rtl w:val="0"/>
        </w:rPr>
      </w:r>
    </w:p>
    <w:p w:rsidR="00000000" w:rsidDel="00000000" w:rsidP="00000000" w:rsidRDefault="00000000" w:rsidRPr="00000000" w14:paraId="00000080">
      <w:pPr>
        <w:pStyle w:val="Heading2"/>
        <w:keepNext w:val="0"/>
        <w:keepLines w:val="0"/>
        <w:spacing w:after="80" w:lineRule="auto"/>
        <w:rPr>
          <w:b w:val="1"/>
          <w:bCs w:val="1"/>
        </w:rPr>
      </w:pPr>
      <w:bookmarkStart w:colFirst="0" w:colLast="0" w:name="_6ndgt0hea7f6" w:id="25"/>
      <w:bookmarkEnd w:id="25"/>
      <w:r w:rsidDel="00000000" w:rsidR="00000000" w:rsidRPr="00000000">
        <w:rPr>
          <w:rFonts w:ascii="Arial Unicode MS" w:cs="Arial Unicode MS" w:eastAsia="Arial Unicode MS" w:hAnsi="Arial Unicode MS"/>
          <w:b w:val="1"/>
          <w:bCs w:val="1"/>
          <w:rtl w:val="0"/>
        </w:rPr>
        <w:t xml:space="preserve">第25条（他の規約等との関係）</w:t>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本契約に定めのない事項について、甲が宿泊約款、婚礼・披露宴利用規約、施設利用規約その他の規約を定め、乙に適切に提示している場合には、その内容が適用されることがある。</w:t>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本契約と前項の規約等との内容に相違がある場合、本契約又は個別の合意において別段の定めがない限り、本契約の定めを優先する。</w:t>
      </w:r>
    </w:p>
    <w:p w:rsidR="00000000" w:rsidDel="00000000" w:rsidP="00000000" w:rsidRDefault="00000000" w:rsidRPr="00000000" w14:paraId="00000083">
      <w:pPr>
        <w:spacing w:after="240" w:before="240" w:lineRule="auto"/>
        <w:rPr>
          <w:sz w:val="20"/>
          <w:szCs w:val="20"/>
        </w:rPr>
      </w:pPr>
      <w:r w:rsidDel="00000000" w:rsidR="00000000" w:rsidRPr="00000000">
        <w:rPr>
          <w:rtl w:val="0"/>
        </w:rPr>
      </w:r>
    </w:p>
    <w:p w:rsidR="00000000" w:rsidDel="00000000" w:rsidP="00000000" w:rsidRDefault="00000000" w:rsidRPr="00000000" w14:paraId="00000084">
      <w:pPr>
        <w:pStyle w:val="Heading2"/>
        <w:keepNext w:val="0"/>
        <w:keepLines w:val="0"/>
        <w:spacing w:after="80" w:lineRule="auto"/>
        <w:rPr/>
      </w:pPr>
      <w:bookmarkStart w:colFirst="0" w:colLast="0" w:name="_xagd4fib46nb" w:id="26"/>
      <w:bookmarkEnd w:id="26"/>
      <w:r w:rsidDel="00000000" w:rsidR="00000000" w:rsidRPr="00000000">
        <w:rPr>
          <w:rFonts w:ascii="Arial Unicode MS" w:cs="Arial Unicode MS" w:eastAsia="Arial Unicode MS" w:hAnsi="Arial Unicode MS"/>
          <w:b w:val="1"/>
          <w:bCs w:val="1"/>
          <w:rtl w:val="0"/>
        </w:rPr>
        <w:t xml:space="preserve">第26条（協議事項）</w:t>
      </w:r>
      <w:r w:rsidDel="00000000" w:rsidR="00000000" w:rsidRPr="00000000">
        <w:rPr>
          <w:rtl w:val="0"/>
        </w:rPr>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本契約に定めのない事項又は本契約の各条項の解釈について疑義が生じた場合、甲及び乙は、関係法令及び取引慣行を踏まえ、誠意をもって協議し、その解決を図るものとする。</w:t>
      </w:r>
    </w:p>
    <w:p w:rsidR="00000000" w:rsidDel="00000000" w:rsidP="00000000" w:rsidRDefault="00000000" w:rsidRPr="00000000" w14:paraId="00000086">
      <w:pPr>
        <w:spacing w:after="240" w:before="240" w:lineRule="auto"/>
        <w:rPr>
          <w:sz w:val="20"/>
          <w:szCs w:val="20"/>
        </w:rPr>
      </w:pPr>
      <w:r w:rsidDel="00000000" w:rsidR="00000000" w:rsidRPr="00000000">
        <w:rPr>
          <w:rtl w:val="0"/>
        </w:rPr>
      </w:r>
    </w:p>
    <w:p w:rsidR="00000000" w:rsidDel="00000000" w:rsidP="00000000" w:rsidRDefault="00000000" w:rsidRPr="00000000" w14:paraId="00000087">
      <w:pPr>
        <w:pStyle w:val="Heading2"/>
        <w:keepNext w:val="0"/>
        <w:keepLines w:val="0"/>
        <w:spacing w:after="80" w:lineRule="auto"/>
        <w:rPr>
          <w:b w:val="1"/>
          <w:bCs w:val="1"/>
        </w:rPr>
      </w:pPr>
      <w:bookmarkStart w:colFirst="0" w:colLast="0" w:name="_346yxao95peu" w:id="27"/>
      <w:bookmarkEnd w:id="27"/>
      <w:r w:rsidDel="00000000" w:rsidR="00000000" w:rsidRPr="00000000">
        <w:rPr>
          <w:rFonts w:ascii="Arial Unicode MS" w:cs="Arial Unicode MS" w:eastAsia="Arial Unicode MS" w:hAnsi="Arial Unicode MS"/>
          <w:b w:val="1"/>
          <w:bCs w:val="1"/>
          <w:rtl w:val="0"/>
        </w:rPr>
        <w:t xml:space="preserve">第27条（準拠法及び合意管轄）</w:t>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本契約は、日本法に準拠し、日本法に従って解釈される。</w:t>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本契約に関して訴訟の必要が生じた場合、甲乙協議のうえ定める〇〇地方裁判所又は〇〇簡易裁判所を第一審の合意管轄裁判所とする。</w:t>
      </w:r>
    </w:p>
    <w:p w:rsidR="00000000" w:rsidDel="00000000" w:rsidP="00000000" w:rsidRDefault="00000000" w:rsidRPr="00000000" w14:paraId="0000008A">
      <w:pPr>
        <w:spacing w:after="240" w:before="240" w:lineRule="auto"/>
        <w:rPr>
          <w:sz w:val="20"/>
          <w:szCs w:val="20"/>
        </w:rPr>
      </w:pPr>
      <w:r w:rsidDel="00000000" w:rsidR="00000000" w:rsidRPr="00000000">
        <w:rPr>
          <w:rtl w:val="0"/>
        </w:rPr>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署名又は記名押印のうえ各1通を保有する。なお、電磁的方法により本契約を締結する場合は、本契約の電磁的記録を作成し、甲乙が電子署名その他合意した方法により締結し、各自その電磁的記録を保管する。</w:t>
      </w:r>
    </w:p>
    <w:p w:rsidR="00000000" w:rsidDel="00000000" w:rsidP="00000000" w:rsidRDefault="00000000" w:rsidRPr="00000000" w14:paraId="0000008C">
      <w:pPr>
        <w:spacing w:after="240" w:before="240" w:lineRule="auto"/>
        <w:rPr>
          <w:sz w:val="20"/>
          <w:szCs w:val="20"/>
        </w:rPr>
      </w:pPr>
      <w:r w:rsidDel="00000000" w:rsidR="00000000" w:rsidRPr="00000000">
        <w:rPr>
          <w:rtl w:val="0"/>
        </w:rPr>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〇〇年〇月〇日</w:t>
      </w:r>
    </w:p>
    <w:p w:rsidR="00000000" w:rsidDel="00000000" w:rsidP="00000000" w:rsidRDefault="00000000" w:rsidRPr="00000000" w14:paraId="0000008E">
      <w:pPr>
        <w:spacing w:after="240" w:before="240" w:lineRule="auto"/>
        <w:rPr>
          <w:sz w:val="20"/>
          <w:szCs w:val="20"/>
        </w:rPr>
      </w:pPr>
      <w:r w:rsidDel="00000000" w:rsidR="00000000" w:rsidRPr="00000000">
        <w:rPr>
          <w:rtl w:val="0"/>
        </w:rPr>
      </w:r>
    </w:p>
    <w:p w:rsidR="00000000" w:rsidDel="00000000" w:rsidP="00000000" w:rsidRDefault="00000000" w:rsidRPr="00000000" w14:paraId="0000008F">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甲（ホテル・旅館）</w:t>
      </w:r>
    </w:p>
    <w:p w:rsidR="00000000" w:rsidDel="00000000" w:rsidP="00000000" w:rsidRDefault="00000000" w:rsidRPr="00000000" w14:paraId="0000009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　　　　　　　　　　　　　　　</w:t>
      </w:r>
    </w:p>
    <w:p w:rsidR="00000000" w:rsidDel="00000000" w:rsidP="00000000" w:rsidRDefault="00000000" w:rsidRPr="00000000" w14:paraId="00000091">
      <w:pPr>
        <w:spacing w:after="240" w:before="240" w:lineRule="auto"/>
        <w:rPr>
          <w:sz w:val="20"/>
          <w:szCs w:val="20"/>
        </w:rPr>
      </w:pPr>
      <w:r w:rsidDel="00000000" w:rsidR="00000000" w:rsidRPr="00000000">
        <w:rPr>
          <w:rtl w:val="0"/>
        </w:rPr>
      </w:r>
    </w:p>
    <w:p w:rsidR="00000000" w:rsidDel="00000000" w:rsidP="00000000" w:rsidRDefault="00000000" w:rsidRPr="00000000" w14:paraId="0000009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施設名・法人名：　　　　　　　　　　　</w:t>
      </w:r>
    </w:p>
    <w:p w:rsidR="00000000" w:rsidDel="00000000" w:rsidP="00000000" w:rsidRDefault="00000000" w:rsidRPr="00000000" w14:paraId="00000093">
      <w:pPr>
        <w:spacing w:after="240" w:before="240" w:lineRule="auto"/>
        <w:rPr>
          <w:sz w:val="20"/>
          <w:szCs w:val="20"/>
        </w:rPr>
      </w:pPr>
      <w:r w:rsidDel="00000000" w:rsidR="00000000" w:rsidRPr="00000000">
        <w:rPr>
          <w:rtl w:val="0"/>
        </w:rPr>
      </w:r>
    </w:p>
    <w:p w:rsidR="00000000" w:rsidDel="00000000" w:rsidP="00000000" w:rsidRDefault="00000000" w:rsidRPr="00000000" w14:paraId="0000009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95">
      <w:pPr>
        <w:spacing w:after="240" w:before="240" w:lineRule="auto"/>
        <w:rPr>
          <w:sz w:val="20"/>
          <w:szCs w:val="20"/>
        </w:rPr>
      </w:pPr>
      <w:r w:rsidDel="00000000" w:rsidR="00000000" w:rsidRPr="00000000">
        <w:rPr>
          <w:rtl w:val="0"/>
        </w:rPr>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乙（利用者）</w:t>
      </w:r>
    </w:p>
    <w:p w:rsidR="00000000" w:rsidDel="00000000" w:rsidP="00000000" w:rsidRDefault="00000000" w:rsidRPr="00000000" w14:paraId="0000009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98">
      <w:pPr>
        <w:spacing w:after="240" w:before="240" w:lineRule="auto"/>
        <w:rPr>
          <w:sz w:val="20"/>
          <w:szCs w:val="20"/>
        </w:rPr>
      </w:pPr>
      <w:r w:rsidDel="00000000" w:rsidR="00000000" w:rsidRPr="00000000">
        <w:rPr>
          <w:rtl w:val="0"/>
        </w:rPr>
      </w:r>
    </w:p>
    <w:p w:rsidR="00000000" w:rsidDel="00000000" w:rsidP="00000000" w:rsidRDefault="00000000" w:rsidRPr="00000000" w14:paraId="0000009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印</w:t>
      </w:r>
    </w:p>
    <w:p w:rsidR="00000000" w:rsidDel="00000000" w:rsidP="00000000" w:rsidRDefault="00000000" w:rsidRPr="00000000" w14:paraId="0000009A">
      <w:pPr>
        <w:spacing w:after="240" w:before="240" w:lineRule="auto"/>
        <w:rPr>
          <w:sz w:val="20"/>
          <w:szCs w:val="20"/>
        </w:rPr>
      </w:pPr>
      <w:r w:rsidDel="00000000" w:rsidR="00000000" w:rsidRPr="00000000">
        <w:rPr>
          <w:rtl w:val="0"/>
        </w:rPr>
      </w:r>
    </w:p>
    <w:p w:rsidR="00000000" w:rsidDel="00000000" w:rsidP="00000000" w:rsidRDefault="00000000" w:rsidRPr="00000000" w14:paraId="0000009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　　　　　　　　　　　　　　</w:t>
      </w:r>
    </w:p>
    <w:p w:rsidR="00000000" w:rsidDel="00000000" w:rsidP="00000000" w:rsidRDefault="00000000" w:rsidRPr="00000000" w14:paraId="0000009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