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7bxthoqibws" w:id="0"/>
      <w:bookmarkEnd w:id="0"/>
      <w:r w:rsidDel="00000000" w:rsidR="00000000" w:rsidRPr="00000000">
        <w:rPr>
          <w:rFonts w:ascii="Arial Unicode MS" w:cs="Arial Unicode MS" w:eastAsia="Arial Unicode MS" w:hAnsi="Arial Unicode MS"/>
          <w:b w:val="1"/>
          <w:bCs w:val="1"/>
          <w:sz w:val="44"/>
          <w:szCs w:val="44"/>
          <w:rtl w:val="0"/>
        </w:rPr>
        <w:t xml:space="preserve">歯科衛生士業務委託契約書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歯科医院（以下「甲」という。）と、甲から業務の委託を受ける歯科衛生士●●（以下「乙」という。）は、乙が歯科衛生士としての専門的知識および技能を活用して業務を行うことについて、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aevxoi28d6do"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運営する歯科医院において、乙が歯科衛生士としての専門性に基づき業務を遂行するにあたり、その業務内容、報酬、責任範囲その他の条件を明確にし、双方の権利義務関係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gc9gh2xwecxj"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乙は、甲から委託を受け、次の各号に定める業務を行うものとする。</w:t>
        <w:br w:type="textWrapping"/>
        <w:t xml:space="preserve">一　歯科医師の指示に基づく歯科診療補助業務</w:t>
        <w:br w:type="textWrapping"/>
        <w:t xml:space="preserve">二　歯科予防処置および歯科保健指導</w:t>
        <w:br w:type="textWrapping"/>
        <w:t xml:space="preserve">三　診療に付随する記録作成、器具管理、衛生管理に関する業務</w:t>
        <w:br w:type="textWrapping"/>
        <w:t xml:space="preserve">四　前各号に付随または関連する業務で、甲乙協議のうえ合意した業務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ss9cquo2x59s" w:id="3"/>
      <w:bookmarkEnd w:id="3"/>
      <w:r w:rsidDel="00000000" w:rsidR="00000000" w:rsidRPr="00000000">
        <w:rPr>
          <w:rFonts w:ascii="Arial Unicode MS" w:cs="Arial Unicode MS" w:eastAsia="Arial Unicode MS" w:hAnsi="Arial Unicode MS"/>
          <w:b w:val="1"/>
          <w:bCs w:val="1"/>
          <w:sz w:val="34"/>
          <w:szCs w:val="34"/>
          <w:rtl w:val="0"/>
        </w:rPr>
        <w:t xml:space="preserve">第3条（業務遂行の方法）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らの専門的判断と責任において業務を遂行するものとし、業務の遂行方法、時間配分その他の具体的な業務進行については、乙の裁量を尊重するものとする。ただし、医療安全および患者対応上必要な範囲において、甲は業務上の指示または協力要請を行うことができ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4dswdx4deaq3" w:id="4"/>
      <w:bookmarkEnd w:id="4"/>
      <w:r w:rsidDel="00000000" w:rsidR="00000000" w:rsidRPr="00000000">
        <w:rPr>
          <w:rFonts w:ascii="Arial Unicode MS" w:cs="Arial Unicode MS" w:eastAsia="Arial Unicode MS" w:hAnsi="Arial Unicode MS"/>
          <w:b w:val="1"/>
          <w:bCs w:val="1"/>
          <w:sz w:val="34"/>
          <w:szCs w:val="34"/>
          <w:rtl w:val="0"/>
        </w:rPr>
        <w:t xml:space="preserve">第4条（契約期間）</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期間満了日の1か月前までに、甲乙いずれからも書面による解約の意思表示がない場合には、本契約は同一条件にてさらに1年間更新され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ivjksgpbh93b" w:id="5"/>
      <w:bookmarkEnd w:id="5"/>
      <w:r w:rsidDel="00000000" w:rsidR="00000000" w:rsidRPr="00000000">
        <w:rPr>
          <w:rFonts w:ascii="Arial Unicode MS" w:cs="Arial Unicode MS" w:eastAsia="Arial Unicode MS" w:hAnsi="Arial Unicode MS"/>
          <w:b w:val="1"/>
          <w:bCs w:val="1"/>
          <w:sz w:val="34"/>
          <w:szCs w:val="34"/>
          <w:rtl w:val="0"/>
        </w:rPr>
        <w:t xml:space="preserve">第5条（報酬および支払方法）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甲は、乙に対し、本契約に基づく業務の対価として、別途定める報酬を支払うものとする。</w:t>
        <w:br w:type="textWrapping"/>
        <w:t xml:space="preserve">2　報酬の金額、計算方法、支払期日および支払方法については、甲乙協議のうえ、書面または合意書により定めるものとする。</w:t>
        <w:br w:type="textWrapping"/>
        <w:t xml:space="preserve">3　乙は、自己の責任において、報酬に係る税金および公租公課を負担するものとする。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tkhj6reu8kmm"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業務遂行に通常必要となる消耗品、交通費その他の費用については、原則として乙の負担とする。ただし、甲が事前に承認した費用については、甲が負担することができる。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gkdflshzqrjv" w:id="7"/>
      <w:bookmarkEnd w:id="7"/>
      <w:r w:rsidDel="00000000" w:rsidR="00000000" w:rsidRPr="00000000">
        <w:rPr>
          <w:rFonts w:ascii="Arial Unicode MS" w:cs="Arial Unicode MS" w:eastAsia="Arial Unicode MS" w:hAnsi="Arial Unicode MS"/>
          <w:b w:val="1"/>
          <w:bCs w:val="1"/>
          <w:sz w:val="34"/>
          <w:szCs w:val="34"/>
          <w:rtl w:val="0"/>
        </w:rPr>
        <w:t xml:space="preserve">第7条（再委託の禁止）</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乙は、本契約に基づく業務の全部または一部を、第三者に再委託してはならない。ただし、甲が書面により事前に承諾した場合は、この限りではない。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hl7xtsddmwag"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乙は、本契約に関連して知り得た、患者情報、診療内容、経営情報その他一切の非公開情報を、第三者に開示または漏えいしてはならない。本条の義務は、本契約終了後も存続する。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6iz35ly5qj0x"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乙は、業務遂行にあたり取り扱う個人情報について、関連法令および甲の定める方針を遵守し、適切に管理しなければならない。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u7rjbcrcw51e"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乙は、本契約に違反し、または自己の責に帰すべき事由により甲または第三者に損害を与えた場合には、その損害を賠償する責任を負うものとする。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eeugabsrcidh"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甲または乙は、相手方が本契約に違反し、相当期間を定めて是正を求めたにもかかわらず当該違反が是正されない場合には、書面による通知をもって本契約の全部または一部を解除することができる。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jbxtwr7wunmc" w:id="12"/>
      <w:bookmarkEnd w:id="12"/>
      <w:r w:rsidDel="00000000" w:rsidR="00000000" w:rsidRPr="00000000">
        <w:rPr>
          <w:rFonts w:ascii="Arial Unicode MS" w:cs="Arial Unicode MS" w:eastAsia="Arial Unicode MS" w:hAnsi="Arial Unicode MS"/>
          <w:b w:val="1"/>
          <w:bCs w:val="1"/>
          <w:sz w:val="34"/>
          <w:szCs w:val="34"/>
          <w:rtl w:val="0"/>
        </w:rPr>
        <w:t xml:space="preserve">第12条（契約終了後の措置）</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本契約終了後、乙は、甲から貸与された資料、器具その他一切の物品を速やかに返還するものとする。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h8hcnaatkvhe"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本契約に定めのない事項、または本契約の解釈に疑義が生じた場合には、甲乙誠意をもって協議し、円満な解決を図るものとする。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vwdlr327fxsd" w:id="14"/>
      <w:bookmarkEnd w:id="14"/>
      <w:r w:rsidDel="00000000" w:rsidR="00000000" w:rsidRPr="00000000">
        <w:rPr>
          <w:rFonts w:ascii="Arial Unicode MS" w:cs="Arial Unicode MS" w:eastAsia="Arial Unicode MS" w:hAnsi="Arial Unicode MS"/>
          <w:b w:val="1"/>
          <w:bCs w:val="1"/>
          <w:sz w:val="34"/>
          <w:szCs w:val="34"/>
          <w:rtl w:val="0"/>
        </w:rPr>
        <w:t xml:space="preserve">第14条（管轄裁判所）</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●●歯科医院</w:t>
        <w:br w:type="textWrapping"/>
        <w:t xml:space="preserve">住所：</w:t>
        <w:br w:type="textWrapping"/>
        <w:t xml:space="preserve">代表者名：</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