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center"/>
        <w:rPr>
          <w:b w:val="1"/>
          <w:bCs w:val="1"/>
          <w:sz w:val="44"/>
          <w:szCs w:val="44"/>
        </w:rPr>
      </w:pPr>
      <w:r w:rsidDel="00000000" w:rsidR="00000000" w:rsidRPr="00000000">
        <w:rPr>
          <w:rFonts w:ascii="Arial Unicode MS" w:cs="Arial Unicode MS" w:eastAsia="Arial Unicode MS" w:hAnsi="Arial Unicode MS"/>
          <w:b w:val="1"/>
          <w:bCs w:val="1"/>
          <w:sz w:val="44"/>
          <w:szCs w:val="44"/>
          <w:rtl w:val="0"/>
        </w:rPr>
        <w:t xml:space="preserve">朝食会場利用規約</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〇〇ホテル・旅館（以下「当施設」という。）は、当施設が提供する朝食サービスおよび朝食会場の利用について、以下のとおり朝食会場利用規約（以下「本規約」という。）を定めます。朝食会場を利用するお客様（以下「利用者」という。）は、本規約の内容を確認し、これに同意のうえ利用するものとします。</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spacing w:after="240" w:before="240" w:lineRule="auto"/>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は、利用者が安全かつ快適に朝食会場を利用できる環境を確保するとともに、当施設が提供する朝食サービスの利用条件、利用者の遵守事項、当施設の責任その他必要な事項を定めることを目的とします。</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第2条（適用範囲）</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本規約は、当施設が運営または指定する朝食会場および当該会場において提供する朝食サービスの利用に適用します。</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当施設が朝食会場内への掲示、案内書面、客室内の案内、ウェブサイトその他の方法により個別の利用条件または注意事項を定めた場合、これらは本規約の一部を構成するものとします。</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本規約と前項の個別の利用条件等の内容が異なる場合は、当該個別の利用条件等に別段の定めがない限り、当該個別の利用条件等を優先して適用します。</w:t>
      </w:r>
    </w:p>
    <w:p w:rsidR="00000000" w:rsidDel="00000000" w:rsidP="00000000" w:rsidRDefault="00000000" w:rsidRPr="00000000" w14:paraId="0000000C">
      <w:pPr>
        <w:spacing w:after="240" w:before="240" w:lineRule="auto"/>
        <w:rPr>
          <w:sz w:val="20"/>
          <w:szCs w:val="20"/>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第3条（利用対象者）</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朝食会場は、朝食付き宿泊プランを利用する宿泊者、朝食料金を別途支払った宿泊者その他当施設が利用を認めた者が利用できます。</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当施設は、朝食券、ルームキー、宿泊者名、客室番号その他当施設が指定する方法により利用資格を確認することがあります。</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利用者は、当施設から利用資格の確認を求められた場合、これに協力するものとします。</w:t>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朝食券その他朝食を利用するための権利を、当施設の承諾なく第三者に譲渡、貸与または転売することはできません。</w:t>
      </w:r>
    </w:p>
    <w:p w:rsidR="00000000" w:rsidDel="00000000" w:rsidP="00000000" w:rsidRDefault="00000000" w:rsidRPr="00000000" w14:paraId="00000012">
      <w:pPr>
        <w:spacing w:after="240" w:before="240" w:lineRule="auto"/>
        <w:rPr>
          <w:sz w:val="20"/>
          <w:szCs w:val="20"/>
        </w:rPr>
      </w:pPr>
      <w:r w:rsidDel="00000000" w:rsidR="00000000" w:rsidRPr="00000000">
        <w:rPr>
          <w:rtl w:val="0"/>
        </w:rPr>
      </w:r>
    </w:p>
    <w:p w:rsidR="00000000" w:rsidDel="00000000" w:rsidP="00000000" w:rsidRDefault="00000000" w:rsidRPr="00000000" w14:paraId="00000013">
      <w:pPr>
        <w:spacing w:after="240" w:before="240" w:lineRule="auto"/>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第4条（営業時間および利用時間）</w:t>
      </w:r>
    </w:p>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朝食会場の営業時間は、当施設が別途定める時間とします。</w:t>
      </w:r>
    </w:p>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利用者は、営業時間内に入場し、当施設が指定する終了時間までに利用を終了するものとします。</w:t>
      </w:r>
    </w:p>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混雑状況、設備の点検、食材の供給状況、災害その他の事情により、当施設は営業時間、最終入場時間、料理の提供時間その他の利用条件を変更することがあります。</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混雑時には、当施設は入場時間または利用時間の指定、入場制限、整理券の配布その他必要な措置を講じることがあります。</w:t>
      </w:r>
    </w:p>
    <w:p w:rsidR="00000000" w:rsidDel="00000000" w:rsidP="00000000" w:rsidRDefault="00000000" w:rsidRPr="00000000" w14:paraId="00000018">
      <w:pPr>
        <w:spacing w:after="240" w:before="240" w:lineRule="auto"/>
        <w:rPr>
          <w:sz w:val="20"/>
          <w:szCs w:val="20"/>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第5条（座席の利用）</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利用者は、当施設または従業員から座席の指定または案内を受けた場合、これに従うものとします。</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利用者は、荷物その他の物品による必要以上の座席確保、他の利用者の利用を妨げる行為その他円滑な会場運営を妨げる行為をしてはなりません。</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混雑時には、当施設から相席、座席の移動その他会場運営上必要な協力をお願いすることがあります。</w:t>
      </w:r>
    </w:p>
    <w:p w:rsidR="00000000" w:rsidDel="00000000" w:rsidP="00000000" w:rsidRDefault="00000000" w:rsidRPr="00000000" w14:paraId="0000001D">
      <w:pPr>
        <w:spacing w:after="240" w:before="240" w:lineRule="auto"/>
        <w:rPr>
          <w:sz w:val="20"/>
          <w:szCs w:val="20"/>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第6条（料理および飲料の提供）</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朝食の提供方法は、ビュッフェ形式、セットメニュー形式その他当施設が指定する方法によるものとします。</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料理および飲料の内容、品目、数量、提供方法等は、季節、仕入状況、宿泊人数その他の事情により変更することがあります。</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写真、ウェブサイト、パンフレットその他の媒体に掲載されている料理および飲料は一例であり、実際の提供内容と異なる場合があります。</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ビュッフェ形式の場合、利用者は他の利用者への配慮および衛生管理のため、当施設が定める料理の取り分け方法その他の案内に従うものとします。</w:t>
      </w:r>
    </w:p>
    <w:p w:rsidR="00000000" w:rsidDel="00000000" w:rsidP="00000000" w:rsidRDefault="00000000" w:rsidRPr="00000000" w14:paraId="00000023">
      <w:pPr>
        <w:spacing w:after="240" w:before="240" w:lineRule="auto"/>
        <w:rPr>
          <w:sz w:val="20"/>
          <w:szCs w:val="20"/>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第7条（料理等の持出し）</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朝食会場で提供される料理および飲料は、当施設が持出しを認めたものを除き、原則として朝食会場内で飲食するものとします。</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利用者は、当施設の承諾なく、料理または飲料を客室、館外その他朝食会場以外の場所へ持ち出してはなりません。</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衛生管理上その他必要がある場合、当施設は料理および飲料の持出しを制限または禁止することができます。</w:t>
      </w:r>
    </w:p>
    <w:p w:rsidR="00000000" w:rsidDel="00000000" w:rsidP="00000000" w:rsidRDefault="00000000" w:rsidRPr="00000000" w14:paraId="00000028">
      <w:pPr>
        <w:spacing w:after="240" w:before="240" w:lineRule="auto"/>
        <w:rPr>
          <w:sz w:val="20"/>
          <w:szCs w:val="20"/>
        </w:rPr>
      </w:pPr>
      <w:r w:rsidDel="00000000" w:rsidR="00000000" w:rsidRPr="00000000">
        <w:rPr>
          <w:rtl w:val="0"/>
        </w:rPr>
      </w:r>
    </w:p>
    <w:p w:rsidR="00000000" w:rsidDel="00000000" w:rsidP="00000000" w:rsidRDefault="00000000" w:rsidRPr="00000000" w14:paraId="00000029">
      <w:pPr>
        <w:spacing w:after="240" w:before="240" w:lineRule="auto"/>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第8条（外部からの飲食物の持込み）</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利用者は、乳幼児用食品、療養上必要な食品その他当施設が特に認めた場合を除き、当施設の事前の承諾なく、外部から飲食物を朝食会場へ持ち込んではなりません。</w:t>
      </w:r>
    </w:p>
    <w:p w:rsidR="00000000" w:rsidDel="00000000" w:rsidP="00000000" w:rsidRDefault="00000000" w:rsidRPr="00000000" w14:paraId="0000002B">
      <w:pPr>
        <w:spacing w:after="240" w:before="240" w:lineRule="auto"/>
        <w:rPr>
          <w:sz w:val="20"/>
          <w:szCs w:val="20"/>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第9条（食物アレルギー等）</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食物アレルギー、宗教上または健康上の理由その他の事情により食事に制限がある利用者は、可能な限り事前に当施設へ申し出るものとします。</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当施設は、可能な範囲で料理に使用する原材料等に関する情報提供または代替料理等の対応を行います。ただし、すべての要望に対応できることを保証するものではありません。</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当施設の厨房、調理器具、食器、保管場所および料理提供スペースでは、複数の食材を共通して取り扱う場合があります。そのため、特定のアレルゲンその他の食材の完全な除去を保証できない場合があります。</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重篤な食物アレルギーその他安全な食事の提供が困難であると当施設が判断した場合、利用者の安全確保のため、料理の提供をお断りし、または利用方法について別途相談することがあります。</w:t>
      </w:r>
    </w:p>
    <w:p w:rsidR="00000000" w:rsidDel="00000000" w:rsidP="00000000" w:rsidRDefault="00000000" w:rsidRPr="00000000" w14:paraId="00000031">
      <w:pPr>
        <w:spacing w:after="240" w:before="240" w:lineRule="auto"/>
        <w:rPr>
          <w:sz w:val="20"/>
          <w:szCs w:val="20"/>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第10条（衛生管理）</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利用者は、朝食会場を衛生的に利用し、当施設が手指消毒その他の衛生管理上の協力を求めた場合は、可能な範囲でこれに協力するものとします。</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利用者は、一度自身の皿等に取り分けた料理を提供場所へ戻す行為、共用の料理または器具に直接触れる行為その他衛生上不適切な行為をしてはなりません。</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発熱、嘔吐、下痢その他感染症が疑われる症状がある場合、当施設は他の利用者および従業員の安全確保のため、朝食会場の利用を制限することがあります。</w:t>
      </w:r>
    </w:p>
    <w:p w:rsidR="00000000" w:rsidDel="00000000" w:rsidP="00000000" w:rsidRDefault="00000000" w:rsidRPr="00000000" w14:paraId="00000036">
      <w:pPr>
        <w:spacing w:after="240" w:before="240" w:lineRule="auto"/>
        <w:rPr>
          <w:sz w:val="20"/>
          <w:szCs w:val="20"/>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第11条（子どもの利用）</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小学生以下の子どもその他単独での利用が適切でない者については、保護者その他の同伴者が安全管理を行うものとします。</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保護者等は、子どもが朝食会場内を走り回る行為、料理提供設備または食器等を不適切に使用する行為その他事故につながるおそれのある行為をしないよう十分に注意するものとします。</w:t>
      </w:r>
    </w:p>
    <w:p w:rsidR="00000000" w:rsidDel="00000000" w:rsidP="00000000" w:rsidRDefault="00000000" w:rsidRPr="00000000" w14:paraId="0000003A">
      <w:pPr>
        <w:spacing w:after="240" w:before="240" w:lineRule="auto"/>
        <w:rPr>
          <w:sz w:val="20"/>
          <w:szCs w:val="20"/>
        </w:rPr>
      </w:pP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第12条（禁止事項）</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利用者は、朝食会場の利用に際し、次の各号に掲げる行為をしてはなりません。</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他の利用者または従業員に迷惑、不安または不快感を与える行為</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大声、騒音その他朝食会場の秩序を乱す行為</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当施設の設備、備品、食器その他の物品を故意または重大な過失により損傷する行為</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当施設の許可なく料理または飲料を大量に持ち出す行為</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朝食券、利用資格その他朝食サービスを受ける権利を不正に利用する行為</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他の利用者または従業員を無断で撮影し、プライバシーを侵害する行為</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営業、勧誘、宣伝、物品販売その他これらに類する行為</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(8) 法令、公序良俗または当施設が別途定める館内利用上のルールに違反する行為</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(9) その他、当施設が朝食会場の安全、衛生または円滑な運営を妨げると合理的に判断する行為</w:t>
      </w:r>
    </w:p>
    <w:p w:rsidR="00000000" w:rsidDel="00000000" w:rsidP="00000000" w:rsidRDefault="00000000" w:rsidRPr="00000000" w14:paraId="00000046">
      <w:pPr>
        <w:spacing w:after="240" w:before="240" w:lineRule="auto"/>
        <w:rPr>
          <w:sz w:val="20"/>
          <w:szCs w:val="20"/>
        </w:rPr>
      </w:pP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第13条（利用の制限および退場）</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利用者が本規約に違反した場合、または安全、衛生もしくは会場運営上支障があると当施設が合理的に判断した場合、当施設は当該利用者に対し、行為の中止、座席の移動、朝食会場からの退場その他必要な措置を求めることができます。</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前項により利用を中止した場合の朝食料金の取扱いについては、利用状況、利用中止の理由その他の事情を考慮し、法令および当施設の定めに従って取り扱います。</w:t>
      </w:r>
    </w:p>
    <w:p w:rsidR="00000000" w:rsidDel="00000000" w:rsidP="00000000" w:rsidRDefault="00000000" w:rsidRPr="00000000" w14:paraId="0000004A">
      <w:pPr>
        <w:spacing w:after="240" w:before="240" w:lineRule="auto"/>
        <w:rPr>
          <w:sz w:val="20"/>
          <w:szCs w:val="20"/>
        </w:rPr>
      </w:pP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第14条（料金）</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朝食料金は、宿泊プランに含まれる場合を除き、当施設が別途定める金額とします。</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子ども料金その他の区分を設ける場合、その適用条件は当施設が別途定めます。</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利用者が追加注文その他別途料金が発生するサービスを利用した場合、当施設が指定する方法によりその料金を支払うものとします。</w:t>
      </w:r>
    </w:p>
    <w:p w:rsidR="00000000" w:rsidDel="00000000" w:rsidP="00000000" w:rsidRDefault="00000000" w:rsidRPr="00000000" w14:paraId="0000004F">
      <w:pPr>
        <w:spacing w:after="240" w:before="240" w:lineRule="auto"/>
        <w:rPr>
          <w:sz w:val="20"/>
          <w:szCs w:val="20"/>
        </w:rPr>
      </w:pP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第15条（利用者の所持品）</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利用者は、自己の手荷物、貴重品その他の所持品を自らの責任において管理するものとします。</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朝食会場内で発生した所持品の紛失、盗難、破損等については、当施設の責めに帰すべき事由がある場合を除き、当施設は責任を負いません。</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朝食会場内で発見された遺失物については、法令および当施設の遺失物取扱基準に従って取り扱います。</w:t>
      </w:r>
    </w:p>
    <w:p w:rsidR="00000000" w:rsidDel="00000000" w:rsidP="00000000" w:rsidRDefault="00000000" w:rsidRPr="00000000" w14:paraId="00000054">
      <w:pPr>
        <w:spacing w:after="240" w:before="240" w:lineRule="auto"/>
        <w:rPr>
          <w:sz w:val="20"/>
          <w:szCs w:val="20"/>
        </w:rPr>
      </w:pPr>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第16条（設備等の損傷）</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が故意または過失により、当施設の建物、設備、什器、食器その他の物品を破損、汚損または紛失させた場合、当施設は、その程度および原因等に応じ、利用者に対して修理、交換その他必要となった合理的な費用の負担を求めることがあります。</w:t>
      </w:r>
    </w:p>
    <w:p w:rsidR="00000000" w:rsidDel="00000000" w:rsidP="00000000" w:rsidRDefault="00000000" w:rsidRPr="00000000" w14:paraId="00000057">
      <w:pPr>
        <w:spacing w:after="240" w:before="240" w:lineRule="auto"/>
        <w:rPr>
          <w:sz w:val="20"/>
          <w:szCs w:val="20"/>
        </w:rPr>
      </w:pP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第17条（サービスの変更、中止等）</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当施設は、次の各号のいずれかに該当する場合、朝食サービスの全部または一部を変更、中断または中止することがあります。</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地震、台風、大雨、火災その他の災害が発生した場合</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停電、断水、設備故障その他施設の運営に支障が生じた場合</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食材の調達が困難となった場合</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感染症の発生または拡大防止のため必要がある場合</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法令または行政機関からの要請等に基づき必要がある場合</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その他、当施設が朝食サービスの提供を継続することが困難であると合理的に判断した場合</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前項の場合における料金の返金その他の対応については、当該事情、宿泊プランの内容および法令等を踏まえて当施設が適切に取り扱います。</w:t>
      </w:r>
    </w:p>
    <w:p w:rsidR="00000000" w:rsidDel="00000000" w:rsidP="00000000" w:rsidRDefault="00000000" w:rsidRPr="00000000" w14:paraId="00000061">
      <w:pPr>
        <w:spacing w:after="240" w:before="240" w:lineRule="auto"/>
        <w:rPr>
          <w:sz w:val="20"/>
          <w:szCs w:val="20"/>
        </w:rPr>
      </w:pP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第18条（損害賠償）</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利用者が本規約に違反し、または自己の責めに帰すべき事由によって当施設に損害を与えた場合、利用者は、当施設に生じた損害を賠償する責任を負うものとします。</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当施設の責めに帰すべき事由によって利用者に損害が生じた場合、当施設は、法令に従いその責任を負うものとします。</w:t>
      </w:r>
    </w:p>
    <w:p w:rsidR="00000000" w:rsidDel="00000000" w:rsidP="00000000" w:rsidRDefault="00000000" w:rsidRPr="00000000" w14:paraId="00000065">
      <w:pPr>
        <w:spacing w:after="240" w:before="240" w:lineRule="auto"/>
        <w:rPr>
          <w:sz w:val="20"/>
          <w:szCs w:val="20"/>
        </w:rPr>
      </w:pP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第19条（免責）</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天災地変、交通機関の障害、停電、断水、感染症、食材の供給停止その他当施設の合理的な支配を超える事由により、朝食サービスの全部または一部を提供できなかった場合、当施設は、当施設の責めに帰すべき事由がある場合を除き、これにより生じた損害について責任を負いません。</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利用者が当施設の案内または本規約に反して行動したことにより生じた損害について、当施設の責めに帰すべき事由がある場合を除き、当施設は責任を負いません。</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本条その他本規約の規定は、消費者契約法その他の法令により当施設の責任を免除または制限することが認められない場合には、その範囲で適用されないものとします。</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第20条（規約の変更）</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当施設は、法令の改正、サービス内容の変更その他必要がある場合、法令に従い本規約を変更することがあります。</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本規約を変更する場合、当施設は、変更内容および効力発生日を、当施設のウェブサイトへの掲載、館内掲示その他適切な方法により周知します。</w:t>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第21条（他の規約との関係）</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朝食会場の利用に関し、本規約に定めのない事項については、当施設の宿泊約款、館内施設利用規約その他適用される規約または案内に従うものとします。</w:t>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第22条（協議）</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本規約に定めのない事項または本規約の解釈について疑義が生じた場合、当施設および利用者は、法令および商慣習等に従い、誠意をもって解決を図るものとします。</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第23条（準拠法および管轄）</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本規約は、日本法に準拠し、日本法に従って解釈されます。</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本規約または朝食会場の利用に関して紛争が生じた場合は、法令に別段の定めがある場合を除き、当施設の所在地を管轄する日本の裁判所を管轄裁判所とします。</w:t>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附則</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本規約は、〇〇年〇月〇日から施行します。</w:t>
      </w:r>
    </w:p>
    <w:p w:rsidR="00000000" w:rsidDel="00000000" w:rsidP="00000000" w:rsidRDefault="00000000" w:rsidRPr="00000000" w14:paraId="0000007B">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