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貸自転車利用契約書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ホテル・旅館（以下「甲」という。）と、貸自転車を利用する者（以下「乙」という。）は、甲が管理する自転車の貸出しおよび利用について、次のとおり貸自転車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本契約は、甲が乙に対して自転車を貸し出すにあたり、その利用条件、遵守事項、事故・損害発生時の対応その他必要な事項を定め、安全かつ適正な利用を図ることを目的とする。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第2条（貸出内容）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甲は、乙に対し、次の条件により貸自転車を貸し出す。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貸出自転車：＿＿＿＿＿＿＿＿＿＿＿＿＿＿</w:t>
        <w:br w:type="textWrapping"/>
        <w:t xml:space="preserve"> 車両番号：＿＿＿＿＿＿＿＿＿＿＿＿＿＿</w:t>
        <w:br w:type="textWrapping"/>
        <w:t xml:space="preserve"> 貸出日時：＿＿年＿＿月＿＿日　＿＿時＿＿分</w:t>
        <w:br w:type="textWrapping"/>
        <w:t xml:space="preserve"> 返却予定日時：＿＿年＿＿月＿＿日　＿＿時＿＿分</w:t>
        <w:br w:type="textWrapping"/>
        <w:t xml:space="preserve"> 貸出料金：＿＿＿＿＿＿円</w:t>
        <w:br w:type="textWrapping"/>
        <w:t xml:space="preserve"> 付属品：鍵・ヘルメット・その他（＿＿＿＿＿＿＿＿）</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乙は、貸出しを受ける際、自転車および付属品の状態を確認し、異常、破損または不足等を発見した場合は、利用開始前に甲へ申し出るものとする。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乙が前項の申出をせずに利用を開始した場合、貸出時に通常の利用に支障を及ぼす明らかな異常がなかったものとして取り扱うことができる。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第3条（利用資格）</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乙は、自転車を安全に運転するために必要な身体能力および判断能力を有していることを確認する。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甲は、乙が次の各号のいずれかに該当すると判断した場合、自転車の貸出しを拒否し、または利用開始後であっても利用を中止させることができる。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酒気を帯びている場合</w:t>
        <w:br w:type="textWrapping"/>
        <w:t xml:space="preserve"> (2) 薬物その他の影響により安全な運転が困難であると認められる場合</w:t>
        <w:br w:type="textWrapping"/>
        <w:t xml:space="preserve"> (3) 自転車を安全に運転することが困難な健康状態にある場合</w:t>
        <w:br w:type="textWrapping"/>
        <w:t xml:space="preserve"> (4) 甲が定める利用条件を満たしていない場合</w:t>
        <w:br w:type="textWrapping"/>
        <w:t xml:space="preserve"> (5) その他、安全な利用が困難であると甲が合理的に判断した場合</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第4条（利用上の遵守事項）</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乙は、貸自転車の利用にあたり、道路交通法その他関係法令を遵守するとともに、次の各号に定める事項を守らなければならない。</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信号、道路標識その他の交通規制に従うこと</w:t>
        <w:br w:type="textWrapping"/>
        <w:t xml:space="preserve"> (2) 飲酒運転、酒気帯び運転その他法令に違反する運転を行わないこと</w:t>
        <w:br w:type="textWrapping"/>
        <w:t xml:space="preserve"> (3) 運転中に携帯電話、スマートフォンその他の機器を手に持って操作しないこと</w:t>
        <w:br w:type="textWrapping"/>
        <w:t xml:space="preserve"> (4) 他の車両または歩行者の通行を妨げる危険な運転を行わないこと</w:t>
        <w:br w:type="textWrapping"/>
        <w:t xml:space="preserve"> (5) 自転車の定員を超えて乗車しないこと</w:t>
        <w:br w:type="textWrapping"/>
        <w:t xml:space="preserve"> (6) 甲の承諾なく自転車を改造、分解または加工しないこと</w:t>
        <w:br w:type="textWrapping"/>
        <w:t xml:space="preserve"> (7) 甲が指定した利用区域または利用条件がある場合はこれに従うこと</w:t>
        <w:br w:type="textWrapping"/>
        <w:t xml:space="preserve"> (8) その他、甲が安全管理上必要として定める事項に従うこと</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第5条（第三者への貸与等の禁止）</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乙は、甲の事前の承諾なく、貸自転車を第三者に転貸し、使用させ、譲渡し、担保に供し、またはその他の処分をしてはならない。</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第6条（自転車の管理）</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乙は、貸出期間中、善良な管理者の注意をもって自転車および付属品を管理するものとする。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乙は、自転車から離れる場合、甲から貸与された鍵その他の施錠設備を使用し、盗難防止のため適切な場所に駐輪するものとする。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乙は、放置自転車禁止区域、私有地、通行の妨げとなる場所その他駐輪が禁止されている場所に自転車を放置してはならない。</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第7条（貸出期間および返却）</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乙は、第2条に定める返却予定日時までに、甲が指定する場所へ自転車および付属品を返却するものとする。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乙が返却予定日時までに返却できない事情が生じた場合、速やかに甲へ連絡し、その指示に従うものとする。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乙が甲への連絡なく返却予定日時を超えて利用した場合、甲は、別途定める延長料金その他必要な費用を乙に請求することができる。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返却時に自転車または付属品の紛失、破損その他の異常が確認された場合、乙はその内容を甲に申告するものとする。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第8条（故障・異常時の対応）</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乙は、利用中に自転車の故障、破損その他安全な走行に支障を及ぼす異常を発見した場合、直ちに利用を中止し、甲へ連絡するものとする。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乙は、故障または異常が生じた自転車を無理に運転してはならない。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乙は、甲の承諾なく自ら修理を行い、または第三者に修理を依頼してはならない。ただし、緊急かつやむを得ない事情があり、甲への連絡が困難な場合はこの限りでない。</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第9条（事故発生時の対応）</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乙は、貸自転車の利用中に交通事故その他の事故が発生した場合、直ちに運転を停止し、負傷者の救護その他必要な安全確保を行うものとする。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乙は、必要に応じて警察、消防その他の関係機関へ通報するとともに、速やかに甲へ事故の発生を報告するものとする。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乙は、事故の相手方がいる場合、相手方の氏名、住所、連絡先その他事故処理に必要な情報を可能な範囲で確認するものとする。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乙は、甲または保険会社等が事故状況の確認その他事故処理のために必要な協力を求めた場合、合理的な範囲でこれに協力するものとする。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第10条（盗難・紛失）</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乙は、貸自転車または付属品の盗難または紛失が発生した場合、速やかに甲へ報告し、必要に応じて警察へ届け出るものとする。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乙の故意または過失により盗難、紛失またはこれらに準ずる損害が発生した場合、乙は、甲に生じた損害について、その責任の範囲に応じて賠償するものとする。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第11条（損害賠償）</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乙が故意または過失により貸自転車、付属品、甲の施設または第三者の財産等を破損し、滅失し、またはその他の損害を生じさせた場合、乙は、自己の責任の範囲に応じてその損害を賠償するものとする。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修理または交換が必要となった場合、甲は、修理費、交換費その他合理的に必要となった費用を乙に請求することができる。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通常の利用による自然な摩耗、経年劣化その他乙の責めに帰することのできない事由による損傷については、乙は責任を負わない。</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第12条（保険）</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貸自転車について甲が保険に加入している場合、その補償内容は当該保険契約に定める範囲によるものとする。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保険契約に免責金額、補償対象外事項その他の条件が定められている場合、当該条件が適用される。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乙の故意による事故、法令に違反した運転その他保険契約上補償対象外となる事由については、保険による補償を受けられない場合がある。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第13条（利用者の責任）</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乙は、自転車の運転には転倒、衝突、交通事故その他一定の危険が伴うことを理解し、自らの健康状態、道路状況、天候、交通状況等を考慮したうえで、安全に利用するものとする。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第14条（甲の責任）</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甲は、貸出しに際して自転車の安全な利用に必要な範囲で状態確認を行うものとする。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甲の責めに帰すべき事由によらず発生した事故、負傷、盗難、紛失、利用者間または第三者とのトラブルその他の損害について、甲は責任を負わないものとする。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前項の規定は、甲の故意または過失により乙に損害が生じた場合における甲の責任を免除するものではない。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天候、災害、道路状況、交通規制その他甲が合理的に管理することのできない事情により貸出しまたは利用の継続が困難となった場合、甲は貸出しを中止または終了することができる。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第15条（利用停止）</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甲は、乙が次の各号のいずれかに該当する場合、貸出期間中であっても自転車の利用を停止し、返却を求めることができる。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本契約に違反した場合</w:t>
        <w:br w:type="textWrapping"/>
        <w:t xml:space="preserve"> (2) 危険な運転を行った場合</w:t>
        <w:br w:type="textWrapping"/>
        <w:t xml:space="preserve"> (3) 法令に違反する利用を行った場合</w:t>
        <w:br w:type="textWrapping"/>
        <w:t xml:space="preserve"> (4) 自転車を第三者に無断で使用させた場合</w:t>
        <w:br w:type="textWrapping"/>
        <w:t xml:space="preserve"> (5) 甲の施設、他の宿泊客または第三者に著しい迷惑または危険を及ぼした場合</w:t>
        <w:br w:type="textWrapping"/>
        <w:t xml:space="preserve"> (6) その他、利用の継続が不適切であると合理的に認められる場合</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第16条（反社会的勢力の排除）</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甲および乙は、自らが暴力団、暴力団員、暴力団関係企業その他これらに準ずる反社会的勢力に該当しないことを表明する。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乙が前項に違反していることが判明した場合、甲は何らの催告を要することなく本契約を解除し、直ちに貸自転車の返却を求めることができる。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第17条（個人情報の取扱い）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および貸自転車の利用に伴い取得した乙の氏名、連絡先その他の個人情報について、貸出管理、事故対応、緊急連絡、料金精算その他本契約の履行に必要な範囲で取り扱い、法令または甲が別途定めるプライバシーポリシーに従って適切に管理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第18条（契約の終了）</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貸自転車および付属品を甲へ返却し、貸出料金、延長料金、損害賠償金その他本契約に基づき支払うべき金額の精算が完了した時点で終了する。ただし、本契約終了後もその性質上存続すべき条項については、引き続き効力を有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第19条（協議事項）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本契約に定めのない事項または本契約の解釈について疑義が生じた場合、甲および乙は、関係法令および信義誠実の原則に従い、誠意をもって協議し解決するものとする。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第20条（準拠法および合意管轄）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本契約に関して訴訟の必要が生じた場合、甲の所在地を管轄する地方裁判所または簡易裁判所を第一審の合意管轄裁判所とする。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本契約締結の証として、本書を作成し、甲乙が署名または記名その他甲が定める方法により契約内容を確認する。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契約締結日：＿＿年＿＿月＿＿日</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宿泊日・客室番号：＿＿＿＿＿＿＿＿＿＿＿</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7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