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qpduy1tahdm" w:id="0"/>
      <w:bookmarkEnd w:id="0"/>
      <w:r w:rsidDel="00000000" w:rsidR="00000000" w:rsidRPr="00000000">
        <w:rPr>
          <w:rFonts w:ascii="Arial Unicode MS" w:cs="Arial Unicode MS" w:eastAsia="Arial Unicode MS" w:hAnsi="Arial Unicode MS"/>
          <w:b w:val="1"/>
          <w:bCs w:val="1"/>
          <w:sz w:val="44"/>
          <w:szCs w:val="44"/>
          <w:rtl w:val="0"/>
        </w:rPr>
        <w:t xml:space="preserve">ペット預かりサービス利用同意書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________________（以下「当施設」という。）が提供するペット預かりサービス（以下「本サービス」という。）の利用にあたり、利用者は、以下の事項を確認し、同意するものとします。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pddjcz9hzw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施設が利用者からペットを一時的に預かるにあたり、本サービスの利用条件、利用者の遵守事項、当施設の管理範囲、事故その他の事態が発生した場合の対応および責任の範囲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p249msk7f4f" w:id="2"/>
      <w:bookmarkEnd w:id="2"/>
      <w:r w:rsidDel="00000000" w:rsidR="00000000" w:rsidRPr="00000000">
        <w:rPr>
          <w:rFonts w:ascii="Arial Unicode MS" w:cs="Arial Unicode MS" w:eastAsia="Arial Unicode MS" w:hAnsi="Arial Unicode MS"/>
          <w:b w:val="1"/>
          <w:bCs w:val="1"/>
          <w:rtl w:val="0"/>
        </w:rPr>
        <w:t xml:space="preserve">第2条（対象となるペット）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利用者は、本サービスの利用を申し込む際、ペットの種類、品種、性別、年齢、体重、健康状態、性格その他当施設が指定する事項を正確に申告するものとします。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当施設は、次の各号のいずれかに該当するペットについて、本サービスの利用をお断りすることがあります。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著しい体調不良または感染症の疑いがある場合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他の動物または人に危害を加えるおそれがある場合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著しく攻撃的な行動または逸走のおそれがある行動が認められる場合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妊娠中または出産直後である場合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当施設が指定する予防接種等を受けていることを確認できない場合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その他、安全な預かりが困難であると当施設が合理的に判断した場合</w:t>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ib97q3egfeyd" w:id="3"/>
      <w:bookmarkEnd w:id="3"/>
      <w:r w:rsidDel="00000000" w:rsidR="00000000" w:rsidRPr="00000000">
        <w:rPr>
          <w:rFonts w:ascii="Arial Unicode MS" w:cs="Arial Unicode MS" w:eastAsia="Arial Unicode MS" w:hAnsi="Arial Unicode MS"/>
          <w:b w:val="1"/>
          <w:bCs w:val="1"/>
          <w:rtl w:val="0"/>
        </w:rPr>
        <w:t xml:space="preserve">第3条（健康状態等の申告）</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利用者は、本サービスの利用開始時点において、ペットの健康状態について把握している事項を当施設に正確に申告するものとします。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利用者は、持病、アレルギー、既往症、投薬の有無、過去の発作、けいれん、噛みつき、逸走その他預かりに際して注意すべき事項がある場合、事前に当施設へ申告するものとします。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利用者による申告内容に不足または誤りがあったことにより生じた事故、症状の悪化その他の損害については、当施設に故意または過失がある場合を除き、当施設は責任を負わないものとします。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npirb1k5dhi" w:id="4"/>
      <w:bookmarkEnd w:id="4"/>
      <w:r w:rsidDel="00000000" w:rsidR="00000000" w:rsidRPr="00000000">
        <w:rPr>
          <w:rFonts w:ascii="Arial Unicode MS" w:cs="Arial Unicode MS" w:eastAsia="Arial Unicode MS" w:hAnsi="Arial Unicode MS"/>
          <w:b w:val="1"/>
          <w:bCs w:val="1"/>
          <w:rtl w:val="0"/>
        </w:rPr>
        <w:t xml:space="preserve">第4条（予防接種等）</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利用者は、ペットについて、その種類、年齢および健康状態に応じて必要となる予防接種、寄生虫対策その他適切な健康管理を行ったうえで、本サービスを利用するものとします。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当施設は、必要に応じて、予防接種証明書その他健康状態を確認するための資料の提示を求めることができます。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当施設が安全上必要と判断した場合には、本サービスの利用をお断りすることがあります。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ir2j4ou6bepc" w:id="5"/>
      <w:bookmarkEnd w:id="5"/>
      <w:r w:rsidDel="00000000" w:rsidR="00000000" w:rsidRPr="00000000">
        <w:rPr>
          <w:rFonts w:ascii="Arial Unicode MS" w:cs="Arial Unicode MS" w:eastAsia="Arial Unicode MS" w:hAnsi="Arial Unicode MS"/>
          <w:b w:val="1"/>
          <w:bCs w:val="1"/>
          <w:rtl w:val="0"/>
        </w:rPr>
        <w:t xml:space="preserve">第5条（預かり期間および引渡し）</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ペットの預かり期間は、利用者と当施設との間であらかじめ確認した日時とします。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利用者は、指定された終了時刻までにペットを引き取るものとします。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利用者が予定時刻までに引取りを行うことができない場合は、速やかに当施設へ連絡するものとします。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予定された預かり時間を超過した場合、利用者は、当施設が定める延長料金その他必要となった費用を負担するものとします。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6x6r1l8zn4pf" w:id="6"/>
      <w:bookmarkEnd w:id="6"/>
      <w:r w:rsidDel="00000000" w:rsidR="00000000" w:rsidRPr="00000000">
        <w:rPr>
          <w:rFonts w:ascii="Arial Unicode MS" w:cs="Arial Unicode MS" w:eastAsia="Arial Unicode MS" w:hAnsi="Arial Unicode MS"/>
          <w:b w:val="1"/>
          <w:bCs w:val="1"/>
          <w:rtl w:val="0"/>
        </w:rPr>
        <w:t xml:space="preserve">第6条（預かり中の管理）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当施設は、ペットの種類、性格、健康状態その他利用者から申告された情報を踏まえ、合理的な範囲で適切な管理を行います。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利用者は、環境の変化、他の動物の存在、気温、音その他の要因により、ペットにストレス、食欲低下、排泄状態の変化その他の体調変化が生じる可能性があることをあらかじめ了承するものとします。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当施設は、安全確保のため必要がある場合、ペットをケージ、サークルその他の管理設備内で管理することができます。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mjmkba43txud" w:id="7"/>
      <w:bookmarkEnd w:id="7"/>
      <w:r w:rsidDel="00000000" w:rsidR="00000000" w:rsidRPr="00000000">
        <w:rPr>
          <w:rFonts w:ascii="Arial Unicode MS" w:cs="Arial Unicode MS" w:eastAsia="Arial Unicode MS" w:hAnsi="Arial Unicode MS"/>
          <w:b w:val="1"/>
          <w:bCs w:val="1"/>
          <w:rtl w:val="0"/>
        </w:rPr>
        <w:t xml:space="preserve">第7条（食事および持参品）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利用者は、必要に応じて、ペットの食事、薬、リード、首輪、ハーネスその他当施設が指定する物品を持参するものとします。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食事または薬を持参する場合、利用者は、その種類、分量、与える時間および方法を明確に当施設へ伝えるものとします。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当施設は、利用者から特段の指示を受けていない事項について、ペットの安全および健康管理上合理的と判断する方法で対応することができます。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持参品の通常の使用に伴う汚損、消耗または破損については、当施設に故意または過失がある場合を除き、当施設は責任を負わないものとします。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nikf3jcjhq3v" w:id="8"/>
      <w:bookmarkEnd w:id="8"/>
      <w:r w:rsidDel="00000000" w:rsidR="00000000" w:rsidRPr="00000000">
        <w:rPr>
          <w:rFonts w:ascii="Arial Unicode MS" w:cs="Arial Unicode MS" w:eastAsia="Arial Unicode MS" w:hAnsi="Arial Unicode MS"/>
          <w:b w:val="1"/>
          <w:bCs w:val="1"/>
          <w:rtl w:val="0"/>
        </w:rPr>
        <w:t xml:space="preserve">第8条（投薬等）</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当施設が投薬その他特別な対応を認める場合、利用者は、薬の名称、用量、投与方法、投与時間その他必要な事項を正確に申告するものとします。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当施設は、専門的な医療行為を必要とするペットその他通常の預かりサービスの範囲を超える対応が必要なペットについて、預かりまたは投薬等をお断りすることがあります。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利用者は、投薬等を依頼する場合であっても、当施設が動物医療を提供するものではないことを確認するものとします。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7ukxjqe8vb5l" w:id="9"/>
      <w:bookmarkEnd w:id="9"/>
      <w:r w:rsidDel="00000000" w:rsidR="00000000" w:rsidRPr="00000000">
        <w:rPr>
          <w:rFonts w:ascii="Arial Unicode MS" w:cs="Arial Unicode MS" w:eastAsia="Arial Unicode MS" w:hAnsi="Arial Unicode MS"/>
          <w:b w:val="1"/>
          <w:bCs w:val="1"/>
          <w:rtl w:val="0"/>
        </w:rPr>
        <w:t xml:space="preserve">第9条（緊急時の対応）</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預かり中にペットの体調が急変し、負傷その他緊急の対応が必要となった場合、当施設は、原則として利用者または利用者が指定した緊急連絡先へ連絡します。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または緊急連絡先と速やかに連絡が取れず、かつ、ペットの生命または身体を保護するため緊急の対応が必要であると当施設が合理的に判断した場合、当施設は、動物病院への搬送、獣医師による診察その他必要と判断する措置を講じることができ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前項の措置に要した診察料、治療費、薬剤費、搬送費その他の費用は、当施設に故意または過失がある場合を除き、利用者が負担するものとします。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fbwdludjo71e" w:id="10"/>
      <w:bookmarkEnd w:id="10"/>
      <w:r w:rsidDel="00000000" w:rsidR="00000000" w:rsidRPr="00000000">
        <w:rPr>
          <w:rFonts w:ascii="Arial Unicode MS" w:cs="Arial Unicode MS" w:eastAsia="Arial Unicode MS" w:hAnsi="Arial Unicode MS"/>
          <w:b w:val="1"/>
          <w:bCs w:val="1"/>
          <w:rtl w:val="0"/>
        </w:rPr>
        <w:t xml:space="preserve">第10条（逸走等への対応）</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当施設は、ペットの逸走を防止するため、合理的な安全管理措置を講じます。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万一ペットが逸走した場合、当施設は、利用者への連絡、周辺の捜索その他状況に応じて合理的に必要と判断する対応を行います。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利用者から申告されていない行動特性その他利用者側の事情を原因として逸走が発生した場合、当施設に故意または過失がある場合を除き、当施設は責任を負わないものとします。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8o6xf8x6k4a6" w:id="11"/>
      <w:bookmarkEnd w:id="11"/>
      <w:r w:rsidDel="00000000" w:rsidR="00000000" w:rsidRPr="00000000">
        <w:rPr>
          <w:rFonts w:ascii="Arial Unicode MS" w:cs="Arial Unicode MS" w:eastAsia="Arial Unicode MS" w:hAnsi="Arial Unicode MS"/>
          <w:b w:val="1"/>
          <w:bCs w:val="1"/>
          <w:rtl w:val="0"/>
        </w:rPr>
        <w:t xml:space="preserve">第11条（他のペット等との接触）</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当施設は、施設の運営方法に応じ、他のペットとの接触を避け、または必要な距離を確保する等、安全確保に努めます。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利用者は、ペットの性格、攻撃性、他の動物に対する反応その他接触時の安全管理に必要な情報を事前に申告するものとします。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のペットが他のペット、宿泊客、従業員その他の第三者に損害を与えた場合、利用者は、自己の責任において当該問題の解決にあたるものとします。ただし、当施設の故意または過失により生じた損害については、この限りではありません。</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yqwewaccsdtk" w:id="12"/>
      <w:bookmarkEnd w:id="12"/>
      <w:r w:rsidDel="00000000" w:rsidR="00000000" w:rsidRPr="00000000">
        <w:rPr>
          <w:rFonts w:ascii="Arial Unicode MS" w:cs="Arial Unicode MS" w:eastAsia="Arial Unicode MS" w:hAnsi="Arial Unicode MS"/>
          <w:b w:val="1"/>
          <w:bCs w:val="1"/>
          <w:rtl w:val="0"/>
        </w:rPr>
        <w:t xml:space="preserve">第12条（施設および備品の損傷）</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のペットが、客室、預かりスペース、ケージ、家具、備品その他当施設の設備等を汚損または破損した場合、利用者は、その原因および程度に応じ、修理、清掃、交換その他原状回復に必要となる合理的な費用を負担す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93tc8w428cjj" w:id="13"/>
      <w:bookmarkEnd w:id="13"/>
      <w:r w:rsidDel="00000000" w:rsidR="00000000" w:rsidRPr="00000000">
        <w:rPr>
          <w:rFonts w:ascii="Arial Unicode MS" w:cs="Arial Unicode MS" w:eastAsia="Arial Unicode MS" w:hAnsi="Arial Unicode MS"/>
          <w:b w:val="1"/>
          <w:bCs w:val="1"/>
          <w:rtl w:val="0"/>
        </w:rPr>
        <w:t xml:space="preserve">第13条（利用の中止）</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当施設は、次の各号のいずれかに該当する場合、本サービスの提供を中止し、利用者にペットの引取りを求めることができます。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ペットの体調が著しく悪化した場合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ペットが人または他の動物に危害を加え、またはそのおそれが高い場合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著しい鳴き声、興奮、攻撃行動その他の事情により安全な管理を継続することが困難な場合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利用者による申告内容に重大な虚偽または申告漏れが判明した場合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利用者が本同意書または当施設の利用上の指示に違反した場合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その他、本サービスを継続することが困難であると当施設が合理的に判断した場合</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gesxf19ycych" w:id="14"/>
      <w:bookmarkEnd w:id="14"/>
      <w:r w:rsidDel="00000000" w:rsidR="00000000" w:rsidRPr="00000000">
        <w:rPr>
          <w:rFonts w:ascii="Arial Unicode MS" w:cs="Arial Unicode MS" w:eastAsia="Arial Unicode MS" w:hAnsi="Arial Unicode MS"/>
          <w:b w:val="1"/>
          <w:bCs w:val="1"/>
          <w:rtl w:val="0"/>
        </w:rPr>
        <w:t xml:space="preserve">第14条（不可抗力）</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豪雨、火災、停電、感染症の流行その他当施設の合理的な管理を超える事由により、本サービスの継続が困難となった場合、当施設は、安全確保のため本サービスを変更、中断または終了することができ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rrpvtrbchnlv" w:id="15"/>
      <w:bookmarkEnd w:id="15"/>
      <w:r w:rsidDel="00000000" w:rsidR="00000000" w:rsidRPr="00000000">
        <w:rPr>
          <w:rFonts w:ascii="Arial Unicode MS" w:cs="Arial Unicode MS" w:eastAsia="Arial Unicode MS" w:hAnsi="Arial Unicode MS"/>
          <w:b w:val="1"/>
          <w:bCs w:val="1"/>
          <w:rtl w:val="0"/>
        </w:rPr>
        <w:t xml:space="preserve">第15条（損害賠償および責任の範囲）</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当施設は、本サービスの提供にあたり、ペットの安全に配慮し、合理的な注意をもって管理を行います。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ペット固有の疾病、体質、年齢、既往症、環境変化に伴うストレスその他当施設の責めに帰することのできない事由によって生じた疾病、負傷その他の損害について、当施設は責任を負わないものとします。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同意書における当施設の責任を免除または制限する規定は、当施設の故意または過失によって利用者に生じた損害について、法令上認められない範囲まで当施設の責任を免除または制限するものではありません。</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k7lp8pr0341e" w:id="16"/>
      <w:bookmarkEnd w:id="16"/>
      <w:r w:rsidDel="00000000" w:rsidR="00000000" w:rsidRPr="00000000">
        <w:rPr>
          <w:rFonts w:ascii="Arial Unicode MS" w:cs="Arial Unicode MS" w:eastAsia="Arial Unicode MS" w:hAnsi="Arial Unicode MS"/>
          <w:b w:val="1"/>
          <w:bCs w:val="1"/>
          <w:rtl w:val="0"/>
        </w:rPr>
        <w:t xml:space="preserve">第16条（利用者の責任）</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に違反し、虚偽の申告を行い、または利用者のペットの行為により当施設もしくは第三者に損害を与えた場合、利用者は、自己の責任に帰すべき範囲において、その損害を賠償す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m92kzdz8j6eb"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本サービスの申込みおよび提供に際して取得した利用者の氏名、住所、電話番号、緊急連絡先その他の個人情報を、本サービスの提供、緊急時の連絡、料金精算その他これらに付随する目的のために利用し、法令および当施設が定めるプライバシーポリシーに従って適切に取り扱い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nxv4pf62lkll"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本同意書に定めのない事項または本同意書の内容について疑義が生じた場合、利用者および当施設は、関係法令および信義誠実の原則に従い、誠意をもって協議し解決を図るものとします。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n5tk4y11g6pt" w:id="19"/>
      <w:bookmarkEnd w:id="19"/>
      <w:r w:rsidDel="00000000" w:rsidR="00000000" w:rsidRPr="00000000">
        <w:rPr>
          <w:rFonts w:ascii="Arial Unicode MS" w:cs="Arial Unicode MS" w:eastAsia="Arial Unicode MS" w:hAnsi="Arial Unicode MS"/>
          <w:b w:val="1"/>
          <w:bCs w:val="1"/>
          <w:rtl w:val="0"/>
        </w:rPr>
        <w:t xml:space="preserve">第19条（準拠法および管轄）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本同意書は、日本法に準拠し、日本法に従って解釈されるものとします。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本サービスに関して訴訟の必要が生じた場合は、法令に定める管轄に従うほか、適法に合意できる範囲において、当施設の所在地を管轄する地方裁判所または簡易裁判所を第一審の合意管轄裁判所とします。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以上の内容を確認し、ペット預かりサービスの利用条件について同意します。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緊急連絡先：__________________________</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【ペット情報】</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ペットの名前：________________________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種類・品種：__________________________</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性別：________________________________</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年齢：________________________________</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体重：________________________________</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持病・既往症：________________________</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投薬：　有　・　無</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　有　・　無</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予防接種等：__________________________</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性格・行動上の注意事項：______________</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その他申告事項：______________________</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【預かり内容】</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預かり開始日時：　　　年　　月　　日　　　時　　分</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引取り予定日時：　　　年　　月　　日　　　時　　分</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宿泊部屋番号：________________________</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利用者署名：__________________________</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