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yy6g5sryp7s" w:id="0"/>
      <w:bookmarkEnd w:id="0"/>
      <w:r w:rsidDel="00000000" w:rsidR="00000000" w:rsidRPr="00000000">
        <w:rPr>
          <w:rFonts w:ascii="Arial Unicode MS" w:cs="Arial Unicode MS" w:eastAsia="Arial Unicode MS" w:hAnsi="Arial Unicode MS"/>
          <w:b w:val="1"/>
          <w:bCs w:val="1"/>
          <w:sz w:val="44"/>
          <w:szCs w:val="44"/>
          <w:rtl w:val="0"/>
        </w:rPr>
        <w:t xml:space="preserve">金融教育研修契約書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ファイナンシャルプランニング（以下「乙」という。）は、甲が乙に委託する金融教育研修に関し、次のとおり金融教育研修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s3wg25dtlx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金融、家計管理、資産形成、保険、年金、税制その他の金融リテラシー向上を目的とする研修業務を委託し、乙がこれを受託するにあたり、その実施条件、報酬、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opp9hyu7ox4" w:id="2"/>
      <w:bookmarkEnd w:id="2"/>
      <w:r w:rsidDel="00000000" w:rsidR="00000000" w:rsidRPr="00000000">
        <w:rPr>
          <w:rFonts w:ascii="Arial Unicode MS" w:cs="Arial Unicode MS" w:eastAsia="Arial Unicode MS" w:hAnsi="Arial Unicode MS"/>
          <w:b w:val="1"/>
          <w:bCs w:val="1"/>
          <w:rtl w:val="0"/>
        </w:rPr>
        <w:t xml:space="preserve">第2条（研修業務の内容）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甲は乙に対し、次に掲げる業務（以下「本研修業務」という。）を委託し、乙はこれを受託する。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金融教育に関する講義、セミナー又は研修の実施</w:t>
        <w:br w:type="textWrapping"/>
        <w:t xml:space="preserve"> (2) 家計管理及び生活設計に関する基礎知識の提供</w:t>
        <w:br w:type="textWrapping"/>
        <w:t xml:space="preserve"> (3) 預貯金、投資、資産形成その他金融商品に関する一般的な知識の提供</w:t>
        <w:br w:type="textWrapping"/>
        <w:t xml:space="preserve"> (4) 保険、社会保障、年金及び税制に関する一般的な知識の提供</w:t>
        <w:br w:type="textWrapping"/>
        <w:t xml:space="preserve"> (5) 住宅、教育、老後その他のライフイベントに必要となる資金に関する情報提供</w:t>
        <w:br w:type="textWrapping"/>
        <w:t xml:space="preserve"> (6) 金融トラブル、詐欺、過剰な借入れその他金融取引上のリスクに関する啓発</w:t>
        <w:br w:type="textWrapping"/>
        <w:t xml:space="preserve"> (7) 研修資料、ワークシートその他教材の作成又は提供</w:t>
        <w:br w:type="textWrapping"/>
        <w:t xml:space="preserve"> (8) 質疑応答その他前各号に付随する業務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研修業務の具体的なテーマ、対象者、実施日時、実施場所、実施方法、研修時間、参加予定人数その他の条件は、本契約又は甲乙間で別途合意する申込書、発注書、仕様書その他の書面若しくは電磁的方法による合意により定め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甲乙は、必要に応じて協議の上、本研修業務の内容を変更することができる。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noiyqks2hd7r" w:id="3"/>
      <w:bookmarkEnd w:id="3"/>
      <w:r w:rsidDel="00000000" w:rsidR="00000000" w:rsidRPr="00000000">
        <w:rPr>
          <w:rFonts w:ascii="Arial Unicode MS" w:cs="Arial Unicode MS" w:eastAsia="Arial Unicode MS" w:hAnsi="Arial Unicode MS"/>
          <w:b w:val="1"/>
          <w:bCs w:val="1"/>
          <w:rtl w:val="0"/>
        </w:rPr>
        <w:t xml:space="preserve">第3条（研修の実施）</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乙は、本契約及び甲乙間で合意した研修内容に従い、善良な管理者の注意をもって本研修業務を遂行する。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乙は、研修の対象者の知識、年齢、職業その他の属性を考慮し、可能な限り理解しやすい方法により研修を実施するよう努める。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研修をオンラインで実施する場合、使用するウェブ会議システム、接続方法その他必要な事項については、甲乙協議の上定める。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甲は、研修の実施に必要な会場、設備、通信環境その他甲が準備することとされた環境を、自己の責任において準備するものとする。</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xl47vhr5cr94" w:id="4"/>
      <w:bookmarkEnd w:id="4"/>
      <w:r w:rsidDel="00000000" w:rsidR="00000000" w:rsidRPr="00000000">
        <w:rPr>
          <w:rFonts w:ascii="Arial Unicode MS" w:cs="Arial Unicode MS" w:eastAsia="Arial Unicode MS" w:hAnsi="Arial Unicode MS"/>
          <w:b w:val="1"/>
          <w:bCs w:val="1"/>
          <w:rtl w:val="0"/>
        </w:rPr>
        <w:t xml:space="preserve">第4条（研修内容の性質）</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研修業務において乙が提供する情報は、金融教育及び金融リテラシー向上を目的とした一般的な情報であり、特定の参加者に対する個別の投資、保険、融資、税務、法律その他の助言を目的とするものではない。</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乙は、本研修業務において、特定の金融商品、有価証券、保険商品その他の商品又はサービスについて、その購入、売却、加入、解約その他の取引を保証し、又は一律に推奨するものではない。</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研修参加者による具体的な金融取引その他の意思決定については、当該参加者が自己の判断と責任において行うものとする。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税務、法律その他法令上特定の資格を有する者のみが行うことのできる業務について、乙は、当該資格を有しない限りこれを行わないものとする。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ws511r4iz9ok" w:id="5"/>
      <w:bookmarkEnd w:id="5"/>
      <w:r w:rsidDel="00000000" w:rsidR="00000000" w:rsidRPr="00000000">
        <w:rPr>
          <w:rFonts w:ascii="Arial Unicode MS" w:cs="Arial Unicode MS" w:eastAsia="Arial Unicode MS" w:hAnsi="Arial Unicode MS"/>
          <w:b w:val="1"/>
          <w:bCs w:val="1"/>
          <w:rtl w:val="0"/>
        </w:rPr>
        <w:t xml:space="preserve">第5条（法令等の遵守）</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甲及び乙は、本研修業務の実施にあたり、金融商品取引法、保険業法、個人情報の保護に関する法律、著作権法その他本研修業務に適用される法令及び規則等を遵守するものとする。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乙は、本研修業務に関連して特定の商品又はサービスを紹介する場合には、研修参加者に誤解を生じさせないよう、その内容及び立場を明確にするよう努めるものとする。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乙は、甲又は研修参加者に対し、将来の運用成果、利益、節税効果その他不確実な結果を確実なものとして表示し、又は説明してはならない。</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dqaq2yhy2a2e" w:id="6"/>
      <w:bookmarkEnd w:id="6"/>
      <w:r w:rsidDel="00000000" w:rsidR="00000000" w:rsidRPr="00000000">
        <w:rPr>
          <w:rFonts w:ascii="Arial Unicode MS" w:cs="Arial Unicode MS" w:eastAsia="Arial Unicode MS" w:hAnsi="Arial Unicode MS"/>
          <w:b w:val="1"/>
          <w:bCs w:val="1"/>
          <w:rtl w:val="0"/>
        </w:rPr>
        <w:t xml:space="preserve">第6条（研修資料）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乙は、本研修業務の実施に必要な研修資料、スライド、ワークシートその他の教材（以下「研修資料」という。）を、甲乙間で合意した方法により作成又は提供する。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甲が研修資料に掲載すべき事項、表現、データその他の情報を乙に提供した場合、甲は、当該情報について必要な利用権限を有し、その内容が第三者の権利を不当に侵害しないことを確認するものとする。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甲の依頼により研修資料の内容に大幅な変更又は追加が生じた場合、乙は甲に対し、追加費用を請求することができる。この場合の金額は、あらかじめ甲乙協議の上定める。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d4ibrsdhba9e" w:id="7"/>
      <w:bookmarkEnd w:id="7"/>
      <w:r w:rsidDel="00000000" w:rsidR="00000000" w:rsidRPr="00000000">
        <w:rPr>
          <w:rFonts w:ascii="Arial Unicode MS" w:cs="Arial Unicode MS" w:eastAsia="Arial Unicode MS" w:hAnsi="Arial Unicode MS"/>
          <w:b w:val="1"/>
          <w:bCs w:val="1"/>
          <w:rtl w:val="0"/>
        </w:rPr>
        <w:t xml:space="preserve">第7条（研修日時等の変更）</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甲又は乙が、やむを得ない事情により研修の日時、場所又は実施方法の変更を希望する場合、相手方に速やかに通知し、変更の可否及び変更後の条件について協議するものとする。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会場の利用不能、交通機関の運休、通信障害その他の事情により予定どおり研修を実施することが困難となった場合、甲乙は、延期、オンライン開催への変更その他合理的な対応について協議する。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前2項の変更により追加費用が生じる場合、その負担については、変更の原因その他の事情を考慮して甲乙協議の上決定する。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f6samruov2d5" w:id="8"/>
      <w:bookmarkEnd w:id="8"/>
      <w:r w:rsidDel="00000000" w:rsidR="00000000" w:rsidRPr="00000000">
        <w:rPr>
          <w:rFonts w:ascii="Arial Unicode MS" w:cs="Arial Unicode MS" w:eastAsia="Arial Unicode MS" w:hAnsi="Arial Unicode MS"/>
          <w:b w:val="1"/>
          <w:bCs w:val="1"/>
          <w:rtl w:val="0"/>
        </w:rPr>
        <w:t xml:space="preserve">第8条（報酬及び費用）</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甲は乙に対し、本研修業務の対価として、金●●円（消費税及び地方消費税別途）を支払う。</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交通費、宿泊費、会場費、教材印刷費その他本研修業務の実施に必要となる費用については、次のとおりとする。</w:t>
      </w:r>
    </w:p>
    <w:p w:rsidR="00000000" w:rsidDel="00000000" w:rsidP="00000000" w:rsidRDefault="00000000" w:rsidRPr="00000000" w14:paraId="0000002C">
      <w:pPr>
        <w:spacing w:after="240" w:before="24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乙は、本研修業務完了後、甲に対して請求書を発行し、甲は、●●年●月●日までに、乙の指定する金融機関口座へ振り込む方法により支払う。</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振込手数料は、甲の負担とする。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46ffqehz9g0" w:id="9"/>
      <w:bookmarkEnd w:id="9"/>
      <w:r w:rsidDel="00000000" w:rsidR="00000000" w:rsidRPr="00000000">
        <w:rPr>
          <w:rFonts w:ascii="Arial Unicode MS" w:cs="Arial Unicode MS" w:eastAsia="Arial Unicode MS" w:hAnsi="Arial Unicode MS"/>
          <w:b w:val="1"/>
          <w:bCs w:val="1"/>
          <w:rtl w:val="0"/>
        </w:rPr>
        <w:t xml:space="preserve">第9条（キャンセル）</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甲の都合により本研修業務の全部又は一部を取り消す場合、甲は乙に対し、速やかに通知するものとする。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甲の都合によるキャンセルについて、甲は乙に対し、次のキャンセル料を支払うものとする。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実施日の●日前まで：研修報酬の●％</w:t>
        <w:br w:type="textWrapping"/>
        <w:t xml:space="preserve"> (2) 実施日の●日前から●日前まで：研修報酬の●％</w:t>
        <w:br w:type="textWrapping"/>
        <w:t xml:space="preserve"> (3) 実施日の前日又は当日：研修報酬の100％</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乙が既に交通費、宿泊費、教材制作費その他の実費を負担している場合、甲は、前項のキャンセル料とは別に、当該実費を負担するものとする。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研修を実施できない場合、乙は、受領済みの研修報酬のうち未実施部分に相当する金額を甲に返還する。ただし、甲乙が代替日による実施について合意した場合はこの限りでない。</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96a1igsp7clw" w:id="10"/>
      <w:bookmarkEnd w:id="10"/>
      <w:r w:rsidDel="00000000" w:rsidR="00000000" w:rsidRPr="00000000">
        <w:rPr>
          <w:rFonts w:ascii="Arial Unicode MS" w:cs="Arial Unicode MS" w:eastAsia="Arial Unicode MS" w:hAnsi="Arial Unicode MS"/>
          <w:b w:val="1"/>
          <w:bCs w:val="1"/>
          <w:rtl w:val="0"/>
        </w:rPr>
        <w:t xml:space="preserve">第10条（参加者に関する事項）</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甲は、本研修業務の実施に必要な範囲で、参加人数、対象者の属性、研修目的その他必要な情報を乙に提供するものとする。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甲は、研修参加者に対し、本研修業務の円滑な実施を妨げる行為、他の参加者に対する迷惑行為、録音・録画等の禁止に違反する行為その他不適切な行為を行わないよう周知するものとする。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乙は、研修の進行を著しく妨害する参加者がいる場合、甲と協議の上、当該参加者に対する注意、退出の要請その他合理的に必要な措置を講じることができる。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k7rdivr4misn" w:id="11"/>
      <w:bookmarkEnd w:id="11"/>
      <w:r w:rsidDel="00000000" w:rsidR="00000000" w:rsidRPr="00000000">
        <w:rPr>
          <w:rFonts w:ascii="Arial Unicode MS" w:cs="Arial Unicode MS" w:eastAsia="Arial Unicode MS" w:hAnsi="Arial Unicode MS"/>
          <w:b w:val="1"/>
          <w:bCs w:val="1"/>
          <w:rtl w:val="0"/>
        </w:rPr>
        <w:t xml:space="preserve">第11条（録音・録画等）</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甲又は研修参加者は、乙の事前の承諾なく、研修内容を録音、録画、撮影、配信又は公衆送信してはならない。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甲が研修内容を録音又は録画し、社内研修、復習その他の目的で利用する場合、その利用目的、利用範囲、利用期間、閲覧対象者その他の条件について、あらかじめ乙と協議するものとする。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録音又は録画データに乙その他第三者の肖像、氏名、音声その他の権利利益に係る情報が含まれる場合、甲は、合意された範囲を超えてこれを利用してはならない。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7mcl3g2dnfyv" w:id="12"/>
      <w:bookmarkEnd w:id="12"/>
      <w:r w:rsidDel="00000000" w:rsidR="00000000" w:rsidRPr="00000000">
        <w:rPr>
          <w:rFonts w:ascii="Arial Unicode MS" w:cs="Arial Unicode MS" w:eastAsia="Arial Unicode MS" w:hAnsi="Arial Unicode MS"/>
          <w:b w:val="1"/>
          <w:bCs w:val="1"/>
          <w:rtl w:val="0"/>
        </w:rPr>
        <w:t xml:space="preserve">第12条（知的財産権）</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乙が本研修業務の実施前から保有する研修資料、文章、図表、ノウハウ、研修手法、テンプレートその他の著作物又は知的財産に関する権利は、乙又は正当な権利者に帰属する。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本研修業務のために乙が新たに作成した研修資料その他の成果物に関する著作権その他の知的財産権は、別途書面により合意した場合を除き、乙に帰属する。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甲は、本研修業務の目的及び甲乙間で合意した範囲に限り、乙が提供した研修資料を利用することができる。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甲は、乙の事前の承諾なく、研修資料を複製、改変、転載、販売、配布、公衆送信し、第三者に提供し、又は本研修業務以外の研修若しくは講座に使用してはならない。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flq96wspz6p7"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研修業務に関連して相手方から開示された技術上、営業上、財務上、顧客上その他の業務上の情報であって、秘密である旨が明示された情報又はその性質及び開示状況から合理的に秘密であると認められる情報（以下「秘密情報」という。）を、相手方の事前の承諾なく第三者に開示又は漏えいしてはなら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次の各号のいずれかに該当する情報は、秘密情報に含まれない。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開示を受けた時点で既に公知であった情報</w:t>
        <w:br w:type="textWrapping"/>
        <w:t xml:space="preserve"> (2) 開示を受けた後、自己の責めによらず公知となった情報</w:t>
        <w:br w:type="textWrapping"/>
        <w:t xml:space="preserve"> (3) 開示を受ける以前から適法に保有していた情報</w:t>
        <w:br w:type="textWrapping"/>
        <w:t xml:space="preserve"> (4) 正当な権限を有する第三者から秘密保持義務を負うことなく取得した情報</w:t>
        <w:br w:type="textWrapping"/>
        <w:t xml:space="preserve"> (5) 相手方の秘密情報によることなく独自に取得又は作成した情報</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甲及び乙は、秘密情報を本研修業務の遂行以外の目的に使用してはならない。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又は裁判所その他公的機関の命令により秘密情報の開示を求められた場合、必要最小限の範囲で当該情報を開示することができる。この場合、法令上許される範囲で、相手方に速やかに通知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mvo63o1l3vhx"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甲及び乙は、本研修業務に関連して取得した個人情報について、個人情報の保護に関する法律その他関係法令に従い、適切に取り扱うものとする。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乙は、研修参加者の氏名、連絡先、家計情報、資産状況その他の個人情報を取得する場合、本研修業務の遂行に必要な範囲を超えて利用してはならない。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乙は、本研修業務の実施上不要となった個人情報について、法令又は別途の合意により保存する必要がある場合を除き、適切な方法により廃棄又は削除するものとする。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oj7z8chpymwv"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乙は、本研修業務の全部又は重要な一部を第三者に再委託する場合、あらかじめ甲の承諾を得るものとする。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乙は、前項に基づき本研修業務を再委託した場合、再委託先に対して本契約に基づき乙が負う義務と同等の義務を負わせるものとする。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乙は、再委託先の行為について、自己の行為と同様の責任を負うものとする。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ekkcchy3oree" w:id="16"/>
      <w:bookmarkEnd w:id="16"/>
      <w:r w:rsidDel="00000000" w:rsidR="00000000" w:rsidRPr="00000000">
        <w:rPr>
          <w:rFonts w:ascii="Arial Unicode MS" w:cs="Arial Unicode MS" w:eastAsia="Arial Unicode MS" w:hAnsi="Arial Unicode MS"/>
          <w:b w:val="1"/>
          <w:bCs w:val="1"/>
          <w:rtl w:val="0"/>
        </w:rPr>
        <w:t xml:space="preserve">第16条（勧誘等の取扱い）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乙は、甲との間で別途合意した場合を除き、本研修業務を利用して、研修参加者に対し、特定の金融商品、保険商品その他の商品又はサービスについて直接的な購入又は契約の勧誘を行わないものとする。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研修の内容に特定の商品又はサービスの紹介を含める場合、甲乙は、その必要性、説明方法及び研修参加者への表示方法について事前に協議するものとする。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と特定の金融機関、保険会社、金融商品取引業者その他の事業者との間に、研修内容の公正性に影響を及ぼす可能性のある報酬、紹介料その他の利害関係が存在する場合、乙は、必要に応じて甲にその旨を説明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awhw3w51tq08" w:id="17"/>
      <w:bookmarkEnd w:id="17"/>
      <w:r w:rsidDel="00000000" w:rsidR="00000000" w:rsidRPr="00000000">
        <w:rPr>
          <w:rFonts w:ascii="Arial Unicode MS" w:cs="Arial Unicode MS" w:eastAsia="Arial Unicode MS" w:hAnsi="Arial Unicode MS"/>
          <w:b w:val="1"/>
          <w:bCs w:val="1"/>
          <w:rtl w:val="0"/>
        </w:rPr>
        <w:t xml:space="preserve">第17条（成果等の非保証）</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乙は、本研修業務について、金融知識及び金融リテラシー向上のため合理的な内容を提供するよう努めるものとする。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乙は、本研修業務の実施によって、参加者の資産増加、投資利益、家計改善、保険料削減、節税、資格取得その他特定の成果が生じることを保証するものではない。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金融市場、金利、税制、社会保障制度その他の制度又は経済環境は変更される可能性があり、乙は、研修実施後に生じたこれらの変更について、当然に研修資料を更新する義務を負うものではない。</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sgen9nhd8df3"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甲又は乙が、本契約に違反し、自己の責めに帰すべき事由によって相手方に損害を与えた場合、当該当事者は、相手方に対し、その損害を賠償する責任を負うものとする。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5ijby69tedk4"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戦争、暴動、法令の制定改廃、公的機関による命令、交通機関の停止、大規模な通信障害その他甲乙の合理的な支配を超える事由により本研修業務の全部又は一部を実施できない場合、当該事由について責めに帰すべき事情のない当事者は、その不履行について責任を負わない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この場合、甲乙は、研修の延期、実施方法の変更、既に発生した費用の負担その他必要な事項について誠実に協議する。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2zrc0gnjn0vx"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甲及び乙は、本研修業務に関連して、次の各号に掲げる行為を行ってはならない。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相手方又は第三者の著作権その他の権利を侵害する行為</w:t>
        <w:br w:type="textWrapping"/>
        <w:t xml:space="preserve"> (2) 相手方の信用又は名誉を不当に害する行為</w:t>
        <w:br w:type="textWrapping"/>
        <w:t xml:space="preserve"> (3) 虚偽又は誤解を招く情報を提供する行為</w:t>
        <w:br w:type="textWrapping"/>
        <w:t xml:space="preserve"> (4) 本研修業務を法令に違反する目的で利用する行為</w:t>
        <w:br w:type="textWrapping"/>
        <w:t xml:space="preserve"> (5) その他本契約の目的に反し、甲乙間の信頼関係を著しく損なう行為</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n3fand8cdlzl" w:id="21"/>
      <w:bookmarkEnd w:id="21"/>
      <w:r w:rsidDel="00000000" w:rsidR="00000000" w:rsidRPr="00000000">
        <w:rPr>
          <w:rFonts w:ascii="Arial Unicode MS" w:cs="Arial Unicode MS" w:eastAsia="Arial Unicode MS" w:hAnsi="Arial Unicode MS"/>
          <w:b w:val="1"/>
          <w:bCs w:val="1"/>
          <w:rtl w:val="0"/>
        </w:rPr>
        <w:t xml:space="preserve">第21条（解除）</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甲又は乙は、相手方が本契約に違反し、相当の期間を定めてその是正を催告したにもかかわらず、当該期間内に是正されない場合、本契約の全部又は一部を解除することができる。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甲又は乙は、相手方に次の各号のいずれかの事由が生じた場合、何らの催告を要することなく、直ちに本契約を解除することができる。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 (2) 差押え、仮差押えその他の強制執行を受けた場合</w:t>
        <w:br w:type="textWrapping"/>
        <w:t xml:space="preserve"> (3) 破産手続、民事再生手続その他これらに類する手続の申立てがあった場合</w:t>
        <w:br w:type="textWrapping"/>
        <w:t xml:space="preserve"> (4) 重大な法令違反又は信用を著しく害する行為があった場合</w:t>
        <w:br w:type="textWrapping"/>
        <w:t xml:space="preserve"> (5) その他本契約を継続することが困難となる重大な事由が生じた場合</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opypmisqq4wj"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自らの役員等が、暴力団、暴力団員、暴力団関係企業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前項に基づき解除した当事者は、当該解除によって相手方に生じた損害について賠償する責任を負わない。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bxx2h2du4n43"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本契約の有効期間は、●●年●月●日から●●年●月●日までとする。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本契約終了後も、第12条（知的財産権）、第13条（秘密保持）、第14条（個人情報の取扱い）、第18条（損害賠償）その他その性質上契約終了後も存続すべき条項は、引き続き効力を有するものとする。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1dwn4hn0m8jn"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asptethpelzp"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本契約に定めのない事項又は本契約の各条項の解釈について疑義が生じた場合、甲乙は、互いに誠意をもって協議し、円満な解決を図るものとする。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br8phchk2c5q"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本契約に関して訴訟の必要が生じた場合、●●地方裁判所又は●●簡易裁判所を第一審の専属的合意管轄裁判所とする。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以上、本契約締結の証として、本書2通を作成し、甲乙記名押印の上、各1通を保有する。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なお、本契約を電磁的方法により締結する場合、甲及び乙は、本契約の電磁的記録を作成し、それぞれ電子署名その他合意した方法により締結し、当該電磁的記録を保管する。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 住所：●●●●</w:t>
        <w:br w:type="textWrapping"/>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会社名：株式会社●●</w:t>
        <w:br w:type="textWrapping"/>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住所：●●●●</w:t>
        <w:br w:type="textWrapping"/>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事業者名：●●ファイナンシャルプランニング</w:t>
        <w:br w:type="textWrapping"/>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9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