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94i3uosvtm9" w:id="0"/>
      <w:bookmarkEnd w:id="0"/>
      <w:r w:rsidDel="00000000" w:rsidR="00000000" w:rsidRPr="00000000">
        <w:rPr>
          <w:rFonts w:ascii="Arial Unicode MS" w:cs="Arial Unicode MS" w:eastAsia="Arial Unicode MS" w:hAnsi="Arial Unicode MS"/>
          <w:b w:val="1"/>
          <w:bCs w:val="1"/>
          <w:sz w:val="44"/>
          <w:szCs w:val="44"/>
          <w:rtl w:val="0"/>
        </w:rPr>
        <w:t xml:space="preserve">網入りガラス交換確認書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網入りガラスの破損、ひび割れその他の不具合に伴う交換工事について、施工内容、交換するガラスの仕様、網入りガラスの特性、施工上の注意事項その他必要な事項を、施工依頼者（以下「甲」という。）と施工事業者（以下「乙」という。）との間で確認することを目的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dvephhkqjx4" w:id="1"/>
      <w:bookmarkEnd w:id="1"/>
      <w:r w:rsidDel="00000000" w:rsidR="00000000" w:rsidRPr="00000000">
        <w:rPr>
          <w:rFonts w:ascii="Arial Unicode MS" w:cs="Arial Unicode MS" w:eastAsia="Arial Unicode MS" w:hAnsi="Arial Unicode MS"/>
          <w:b w:val="1"/>
          <w:bCs w:val="1"/>
          <w:rtl w:val="0"/>
        </w:rPr>
        <w:t xml:space="preserve">第1条（施工対象）</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甲及び乙は、網入りガラス交換工事の対象について、次のとおり確認する。</w:t>
      </w:r>
    </w:p>
    <w:p w:rsidR="00000000" w:rsidDel="00000000" w:rsidP="00000000" w:rsidRDefault="00000000" w:rsidRPr="00000000" w14:paraId="00000007">
      <w:pPr>
        <w:rPr>
          <w:sz w:val="20"/>
          <w:szCs w:val="20"/>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45"/>
        <w:tblGridChange w:id="0">
          <w:tblGrid>
            <w:gridCol w:w="2085"/>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交換理由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破損　□ ひび割れ　□ 熱割れ　□ 経年劣化　□ その他（　　　　　　）</w:t>
            </w:r>
          </w:p>
        </w:tc>
      </w:tr>
    </w:tbl>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77vzdugens3g" w:id="2"/>
      <w:bookmarkEnd w:id="2"/>
      <w:r w:rsidDel="00000000" w:rsidR="00000000" w:rsidRPr="00000000">
        <w:rPr>
          <w:rFonts w:ascii="Arial Unicode MS" w:cs="Arial Unicode MS" w:eastAsia="Arial Unicode MS" w:hAnsi="Arial Unicode MS"/>
          <w:b w:val="1"/>
          <w:bCs w:val="1"/>
          <w:rtl w:val="0"/>
        </w:rPr>
        <w:t xml:space="preserve">第2条（交換するガラスの仕様）</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甲及び乙は、交換する網入りガラスの仕様について、次のとおり確認する。</w:t>
      </w:r>
    </w:p>
    <w:p w:rsidR="00000000" w:rsidDel="00000000" w:rsidP="00000000" w:rsidRDefault="00000000" w:rsidRPr="00000000" w14:paraId="00000015">
      <w:pPr>
        <w:rPr>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6405"/>
        <w:tblGridChange w:id="0">
          <w:tblGrid>
            <w:gridCol w:w="2625"/>
            <w:gridCol w:w="6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網入り透明ガラス　□ 網入り型板ガラス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網の種類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菱形ワイヤー　□ クロスワイヤー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g5gmjptzv8v" w:id="3"/>
      <w:bookmarkEnd w:id="3"/>
      <w:r w:rsidDel="00000000" w:rsidR="00000000" w:rsidRPr="00000000">
        <w:rPr>
          <w:rFonts w:ascii="Arial Unicode MS" w:cs="Arial Unicode MS" w:eastAsia="Arial Unicode MS" w:hAnsi="Arial Unicode MS"/>
          <w:b w:val="1"/>
          <w:bCs w:val="1"/>
          <w:rtl w:val="0"/>
        </w:rPr>
        <w:t xml:space="preserve">第3条（既存ガラスとの相違）</w:t>
      </w:r>
    </w:p>
    <w:p w:rsidR="00000000" w:rsidDel="00000000" w:rsidP="00000000" w:rsidRDefault="00000000" w:rsidRPr="00000000" w14:paraId="0000002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乙は、交換する網入りガラスについて、既存ガラスと可能な限り同等又は適切な仕様の製品を選定するものとする。</w:t>
      </w:r>
    </w:p>
    <w:p w:rsidR="00000000" w:rsidDel="00000000" w:rsidP="00000000" w:rsidRDefault="00000000" w:rsidRPr="00000000" w14:paraId="0000002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製造時期、メーカー、製品仕様その他の事情により、既存ガラスと完全に同一の製品を用意できない場合があることを、甲は確認する。</w:t>
      </w:r>
    </w:p>
    <w:p w:rsidR="00000000" w:rsidDel="00000000" w:rsidP="00000000" w:rsidRDefault="00000000" w:rsidRPr="00000000" w14:paraId="0000002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交換後のガラスについて、既存ガラスとの間に色味、透明度、模様、網目、反射、厚みその他外観上の差異が生じる可能性がある場合、乙は施工前に可能な範囲で甲に説明するものとする。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既存ガラスと異なる種類又は仕様のガラスへ変更する場合は、甲乙協議のうえ、その内容を決定する。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pnnyz7ykt14i" w:id="4"/>
      <w:bookmarkEnd w:id="4"/>
      <w:r w:rsidDel="00000000" w:rsidR="00000000" w:rsidRPr="00000000">
        <w:rPr>
          <w:rFonts w:ascii="Arial Unicode MS" w:cs="Arial Unicode MS" w:eastAsia="Arial Unicode MS" w:hAnsi="Arial Unicode MS"/>
          <w:b w:val="1"/>
          <w:bCs w:val="1"/>
          <w:rtl w:val="0"/>
        </w:rPr>
        <w:t xml:space="preserve">第4条（網入りガラスの特性）</w:t>
      </w:r>
    </w:p>
    <w:p w:rsidR="00000000" w:rsidDel="00000000" w:rsidP="00000000" w:rsidRDefault="00000000" w:rsidRPr="00000000" w14:paraId="0000002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甲は、網入りガラスが、ガラス内部に金属製の網又はワイヤーを封入したガラスであり、破損時のガラス片の脱落又は飛散を抑える性質を有することを確認する。</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網入りガラスは、その構造上、内部の金属網とガラスとの温度変化等の影響により、通常の使用状態であっても熱割れその他のひび割れが発生する場合がある。</w:t>
      </w:r>
    </w:p>
    <w:p w:rsidR="00000000" w:rsidDel="00000000" w:rsidP="00000000" w:rsidRDefault="00000000" w:rsidRPr="00000000" w14:paraId="0000003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網入りガラスであることのみをもって、防犯性能、耐衝撃性能その他特定の性能が当然に保証されるものではない。</w:t>
      </w:r>
    </w:p>
    <w:p w:rsidR="00000000" w:rsidDel="00000000" w:rsidP="00000000" w:rsidRDefault="00000000" w:rsidRPr="00000000" w14:paraId="0000003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特定の防火性能その他法令上要求される性能が必要となる施工箇所については、建物、開口部及び使用する製品等に応じて適切な仕様を確認するものとする。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hroz83kn8jkd" w:id="5"/>
      <w:bookmarkEnd w:id="5"/>
      <w:r w:rsidDel="00000000" w:rsidR="00000000" w:rsidRPr="00000000">
        <w:rPr>
          <w:rFonts w:ascii="Arial Unicode MS" w:cs="Arial Unicode MS" w:eastAsia="Arial Unicode MS" w:hAnsi="Arial Unicode MS"/>
          <w:b w:val="1"/>
          <w:bCs w:val="1"/>
          <w:rtl w:val="0"/>
        </w:rPr>
        <w:t xml:space="preserve">第5条（熱割れ等に関する確認）</w:t>
      </w:r>
    </w:p>
    <w:p w:rsidR="00000000" w:rsidDel="00000000" w:rsidP="00000000" w:rsidRDefault="00000000" w:rsidRPr="00000000" w14:paraId="0000003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網入りガラスは、直射日光、室内外の温度差、冷暖房設備、カーテン、ブラインド、家具、フィルム、ステッカーその他の影響により、ガラス面内に温度差が生じた場合、熱割れが発生することがある。</w:t>
      </w:r>
    </w:p>
    <w:p w:rsidR="00000000" w:rsidDel="00000000" w:rsidP="00000000" w:rsidRDefault="00000000" w:rsidRPr="00000000" w14:paraId="0000003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甲は、施工後に発生したひび割れについて、その原因が施工不良によるものとは限らず、使用環境、温度変化、建物の状態その他複数の要因によって発生する場合があることを確認する。</w:t>
      </w:r>
    </w:p>
    <w:p w:rsidR="00000000" w:rsidDel="00000000" w:rsidP="00000000" w:rsidRDefault="00000000" w:rsidRPr="00000000" w14:paraId="0000003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熱割れその他の破損が発生した場合は、乙が必要に応じて状況を確認し、その原因及び保証の対象となるか否かを個別に判断するものとする。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cshdfkpi0b0h" w:id="6"/>
      <w:bookmarkEnd w:id="6"/>
      <w:r w:rsidDel="00000000" w:rsidR="00000000" w:rsidRPr="00000000">
        <w:rPr>
          <w:rFonts w:ascii="Arial Unicode MS" w:cs="Arial Unicode MS" w:eastAsia="Arial Unicode MS" w:hAnsi="Arial Unicode MS"/>
          <w:b w:val="1"/>
          <w:bCs w:val="1"/>
          <w:rtl w:val="0"/>
        </w:rPr>
        <w:t xml:space="preserve">第6条（サッシ等の既存部分）</w:t>
      </w:r>
    </w:p>
    <w:p w:rsidR="00000000" w:rsidDel="00000000" w:rsidP="00000000" w:rsidRDefault="00000000" w:rsidRPr="00000000" w14:paraId="0000003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乙は、原則として既存のサッシ、枠、建具その他の部材を利用してガラス交換を行う。</w:t>
      </w:r>
    </w:p>
    <w:p w:rsidR="00000000" w:rsidDel="00000000" w:rsidP="00000000" w:rsidRDefault="00000000" w:rsidRPr="00000000" w14:paraId="000000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施工時に、既存サッシ等の腐食、変形、劣化、ゆがみ、固定部分の損傷その他施工前には確認できなかった不具合が判明した場合、乙は甲にその旨を説明する。</w:t>
      </w:r>
    </w:p>
    <w:p w:rsidR="00000000" w:rsidDel="00000000" w:rsidP="00000000" w:rsidRDefault="00000000" w:rsidRPr="00000000" w14:paraId="0000003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前項の不具合により追加工事、部品交換その他の対応が必要となる場合は、甲乙協議のうえ対応方法及び追加費用を決定する。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o4gp3og9mm4a" w:id="7"/>
      <w:bookmarkEnd w:id="7"/>
      <w:r w:rsidDel="00000000" w:rsidR="00000000" w:rsidRPr="00000000">
        <w:rPr>
          <w:rFonts w:ascii="Arial Unicode MS" w:cs="Arial Unicode MS" w:eastAsia="Arial Unicode MS" w:hAnsi="Arial Unicode MS"/>
          <w:b w:val="1"/>
          <w:bCs w:val="1"/>
          <w:rtl w:val="0"/>
        </w:rPr>
        <w:t xml:space="preserve">第7条（施工方法）</w:t>
      </w:r>
    </w:p>
    <w:p w:rsidR="00000000" w:rsidDel="00000000" w:rsidP="00000000" w:rsidRDefault="00000000" w:rsidRPr="00000000" w14:paraId="0000003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乙は、施工箇所及びガラスの仕様に応じた適切な方法により交換工事を行う。</w:t>
      </w:r>
    </w:p>
    <w:p w:rsidR="00000000" w:rsidDel="00000000" w:rsidP="00000000" w:rsidRDefault="00000000" w:rsidRPr="00000000" w14:paraId="0000003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施工に伴い、既存のガラス、パテ、シーリング材、ビードその他必要な部材を取り外し、又は交換することがある。</w:t>
      </w:r>
    </w:p>
    <w:p w:rsidR="00000000" w:rsidDel="00000000" w:rsidP="00000000" w:rsidRDefault="00000000" w:rsidRPr="00000000" w14:paraId="0000004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既存部材の状態又は施工条件により、施工方法を変更する必要が生じた場合、乙は甲に説明したうえで必要な対応を行うものとする。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etkivjcvuaag" w:id="8"/>
      <w:bookmarkEnd w:id="8"/>
      <w:r w:rsidDel="00000000" w:rsidR="00000000" w:rsidRPr="00000000">
        <w:rPr>
          <w:rFonts w:ascii="Arial Unicode MS" w:cs="Arial Unicode MS" w:eastAsia="Arial Unicode MS" w:hAnsi="Arial Unicode MS"/>
          <w:b w:val="1"/>
          <w:bCs w:val="1"/>
          <w:rtl w:val="0"/>
        </w:rPr>
        <w:t xml:space="preserve">第8条（既存ガラスの撤去及び処分）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交換により撤去した既存ガラスについては、別段の合意がある場合を除き、乙が回収し、関係法令その他適切な方法に従って処分するものとする。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q0i0ez04tk" w:id="9"/>
      <w:bookmarkEnd w:id="9"/>
      <w:r w:rsidDel="00000000" w:rsidR="00000000" w:rsidRPr="00000000">
        <w:rPr>
          <w:rFonts w:ascii="Arial Unicode MS" w:cs="Arial Unicode MS" w:eastAsia="Arial Unicode MS" w:hAnsi="Arial Unicode MS"/>
          <w:b w:val="1"/>
          <w:bCs w:val="1"/>
          <w:rtl w:val="0"/>
        </w:rPr>
        <w:t xml:space="preserve">第9条（施工予定）</w:t>
      </w:r>
    </w:p>
    <w:p w:rsidR="00000000" w:rsidDel="00000000" w:rsidP="00000000" w:rsidRDefault="00000000" w:rsidRPr="00000000" w14:paraId="00000046">
      <w:pPr>
        <w:rPr>
          <w:sz w:val="20"/>
          <w:szCs w:val="20"/>
        </w:rPr>
      </w:pPr>
      <w:r w:rsidDel="00000000" w:rsidR="00000000" w:rsidRPr="00000000">
        <w:rPr>
          <w:rtl w:val="0"/>
        </w:rPr>
      </w:r>
    </w:p>
    <w:tbl>
      <w:tblPr>
        <w:tblStyle w:val="Table3"/>
        <w:tblW w:w="78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4455"/>
        <w:tblGridChange w:id="0">
          <w:tblGrid>
            <w:gridCol w:w="3435"/>
            <w:gridCol w:w="4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天候、交通事情、ガラスの入荷状況、施工現場の状況その他やむを得ない事情により、施工日時が変更となる場合がある。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s66lwwga8ycs" w:id="10"/>
      <w:bookmarkEnd w:id="10"/>
      <w:r w:rsidDel="00000000" w:rsidR="00000000" w:rsidRPr="00000000">
        <w:rPr>
          <w:rFonts w:ascii="Arial Unicode MS" w:cs="Arial Unicode MS" w:eastAsia="Arial Unicode MS" w:hAnsi="Arial Unicode MS"/>
          <w:b w:val="1"/>
          <w:bCs w:val="1"/>
          <w:rtl w:val="0"/>
        </w:rPr>
        <w:t xml:space="preserve">第10条（費用）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網入りガラス交換工事に係る費用は、見積書、注文書その他甲乙間で合意した書面又は電磁的記録に記載された金額によるものとする。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に追加工事又は追加部材が必要となった場合、乙は可能な限り事前に甲へ説明し、甲の承諾を得たうえで実施するものとする。ただし、安全確保その他緊急の対応が必要な場合は、この限りで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h443wzrshqi6" w:id="11"/>
      <w:bookmarkEnd w:id="11"/>
      <w:r w:rsidDel="00000000" w:rsidR="00000000" w:rsidRPr="00000000">
        <w:rPr>
          <w:rFonts w:ascii="Arial Unicode MS" w:cs="Arial Unicode MS" w:eastAsia="Arial Unicode MS" w:hAnsi="Arial Unicode MS"/>
          <w:b w:val="1"/>
          <w:bCs w:val="1"/>
          <w:rtl w:val="0"/>
        </w:rPr>
        <w:t xml:space="preserve">第11条（施工後の確認）</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甲は、施工完了後、可能な範囲で次の事項を確認する。</w:t>
      </w:r>
    </w:p>
    <w:p w:rsidR="00000000" w:rsidDel="00000000" w:rsidP="00000000" w:rsidRDefault="00000000" w:rsidRPr="00000000" w14:paraId="0000005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ガラスの種類及び仕様</w:t>
      </w:r>
    </w:p>
    <w:p w:rsidR="00000000" w:rsidDel="00000000" w:rsidP="00000000" w:rsidRDefault="00000000" w:rsidRPr="00000000" w14:paraId="0000005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ガラスの取付状態</w:t>
      </w:r>
    </w:p>
    <w:p w:rsidR="00000000" w:rsidDel="00000000" w:rsidP="00000000" w:rsidRDefault="00000000" w:rsidRPr="00000000" w14:paraId="0000005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目視可能な傷、欠けその他の異常の有無</w:t>
      </w:r>
    </w:p>
    <w:p w:rsidR="00000000" w:rsidDel="00000000" w:rsidP="00000000" w:rsidRDefault="00000000" w:rsidRPr="00000000" w14:paraId="0000005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サッシ、建具等の開閉状態</w:t>
      </w:r>
    </w:p>
    <w:p w:rsidR="00000000" w:rsidDel="00000000" w:rsidP="00000000" w:rsidRDefault="00000000" w:rsidRPr="00000000" w14:paraId="0000005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その他乙から説明を受けた事項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施工完了時に確認された不具合又は疑義については、甲乙協議のうえ必要な対応を行うものとする。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tl7eeipsrlkn" w:id="12"/>
      <w:bookmarkEnd w:id="12"/>
      <w:r w:rsidDel="00000000" w:rsidR="00000000" w:rsidRPr="00000000">
        <w:rPr>
          <w:rFonts w:ascii="Arial Unicode MS" w:cs="Arial Unicode MS" w:eastAsia="Arial Unicode MS" w:hAnsi="Arial Unicode MS"/>
          <w:b w:val="1"/>
          <w:bCs w:val="1"/>
          <w:rtl w:val="0"/>
        </w:rPr>
        <w:t xml:space="preserve">第12条（保証及び免責）</w:t>
      </w:r>
    </w:p>
    <w:p w:rsidR="00000000" w:rsidDel="00000000" w:rsidP="00000000" w:rsidRDefault="00000000" w:rsidRPr="00000000" w14:paraId="0000006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乙の施工上の不備に起因して不具合が発生した場合は、乙が定める保証条件又は甲乙間で別途合意した内容に従い対応する。</w:t>
      </w:r>
    </w:p>
    <w:p w:rsidR="00000000" w:rsidDel="00000000" w:rsidP="00000000" w:rsidRDefault="00000000" w:rsidRPr="00000000" w14:paraId="0000006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次の各号に該当する事由により生じた破損、不具合又は損害については、乙の故意又は過失による場合を除き、保証の対象外となることがある。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地震、台風、強風、落雷その他の自然災害</w:t>
        <w:br w:type="textWrapping"/>
        <w:t xml:space="preserve"> (2) 飛来物、衝突、事故その他外部からの衝撃</w:t>
        <w:br w:type="textWrapping"/>
        <w:t xml:space="preserve"> (3) 建物、サッシ、枠その他既存設備の変形又は劣化</w:t>
        <w:br w:type="textWrapping"/>
        <w:t xml:space="preserve"> (4) 施工後の改造、加工、フィルム等の貼付その他第三者による作業</w:t>
        <w:br w:type="textWrapping"/>
        <w:t xml:space="preserve"> (5) 通常想定される範囲を超える温度変化その他の使用環境</w:t>
        <w:br w:type="textWrapping"/>
        <w:t xml:space="preserve"> (6) 甲又は第三者の故意若しくは過失による破損</w:t>
        <w:br w:type="textWrapping"/>
        <w:t xml:space="preserve"> (7) その他乙の施工に起因しない事由</w:t>
      </w:r>
    </w:p>
    <w:p w:rsidR="00000000" w:rsidDel="00000000" w:rsidP="00000000" w:rsidRDefault="00000000" w:rsidRPr="00000000" w14:paraId="00000065">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本条は、乙が法令上負う責任を不当に免除又は制限することを目的とするものではない。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ucb00l2zaoy4"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本確認書に定めのない事項又は本確認書の内容について疑義が生じた場合は、甲乙が誠意をもって協議し、解決するものとする。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以上の内容について説明を受け、網入りガラス交換工事の内容及び注意事項を確認しました。</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甲（施工依頼者）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