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gdyutblfg1j" w:id="0"/>
      <w:bookmarkEnd w:id="0"/>
      <w:r w:rsidDel="00000000" w:rsidR="00000000" w:rsidRPr="00000000">
        <w:rPr>
          <w:rFonts w:ascii="Arial Unicode MS" w:cs="Arial Unicode MS" w:eastAsia="Arial Unicode MS" w:hAnsi="Arial Unicode MS"/>
          <w:b w:val="1"/>
          <w:bCs w:val="1"/>
          <w:sz w:val="44"/>
          <w:szCs w:val="44"/>
          <w:rtl w:val="0"/>
        </w:rPr>
        <w:t xml:space="preserve">飛散防止フィルム施工契約書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（以下「乙」という。）は、甲が乙に依頼する飛散防止フィルム施工について、次のとおり飛散防止フィルム施工契約（以下「本契約」という。）を締結する。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4nwxg7ng8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建物、施設その他の場所に設置されたガラスに対し、乙が飛散防止フィルムの施工を行うにあたり、施工内容、施工条件、代金、保証、責任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ywni144npwkb"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甲は乙に対し、次の内容による飛散防止フィルム施工（以下「本工事」という。）を依頼し、乙はこれを請け負う。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ガラス飛散防止　□ 災害対策　□ 安全対策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枚／約　　　　　　　　　㎡</w:t>
            </w:r>
          </w:p>
        </w:tc>
      </w:tr>
    </w:tbl>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本工事の具体的な施工方法、使用するフィルム、施工範囲その他の仕様は、本契約、見積書、仕様書、注文書その他甲乙間で合意した書面または電磁的記録によるものとする。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本契約と前項の書面等との内容に相違がある場合は、甲乙が別途合意した場合を除き、本契約の定めを優先する。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plq8zg7dtqw0" w:id="3"/>
      <w:bookmarkEnd w:id="3"/>
      <w:r w:rsidDel="00000000" w:rsidR="00000000" w:rsidRPr="00000000">
        <w:rPr>
          <w:rFonts w:ascii="Arial Unicode MS" w:cs="Arial Unicode MS" w:eastAsia="Arial Unicode MS" w:hAnsi="Arial Unicode MS"/>
          <w:b w:val="1"/>
          <w:bCs w:val="1"/>
          <w:rtl w:val="0"/>
        </w:rPr>
        <w:t xml:space="preserve">第3条（フィルムの仕様）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本工事に使用する飛散防止フィルムの仕様は、次のとおりとする。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7.3040463217585"/>
        <w:gridCol w:w="7508.207764701864"/>
        <w:tblGridChange w:id="0">
          <w:tblGrid>
            <w:gridCol w:w="1517.3040463217585"/>
            <w:gridCol w:w="7508.20776470186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フィルム種類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透明　□ 飛散防止　□ UVカット併用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フィルム厚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μm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施工方法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内貼り　□ 外貼り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A">
      <w:pPr>
        <w:pStyle w:val="Heading2"/>
        <w:keepNext w:val="0"/>
        <w:keepLines w:val="0"/>
        <w:spacing w:after="80" w:lineRule="auto"/>
        <w:rPr>
          <w:b w:val="1"/>
          <w:bCs w:val="1"/>
        </w:rPr>
      </w:pPr>
      <w:bookmarkStart w:colFirst="0" w:colLast="0" w:name="_yynk5atnefns" w:id="4"/>
      <w:bookmarkEnd w:id="4"/>
      <w:r w:rsidDel="00000000" w:rsidR="00000000" w:rsidRPr="00000000">
        <w:rPr>
          <w:rFonts w:ascii="Arial Unicode MS" w:cs="Arial Unicode MS" w:eastAsia="Arial Unicode MS" w:hAnsi="Arial Unicode MS"/>
          <w:b w:val="1"/>
          <w:bCs w:val="1"/>
          <w:rtl w:val="0"/>
        </w:rPr>
        <w:t xml:space="preserve">第4条（施工前の確認）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乙は、本工事の実施前に、施工対象となるガラスの種類、寸法、厚さ、設置状況、既存フィルムの有無、傷、ひび割れ、欠けその他施工に影響する事項について、合理的な範囲で確認するものとする。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甲は、施工対象ガラスについて把握している破損、劣化、修理履歴、既存フィルムその他本工事に影響する事情がある場合、事前に乙へ通知するものとする。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確認の結果、乙が安全または施工品質を確保することが困難であると合理的に判断した場合、乙は甲と協議のうえ、施工方法の変更、追加工事または本工事の全部若しくは一部の中止を行うことができ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2kql73v47zbx" w:id="5"/>
      <w:bookmarkEnd w:id="5"/>
      <w:r w:rsidDel="00000000" w:rsidR="00000000" w:rsidRPr="00000000">
        <w:rPr>
          <w:rFonts w:ascii="Arial Unicode MS" w:cs="Arial Unicode MS" w:eastAsia="Arial Unicode MS" w:hAnsi="Arial Unicode MS"/>
          <w:b w:val="1"/>
          <w:bCs w:val="1"/>
          <w:rtl w:val="0"/>
        </w:rPr>
        <w:t xml:space="preserve">第5条（施工予定日および工期）</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天候、交通事情、資材の供給遅延、施工場所の状況その他乙の合理的な支配を超える事情により予定どおり施工できない場合、甲乙協議のうえ施工日または工期を変更することができる。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pp5b2fv7n76i" w:id="6"/>
      <w:bookmarkEnd w:id="6"/>
      <w:r w:rsidDel="00000000" w:rsidR="00000000" w:rsidRPr="00000000">
        <w:rPr>
          <w:rFonts w:ascii="Arial Unicode MS" w:cs="Arial Unicode MS" w:eastAsia="Arial Unicode MS" w:hAnsi="Arial Unicode MS"/>
          <w:b w:val="1"/>
          <w:bCs w:val="1"/>
          <w:rtl w:val="0"/>
        </w:rPr>
        <w:t xml:space="preserve">第6条（施工代金および支払方法）</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依頼による施工内容の変更または追加工事により追加費用が発生する場合、乙はその内容および費用を甲に提示し、甲の承諾を得たうえで実施するものとする。ただし、安全確保その他緊急の必要がある場合は、乙は必要最小限の措置を講じたうえで、速やかに甲へ報告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ikcrei1k69x4" w:id="7"/>
      <w:bookmarkEnd w:id="7"/>
      <w:r w:rsidDel="00000000" w:rsidR="00000000" w:rsidRPr="00000000">
        <w:rPr>
          <w:rFonts w:ascii="Arial Unicode MS" w:cs="Arial Unicode MS" w:eastAsia="Arial Unicode MS" w:hAnsi="Arial Unicode MS"/>
          <w:b w:val="1"/>
          <w:bCs w:val="1"/>
          <w:rtl w:val="0"/>
        </w:rPr>
        <w:t xml:space="preserve">第7条（施工環境の確保）</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甲は、本工事に必要な施工場所への立入り、作業スペース、電気、水道その他合理的に必要となる施工環境を乙に提供するものとする。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施工箇所周辺に家具、什器、商品、精密機器その他破損または汚損のおそれがある物品がある場合、甲乙は事前にその移動または養生方法を確認するものとする。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甲の事情により施工環境が確保されず、本工事の延期、再訪問その他追加作業が必要となった場合、その費用負担について甲乙協議のうえ定める。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9ofjv9hzuatw" w:id="8"/>
      <w:bookmarkEnd w:id="8"/>
      <w:r w:rsidDel="00000000" w:rsidR="00000000" w:rsidRPr="00000000">
        <w:rPr>
          <w:rFonts w:ascii="Arial Unicode MS" w:cs="Arial Unicode MS" w:eastAsia="Arial Unicode MS" w:hAnsi="Arial Unicode MS"/>
          <w:b w:val="1"/>
          <w:bCs w:val="1"/>
          <w:rtl w:val="0"/>
        </w:rPr>
        <w:t xml:space="preserve">第8条（既存ガラス等の状態）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甲は、飛散防止フィルムの施工が既存ガラスそのものの強度を保証し、またはガラスの破損を完全に防止するものではないことを確認する。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施工対象ガラスに施工前から存在する傷、ひび割れ、欠け、歪み、腐食、劣化その他の不具合については、乙の責めに帰すべき事由による場合を除き、乙は責任を負わない。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既存フィルム、シール材、ガスケット、サッシその他の部材が経年劣化している場合には、施工または既存フィルムの撤去に伴って劣化部分が顕在化することがあることを甲は確認する。</w:t>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eoa46dn1wc5i" w:id="9"/>
      <w:bookmarkEnd w:id="9"/>
      <w:r w:rsidDel="00000000" w:rsidR="00000000" w:rsidRPr="00000000">
        <w:rPr>
          <w:rFonts w:ascii="Arial Unicode MS" w:cs="Arial Unicode MS" w:eastAsia="Arial Unicode MS" w:hAnsi="Arial Unicode MS"/>
          <w:b w:val="1"/>
          <w:bCs w:val="1"/>
          <w:rtl w:val="0"/>
        </w:rPr>
        <w:t xml:space="preserve">第9条（フィルム施工後の外観等）</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甲は、フィルムの材質、施工環境、ガラスの状態等により、施工後に微細な水分、気泡、曇り、色調差、光の反射、歪みその他の外観上の変化が一時的に生じる場合があることを確認する。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施工直後にフィルムとガラスとの間に残った水分等については、通常の乾燥過程に伴うものである場合があり、直ちに施工不良を意味するものではない。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製品の性質上許容される微細な異物、フィルム端部の隙間その他通常の施工上避けることが困難な事象については、製品仕様および一般的な施工基準を踏まえ、甲乙協議のうえ対応を判断する。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nybkxj369fw1" w:id="10"/>
      <w:bookmarkEnd w:id="10"/>
      <w:r w:rsidDel="00000000" w:rsidR="00000000" w:rsidRPr="00000000">
        <w:rPr>
          <w:rFonts w:ascii="Arial Unicode MS" w:cs="Arial Unicode MS" w:eastAsia="Arial Unicode MS" w:hAnsi="Arial Unicode MS"/>
          <w:b w:val="1"/>
          <w:bCs w:val="1"/>
          <w:rtl w:val="0"/>
        </w:rPr>
        <w:t xml:space="preserve">第10条（熱割れ等のリスク）</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の種類、厚さ、面積、方位、日射条件、影、カーテン、ブラインド、家具その他の条件によっては、フィルム施工後にガラスの温度差が生じ、熱割れその他の破損が発生する可能性があることを確認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乙は、施工前に合理的に確認可能な範囲で施工適否を確認し、熱割れその他の破損リスクが高いと判断した場合には、その旨を甲に説明するものとする。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乙の施工上の過失によらず、ガラス固有の性質、既存の傷、経年劣化、設置環境その他乙の責めに帰することのできない原因により生じた破損については、乙は責任を負わない。</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a0npid7mzvm1" w:id="11"/>
      <w:bookmarkEnd w:id="11"/>
      <w:r w:rsidDel="00000000" w:rsidR="00000000" w:rsidRPr="00000000">
        <w:rPr>
          <w:rFonts w:ascii="Arial Unicode MS" w:cs="Arial Unicode MS" w:eastAsia="Arial Unicode MS" w:hAnsi="Arial Unicode MS"/>
          <w:b w:val="1"/>
          <w:bCs w:val="1"/>
          <w:rtl w:val="0"/>
        </w:rPr>
        <w:t xml:space="preserve">第11条（飛散防止性能）</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飛散防止フィルムは、ガラス破損時にガラス片の飛散を抑制することを目的とするものであり、ガラスの破損そのものを完全に防止するものではない。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甲は、地震、台風、衝突、爆風その他の状況、衝撃の程度およびガラスの状態等によっては、フィルムを施工していてもガラス片の脱落または飛散を完全に防止できない場合があることを確認する。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防犯、防災、遮熱、断熱その他飛散防止以外の性能については、使用する製品に当該性能が明示され、甲乙間でその仕様を合意した場合を除き、本契約により保証されるものではない。</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a3d4ek4s51ap" w:id="12"/>
      <w:bookmarkEnd w:id="12"/>
      <w:r w:rsidDel="00000000" w:rsidR="00000000" w:rsidRPr="00000000">
        <w:rPr>
          <w:rFonts w:ascii="Arial Unicode MS" w:cs="Arial Unicode MS" w:eastAsia="Arial Unicode MS" w:hAnsi="Arial Unicode MS"/>
          <w:b w:val="1"/>
          <w:bCs w:val="1"/>
          <w:rtl w:val="0"/>
        </w:rPr>
        <w:t xml:space="preserve">第12条（施工完了および確認）</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乙は、本工事を完了したときは甲にその旨を通知する。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甲は、本工事完了後、施工箇所、フィルムの種類、外観その他合理的に確認可能な事項を確認するものとする。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甲が施工上の不具合を発見した場合は、合理的な期間内に乙へ通知し、乙は自己の責めに帰すべき施工不良が認められる場合、合理的な方法により補修または再施工を行うものとする。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vs352ohv2rav"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本工事の保証期間は、施工完了日から　　　　　　　　　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保証期間内に、乙の施工上の責めに帰すべき事由によりフィルムの著しい剥がれ、浮きその他の施工不良が生じた場合、乙は合理的な範囲で補修または再施工を行う。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次の各号に該当する場合は、前項の保証の対象外とする。ただし、乙の責めに帰すべき事由による場合を除く。</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地震、台風、火災、水害その他の不可抗力による場合</w:t>
        <w:br w:type="textWrapping"/>
        <w:t xml:space="preserve"> (2) 第三者による衝撃、破損、加工または修理による場合</w:t>
        <w:br w:type="textWrapping"/>
        <w:t xml:space="preserve"> (3) 甲または第三者による不適切な清掃、薬剤使用その他不適切な取扱いによる場合</w:t>
        <w:br w:type="textWrapping"/>
        <w:t xml:space="preserve"> (4) ガラス、サッシその他既存部材の経年劣化または不具合による場合</w:t>
        <w:br w:type="textWrapping"/>
        <w:t xml:space="preserve"> (5) 製品の通常の経年変化による場合</w:t>
        <w:br w:type="textWrapping"/>
        <w:t xml:space="preserve"> (6) その他乙の責めに帰することのできない事由による場合</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rhwirnw53np" w:id="14"/>
      <w:bookmarkEnd w:id="14"/>
      <w:r w:rsidDel="00000000" w:rsidR="00000000" w:rsidRPr="00000000">
        <w:rPr>
          <w:rFonts w:ascii="Arial Unicode MS" w:cs="Arial Unicode MS" w:eastAsia="Arial Unicode MS" w:hAnsi="Arial Unicode MS"/>
          <w:b w:val="1"/>
          <w:bCs w:val="1"/>
          <w:rtl w:val="0"/>
        </w:rPr>
        <w:t xml:space="preserve">第14条（施工後の取扱い）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甲は、施工後、乙またはフィルムメーカーから清掃方法、乾燥期間その他の取扱方法について説明を受けた場合、これに従って使用するものとする。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甲が不適切な清掃用具、薬剤その他を使用したことによりフィルムに傷、剥離、変色その他の不具合が生じた場合、乙の責めに帰すべき事由がある場合を除き、乙は責任を負わない。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opt9zaiqzvk4" w:id="15"/>
      <w:bookmarkEnd w:id="15"/>
      <w:r w:rsidDel="00000000" w:rsidR="00000000" w:rsidRPr="00000000">
        <w:rPr>
          <w:rFonts w:ascii="Arial Unicode MS" w:cs="Arial Unicode MS" w:eastAsia="Arial Unicode MS" w:hAnsi="Arial Unicode MS"/>
          <w:b w:val="1"/>
          <w:bCs w:val="1"/>
          <w:rtl w:val="0"/>
        </w:rPr>
        <w:t xml:space="preserve">第15条（施工内容の変更）</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甲が本契約締結後にフィルムの種類、施工箇所、施工面積その他の内容の変更を希望する場合、速やかに乙へ申し出るものとする。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前項の変更により施工代金、施工日、工期その他の契約条件を変更する必要がある場合、甲乙は協議のうえ変更内容を定める。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変更内容は、書面または電磁的方法により確認するものとする。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mgod0s8nhr78" w:id="16"/>
      <w:bookmarkEnd w:id="16"/>
      <w:r w:rsidDel="00000000" w:rsidR="00000000" w:rsidRPr="00000000">
        <w:rPr>
          <w:rFonts w:ascii="Arial Unicode MS" w:cs="Arial Unicode MS" w:eastAsia="Arial Unicode MS" w:hAnsi="Arial Unicode MS"/>
          <w:b w:val="1"/>
          <w:bCs w:val="1"/>
          <w:rtl w:val="0"/>
        </w:rPr>
        <w:t xml:space="preserve">第16条（契約の解除）</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甲または乙が本契約に違反し、相手方が相当の期間を定めて是正を求めたにもかかわらず、その期間内に是正されない場合、相手方は本契約の全部または一部を解除することができる。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甲または乙に支払停止、破産手続開始、民事再生手続開始その他信用状態に重大な影響を及ぼす事由が生じた場合、相手方は催告することなく本契約を解除することができる。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解除時点ですでに実施された施工、発注済みの材料その他現実に発生した費用の精算については、解除原因および履行状況を踏まえて甲乙協議のうえ処理するものとする。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e92srhj69w05"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自己の責めに帰すべき事由により本契約に違反し、相手方に損害を与えた場合、当該当事者は、相手方に生じた通常かつ直接の損害を賠償するものとする。ただし、故意または重大な過失がある場合は、この限りで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rt90gc1pi2zm" w:id="18"/>
      <w:bookmarkEnd w:id="18"/>
      <w:r w:rsidDel="00000000" w:rsidR="00000000" w:rsidRPr="00000000">
        <w:rPr>
          <w:rFonts w:ascii="Arial Unicode MS" w:cs="Arial Unicode MS" w:eastAsia="Arial Unicode MS" w:hAnsi="Arial Unicode MS"/>
          <w:b w:val="1"/>
          <w:bCs w:val="1"/>
          <w:rtl w:val="0"/>
        </w:rPr>
        <w:t xml:space="preserve">第18条（不可抗力）</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感染症の流行、戦争、暴動、法令または行政上の措置、交通機関の停止、資材供給の著しい遅延その他当事者の合理的な支配を超える事由により本契約の全部または一部の履行が困難となった場合、甲乙はその対応について誠意をもって協議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97jkwthmz1p1"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その他実質的に経営を支配する者が、暴力団、暴力団員その他これらに準ずる反社会的勢力に該当しないこと、およびこれらと社会的に非難されるべき関係を有していないことを表明し、保証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甲または乙が前項に違反した場合、相手方は何らの催告を要することなく本契約を解除することができる。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919r50k34veq" w:id="20"/>
      <w:bookmarkEnd w:id="20"/>
      <w:r w:rsidDel="00000000" w:rsidR="00000000" w:rsidRPr="00000000">
        <w:rPr>
          <w:rFonts w:ascii="Arial Unicode MS" w:cs="Arial Unicode MS" w:eastAsia="Arial Unicode MS" w:hAnsi="Arial Unicode MS"/>
          <w:b w:val="1"/>
          <w:bCs w:val="1"/>
          <w:rtl w:val="0"/>
        </w:rPr>
        <w:t xml:space="preserve">第20条（権利義務の譲渡禁止）</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甲および乙は、相手方の事前の承諾なく、本契約上の地位または本契約に基づく権利若しくは義務を第三者に譲渡し、承継させ、または担保に供してはならない。</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z1v46cr1lk6l"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本契約に定めのない事項または本契約の各条項の解釈について疑義が生じた場合、甲乙は関係法令および取引慣行を踏まえ、誠意をもって協議し解決するものとする。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goi0e5jl8thj" w:id="22"/>
      <w:bookmarkEnd w:id="22"/>
      <w:r w:rsidDel="00000000" w:rsidR="00000000" w:rsidRPr="00000000">
        <w:rPr>
          <w:rFonts w:ascii="Arial Unicode MS" w:cs="Arial Unicode MS" w:eastAsia="Arial Unicode MS" w:hAnsi="Arial Unicode MS"/>
          <w:b w:val="1"/>
          <w:bCs w:val="1"/>
          <w:rtl w:val="0"/>
        </w:rPr>
        <w:t xml:space="preserve">第22条（準拠法および合意管轄）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地方裁判所または　　　　　　　　　簡易裁判所を第一審の専属的合意管轄裁判所とする。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甲（発注者）</w:t>
        <w:br w:type="textWrapping"/>
      </w:r>
      <w:r w:rsidDel="00000000" w:rsidR="00000000" w:rsidRPr="00000000">
        <w:rPr>
          <w:rFonts w:ascii="Arial Unicode MS" w:cs="Arial Unicode MS" w:eastAsia="Arial Unicode MS" w:hAnsi="Arial Unicode MS"/>
          <w:sz w:val="20"/>
          <w:szCs w:val="20"/>
          <w:rtl w:val="0"/>
        </w:rPr>
        <w:t xml:space="preserve"> 住所：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br w:type="textWrapping"/>
      </w:r>
      <w:r w:rsidDel="00000000" w:rsidR="00000000" w:rsidRPr="00000000">
        <w:rPr>
          <w:rFonts w:ascii="Arial Unicode MS" w:cs="Arial Unicode MS" w:eastAsia="Arial Unicode MS" w:hAnsi="Arial Unicode MS"/>
          <w:sz w:val="20"/>
          <w:szCs w:val="20"/>
          <w:rtl w:val="0"/>
        </w:rPr>
        <w:t xml:space="preserve"> 住所：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