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58k5uetrjwa" w:id="0"/>
      <w:bookmarkEnd w:id="0"/>
      <w:r w:rsidDel="00000000" w:rsidR="00000000" w:rsidRPr="00000000">
        <w:rPr>
          <w:rFonts w:ascii="Arial Unicode MS" w:cs="Arial Unicode MS" w:eastAsia="Arial Unicode MS" w:hAnsi="Arial Unicode MS"/>
          <w:b w:val="1"/>
          <w:bCs w:val="1"/>
          <w:sz w:val="44"/>
          <w:szCs w:val="44"/>
          <w:rtl w:val="0"/>
        </w:rPr>
        <w:t xml:space="preserve">工期変更に関する覚書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締結したガラス修理工事に関する契約（以下「原契約」という。）について、その工期を変更することに合意し、次のとおり覚書（以下「本覚書」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hljhnjmg2p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本覚書は、原契約に定める工事期間、施工日その他工期に関する事項を変更し、変更後の工期及びこれに伴う取扱いを明確にすることを目的とする。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vywjk6kbfl1" w:id="2"/>
      <w:bookmarkEnd w:id="2"/>
      <w:r w:rsidDel="00000000" w:rsidR="00000000" w:rsidRPr="00000000">
        <w:rPr>
          <w:rFonts w:ascii="Arial Unicode MS" w:cs="Arial Unicode MS" w:eastAsia="Arial Unicode MS" w:hAnsi="Arial Unicode MS"/>
          <w:b w:val="1"/>
          <w:bCs w:val="1"/>
          <w:rtl w:val="0"/>
        </w:rPr>
        <w:t xml:space="preserve">第2条（対象工事）</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本覚書の対象となる工事は、次のとおりとする。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0"/>
        <w:gridCol w:w="7470"/>
        <w:tblGridChange w:id="0">
          <w:tblGrid>
            <w:gridCol w:w="1560"/>
            <w:gridCol w:w="74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工事名称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工事場所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工事内容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ガラス修理　□ ガラス交換　□ サッシ修理・交換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原契約番号等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tqyqgjj0nip5" w:id="3"/>
      <w:bookmarkEnd w:id="3"/>
      <w:r w:rsidDel="00000000" w:rsidR="00000000" w:rsidRPr="00000000">
        <w:rPr>
          <w:rFonts w:ascii="Arial Unicode MS" w:cs="Arial Unicode MS" w:eastAsia="Arial Unicode MS" w:hAnsi="Arial Unicode MS"/>
          <w:b w:val="1"/>
          <w:bCs w:val="1"/>
          <w:rtl w:val="0"/>
        </w:rPr>
        <w:t xml:space="preserve">第3条（工期の変更）</w:t>
      </w:r>
    </w:p>
    <w:p w:rsidR="00000000" w:rsidDel="00000000" w:rsidP="00000000" w:rsidRDefault="00000000" w:rsidRPr="00000000" w14:paraId="00000017">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甲及び乙は、原契約に定める工期を、次のとおり変更することに合意する。</w:t>
      </w:r>
    </w:p>
    <w:tbl>
      <w:tblPr>
        <w:tblStyle w:val="Table2"/>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4.2738198395057"/>
        <w:gridCol w:w="3790.618995592058"/>
        <w:gridCol w:w="3790.618995592058"/>
        <w:tblGridChange w:id="0">
          <w:tblGrid>
            <w:gridCol w:w="1444.2738198395057"/>
            <w:gridCol w:w="3790.618995592058"/>
            <w:gridCol w:w="3790.61899559205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着工予定日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完了予定日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施工予定時間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bl>
    <w:p w:rsidR="00000000" w:rsidDel="00000000" w:rsidP="00000000" w:rsidRDefault="00000000" w:rsidRPr="00000000" w14:paraId="00000024">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前項の変更後の工期を、原契約における正式な工期として取り扱うものとする。</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s0lqabcpr8zj" w:id="4"/>
      <w:bookmarkEnd w:id="4"/>
      <w:r w:rsidDel="00000000" w:rsidR="00000000" w:rsidRPr="00000000">
        <w:rPr>
          <w:rFonts w:ascii="Arial Unicode MS" w:cs="Arial Unicode MS" w:eastAsia="Arial Unicode MS" w:hAnsi="Arial Unicode MS"/>
          <w:b w:val="1"/>
          <w:bCs w:val="1"/>
          <w:rtl w:val="0"/>
        </w:rPr>
        <w:t xml:space="preserve">第4条（工期変更の理由）</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工期を変更する理由は、次のとおりとする。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ガラス・部材等の納期変更</w:t>
        <w:br w:type="textWrapping"/>
        <w:t xml:space="preserve"> □ 天候その他の自然条件</w:t>
        <w:br w:type="textWrapping"/>
        <w:t xml:space="preserve"> □ 現場状況又は施工条件の変更</w:t>
        <w:br w:type="textWrapping"/>
        <w:t xml:space="preserve"> □ 甲の都合による変更</w:t>
        <w:br w:type="textWrapping"/>
        <w:t xml:space="preserve"> □ 乙の施工上の都合による変更</w:t>
        <w:br w:type="textWrapping"/>
        <w:t xml:space="preserve"> □ 他工事との工程調整</w:t>
        <w:br w:type="textWrapping"/>
        <w:t xml:space="preserve"> □ 災害、事故その他の不可抗力</w:t>
        <w:br w:type="textWrapping"/>
        <w:t xml:space="preserve"> □ その他（　　　　　　　　　　　　　　　　　　　　　　　　　）</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1ck4249tuzc5" w:id="5"/>
      <w:bookmarkEnd w:id="5"/>
      <w:r w:rsidDel="00000000" w:rsidR="00000000" w:rsidRPr="00000000">
        <w:rPr>
          <w:rFonts w:ascii="Arial Unicode MS" w:cs="Arial Unicode MS" w:eastAsia="Arial Unicode MS" w:hAnsi="Arial Unicode MS"/>
          <w:b w:val="1"/>
          <w:bCs w:val="1"/>
          <w:rtl w:val="0"/>
        </w:rPr>
        <w:t xml:space="preserve">第5条（工事内容への影響）</w:t>
      </w:r>
    </w:p>
    <w:p w:rsidR="00000000" w:rsidDel="00000000" w:rsidP="00000000" w:rsidRDefault="00000000" w:rsidRPr="00000000" w14:paraId="0000002B">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本覚書による工期の変更のみを理由として、原契約に定める工事内容、施工範囲、使用材料及び施工仕様が変更されるものではない。</w:t>
      </w:r>
    </w:p>
    <w:p w:rsidR="00000000" w:rsidDel="00000000" w:rsidP="00000000" w:rsidRDefault="00000000" w:rsidRPr="00000000" w14:paraId="0000002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工期変更に伴い、工事内容、施工方法、使用材料その他の施工条件を変更する必要が生じた場合、甲乙はその内容について事前に協議し、書面又は電磁的方法により確認するものとする。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snjkwhmjv95i" w:id="6"/>
      <w:bookmarkEnd w:id="6"/>
      <w:r w:rsidDel="00000000" w:rsidR="00000000" w:rsidRPr="00000000">
        <w:rPr>
          <w:rFonts w:ascii="Arial Unicode MS" w:cs="Arial Unicode MS" w:eastAsia="Arial Unicode MS" w:hAnsi="Arial Unicode MS"/>
          <w:b w:val="1"/>
          <w:bCs w:val="1"/>
          <w:rtl w:val="0"/>
        </w:rPr>
        <w:t xml:space="preserve">第6条（工事代金等）</w:t>
      </w:r>
    </w:p>
    <w:p w:rsidR="00000000" w:rsidDel="00000000" w:rsidP="00000000" w:rsidRDefault="00000000" w:rsidRPr="00000000" w14:paraId="0000002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本覚書による工期変更のみを理由として、原契約に定める工事代金を変更しないものとする。</w:t>
      </w:r>
    </w:p>
    <w:p w:rsidR="00000000" w:rsidDel="00000000" w:rsidP="00000000" w:rsidRDefault="00000000" w:rsidRPr="00000000" w14:paraId="0000003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工期変更に伴い、追加の材料費、人件費、運搬費、保管費その他の費用が発生する場合、乙はその内容及び金額を甲に提示し、甲の承諾を得たうえで請求するものとする。</w:t>
      </w:r>
    </w:p>
    <w:p w:rsidR="00000000" w:rsidDel="00000000" w:rsidP="00000000" w:rsidRDefault="00000000" w:rsidRPr="00000000" w14:paraId="0000003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工事代金を変更する場合は、甲乙協議のうえ、見積書、変更契約書その他の書面又は電磁的方法により変更内容を確認するものとする。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nup3gbezmdot" w:id="7"/>
      <w:bookmarkEnd w:id="7"/>
      <w:r w:rsidDel="00000000" w:rsidR="00000000" w:rsidRPr="00000000">
        <w:rPr>
          <w:rFonts w:ascii="Arial Unicode MS" w:cs="Arial Unicode MS" w:eastAsia="Arial Unicode MS" w:hAnsi="Arial Unicode MS"/>
          <w:b w:val="1"/>
          <w:bCs w:val="1"/>
          <w:rtl w:val="0"/>
        </w:rPr>
        <w:t xml:space="preserve">第7条（再変更）</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変更後の工期について、天候、資材の納入遅延、現場状況、災害、事故その他やむを得ない事情により再度変更する必要が生じた場合、甲乙は速やかに協議し、新たな工期を定めるものとする。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pPr>
      <w:bookmarkStart w:colFirst="0" w:colLast="0" w:name="_9xv3i56q8095" w:id="8"/>
      <w:bookmarkEnd w:id="8"/>
      <w:r w:rsidDel="00000000" w:rsidR="00000000" w:rsidRPr="00000000">
        <w:rPr>
          <w:rFonts w:ascii="Arial Unicode MS" w:cs="Arial Unicode MS" w:eastAsia="Arial Unicode MS" w:hAnsi="Arial Unicode MS"/>
          <w:b w:val="1"/>
          <w:bCs w:val="1"/>
          <w:rtl w:val="0"/>
        </w:rPr>
        <w:t xml:space="preserve">第8条（不可抗力等）</w:t>
      </w:r>
      <w:r w:rsidDel="00000000" w:rsidR="00000000" w:rsidRPr="00000000">
        <w:rPr>
          <w:rtl w:val="0"/>
        </w:rPr>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その他の自然災害、交通障害、資材供給の停止、行政機関による命令その他甲乙いずれの責めにも帰することのできない事由により工事の全部又は一部の実施が困難となった場合、甲乙は工期その他必要な事項について協議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nnxi2pp22unj" w:id="9"/>
      <w:bookmarkEnd w:id="9"/>
      <w:r w:rsidDel="00000000" w:rsidR="00000000" w:rsidRPr="00000000">
        <w:rPr>
          <w:rFonts w:ascii="Arial Unicode MS" w:cs="Arial Unicode MS" w:eastAsia="Arial Unicode MS" w:hAnsi="Arial Unicode MS"/>
          <w:b w:val="1"/>
          <w:bCs w:val="1"/>
          <w:rtl w:val="0"/>
        </w:rPr>
        <w:t xml:space="preserve">第9条（損害等の取扱い）</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甲又は乙の責めに帰すべき事由により工期変更が生じ、相手方に損害が発生した場合、その取扱いについては原契約の定めに従うものとし、原契約に定めがない場合は甲乙協議のうえ決定するものとする。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z1z9atsk71co" w:id="10"/>
      <w:bookmarkEnd w:id="10"/>
      <w:r w:rsidDel="00000000" w:rsidR="00000000" w:rsidRPr="00000000">
        <w:rPr>
          <w:rFonts w:ascii="Arial Unicode MS" w:cs="Arial Unicode MS" w:eastAsia="Arial Unicode MS" w:hAnsi="Arial Unicode MS"/>
          <w:b w:val="1"/>
          <w:bCs w:val="1"/>
          <w:rtl w:val="0"/>
        </w:rPr>
        <w:t xml:space="preserve">第10条（原契約との関係）</w:t>
      </w:r>
    </w:p>
    <w:p w:rsidR="00000000" w:rsidDel="00000000" w:rsidP="00000000" w:rsidRDefault="00000000" w:rsidRPr="00000000" w14:paraId="0000003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本覚書は、原契約の一部を構成するものとする。</w:t>
      </w:r>
    </w:p>
    <w:p w:rsidR="00000000" w:rsidDel="00000000" w:rsidP="00000000" w:rsidRDefault="00000000" w:rsidRPr="00000000" w14:paraId="0000003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本覚書により明示的に変更された事項を除き、原契約の各条項は引き続き有効に存続する。</w:t>
      </w:r>
    </w:p>
    <w:p w:rsidR="00000000" w:rsidDel="00000000" w:rsidP="00000000" w:rsidRDefault="00000000" w:rsidRPr="00000000" w14:paraId="0000003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本覚書と原契約の内容が抵触する場合には、本覚書に定める内容を優先して適用する。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w9hkqm9pm4k" w:id="11"/>
      <w:bookmarkEnd w:id="11"/>
      <w:r w:rsidDel="00000000" w:rsidR="00000000" w:rsidRPr="00000000">
        <w:rPr>
          <w:rFonts w:ascii="Arial Unicode MS" w:cs="Arial Unicode MS" w:eastAsia="Arial Unicode MS" w:hAnsi="Arial Unicode MS"/>
          <w:b w:val="1"/>
          <w:bCs w:val="1"/>
          <w:rtl w:val="0"/>
        </w:rPr>
        <w:t xml:space="preserve">第11条（協議事項）</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本覚書及び原契約に定めのない事項又はその解釈について疑義が生じた場合、甲乙は誠意をもって協議し、円満な解決を図るものとする。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覚書締結の証として、本書2通を作成し、甲乙記名押印のうえ各1通を保有する。なお、電磁的方法により本覚書を締結する場合は、本覚書の電磁的記録を作成し、甲乙が電子署名その他合意した方法により締結し、それぞれ当該電磁的記録を保管す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4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4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5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5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5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