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mzaqu9tcz78" w:id="0"/>
      <w:bookmarkEnd w:id="0"/>
      <w:r w:rsidDel="00000000" w:rsidR="00000000" w:rsidRPr="00000000">
        <w:rPr>
          <w:rFonts w:ascii="Arial Unicode MS" w:cs="Arial Unicode MS" w:eastAsia="Arial Unicode MS" w:hAnsi="Arial Unicode MS"/>
          <w:b w:val="1"/>
          <w:bCs w:val="1"/>
          <w:sz w:val="44"/>
          <w:szCs w:val="44"/>
          <w:rtl w:val="0"/>
        </w:rPr>
        <w:t xml:space="preserve">入室・入館作業同意書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以下「甲」という。）と、ガラス修理・交換その他これらに付随する作業を行う事業者（以下「乙」という。）は、乙が甲の住宅、事務所、店舗、施設その他の建物に入室又は入館して作業を行うことについて、以下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hm38r9q84p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ガラス修理、ガラス交換、現地調査、採寸、点検その他これらに付随する作業（以下「本作業」という。）を実施するため、甲が管理又は使用する建物、施設、居室その他の場所に入室又は入館する際の条件、注意事項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ax4zyvycvqf" w:id="2"/>
      <w:bookmarkEnd w:id="2"/>
      <w:r w:rsidDel="00000000" w:rsidR="00000000" w:rsidRPr="00000000">
        <w:rPr>
          <w:rFonts w:ascii="Arial Unicode MS" w:cs="Arial Unicode MS" w:eastAsia="Arial Unicode MS" w:hAnsi="Arial Unicode MS"/>
          <w:b w:val="1"/>
          <w:bCs w:val="1"/>
          <w:rtl w:val="0"/>
        </w:rPr>
        <w:t xml:space="preserve">第2条（対象場所）</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本作業の対象となる場所は、次のとおりとする。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9.2025210514632"/>
        <w:gridCol w:w="7596.30928997216"/>
        <w:tblGridChange w:id="0">
          <w:tblGrid>
            <w:gridCol w:w="1429.2025210514632"/>
            <w:gridCol w:w="7596.3092899721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入室・入館場所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居室　□ 事務所　□ 店舗　□ 共用部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現地調査　□ 採寸　□ ガラス修理　□ ガラス交換　□ その他（　　　　　）</w:t>
            </w:r>
          </w:p>
        </w:tc>
      </w:tr>
    </w:tbl>
    <w:p w:rsidR="00000000" w:rsidDel="00000000" w:rsidP="00000000" w:rsidRDefault="00000000" w:rsidRPr="00000000" w14:paraId="00000014">
      <w:pPr>
        <w:pStyle w:val="Heading2"/>
        <w:keepNext w:val="0"/>
        <w:keepLines w:val="0"/>
        <w:spacing w:after="80" w:lineRule="auto"/>
        <w:rPr>
          <w:b w:val="1"/>
          <w:bCs w:val="1"/>
        </w:rPr>
      </w:pPr>
      <w:bookmarkStart w:colFirst="0" w:colLast="0" w:name="_r9dajolo6nls" w:id="3"/>
      <w:bookmarkEnd w:id="3"/>
      <w:r w:rsidDel="00000000" w:rsidR="00000000" w:rsidRPr="00000000">
        <w:rPr>
          <w:rFonts w:ascii="Arial Unicode MS" w:cs="Arial Unicode MS" w:eastAsia="Arial Unicode MS" w:hAnsi="Arial Unicode MS"/>
          <w:b w:val="1"/>
          <w:bCs w:val="1"/>
          <w:rtl w:val="0"/>
        </w:rPr>
        <w:t xml:space="preserve">第3条（入室・入館への同意）</w:t>
      </w:r>
    </w:p>
    <w:p w:rsidR="00000000" w:rsidDel="00000000" w:rsidP="00000000" w:rsidRDefault="00000000" w:rsidRPr="00000000" w14:paraId="0000001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甲は、本作業を実施するために必要な範囲で、乙及び乙が本作業のために使用する作業員、協力会社その他の関係者が前条に定める場所へ入室又は入館することに同意する。</w:t>
      </w:r>
    </w:p>
    <w:p w:rsidR="00000000" w:rsidDel="00000000" w:rsidP="00000000" w:rsidRDefault="00000000" w:rsidRPr="00000000" w14:paraId="0000001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乙は、本作業の遂行に必要な範囲を超えて、甲の承諾なく他の居室、区画、設備その他の場所に立ち入らないものとする。</w:t>
      </w:r>
    </w:p>
    <w:p w:rsidR="00000000" w:rsidDel="00000000" w:rsidP="00000000" w:rsidRDefault="00000000" w:rsidRPr="00000000" w14:paraId="0000001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入室又は入館に際して管理者、管理会社、警備会社その他の第三者による手続、届出、身分証明書の提示等が必要な場合、甲乙は必要な範囲でこれに協力するものとする。</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lxgpohc7nqm0" w:id="4"/>
      <w:bookmarkEnd w:id="4"/>
      <w:r w:rsidDel="00000000" w:rsidR="00000000" w:rsidRPr="00000000">
        <w:rPr>
          <w:rFonts w:ascii="Arial Unicode MS" w:cs="Arial Unicode MS" w:eastAsia="Arial Unicode MS" w:hAnsi="Arial Unicode MS"/>
          <w:b w:val="1"/>
          <w:bCs w:val="1"/>
          <w:rtl w:val="0"/>
        </w:rPr>
        <w:t xml:space="preserve">第4条（作業日時）</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本作業の予定日時は、次のとおりとする。</w:t>
      </w:r>
    </w:p>
    <w:tbl>
      <w:tblPr>
        <w:tblStyle w:val="Table2"/>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110"/>
        <w:tblGridChange w:id="0">
          <w:tblGrid>
            <w:gridCol w:w="215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入館予定時刻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作業開始予定時刻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作業終了予定時刻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天候、交通事情、資材の納入状況、既存設備の状態その他やむを得ない事情により予定日時を変更する必要が生じた場合、乙は可能な限り事前に甲へ連絡するものとする。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dvuyl91d7nrs" w:id="5"/>
      <w:bookmarkEnd w:id="5"/>
      <w:r w:rsidDel="00000000" w:rsidR="00000000" w:rsidRPr="00000000">
        <w:rPr>
          <w:rFonts w:ascii="Arial Unicode MS" w:cs="Arial Unicode MS" w:eastAsia="Arial Unicode MS" w:hAnsi="Arial Unicode MS"/>
          <w:b w:val="1"/>
          <w:bCs w:val="1"/>
          <w:rtl w:val="0"/>
        </w:rPr>
        <w:t xml:space="preserve">第5条（鍵・入館証等の取扱い）</w:t>
      </w:r>
    </w:p>
    <w:p w:rsidR="00000000" w:rsidDel="00000000" w:rsidP="00000000" w:rsidRDefault="00000000" w:rsidRPr="00000000" w14:paraId="0000002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甲が本作業のために乙へ鍵、カードキー、入館証、セキュリティカードその他入室又は入館に必要な物品（以下「鍵等」という。）を貸与する場合、乙は善良な管理者の注意をもってこれを管理する。</w:t>
      </w:r>
    </w:p>
    <w:p w:rsidR="00000000" w:rsidDel="00000000" w:rsidP="00000000" w:rsidRDefault="00000000" w:rsidRPr="00000000" w14:paraId="0000002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乙は、甲の承諾なく鍵等を本作業以外の目的に使用し、又は本作業に関係のない第三者に貸与若しくは提供してはならない。</w:t>
      </w:r>
    </w:p>
    <w:p w:rsidR="00000000" w:rsidDel="00000000" w:rsidP="00000000" w:rsidRDefault="00000000" w:rsidRPr="00000000" w14:paraId="0000002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乙は、本作業終了後又は甲から返還を求められた場合、速やかに鍵等を甲に返還するものとする。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qowjjzqn86we" w:id="6"/>
      <w:bookmarkEnd w:id="6"/>
      <w:r w:rsidDel="00000000" w:rsidR="00000000" w:rsidRPr="00000000">
        <w:rPr>
          <w:rFonts w:ascii="Arial Unicode MS" w:cs="Arial Unicode MS" w:eastAsia="Arial Unicode MS" w:hAnsi="Arial Unicode MS"/>
          <w:b w:val="1"/>
          <w:bCs w:val="1"/>
          <w:rtl w:val="0"/>
        </w:rPr>
        <w:t xml:space="preserve">第6条（貴重品等の管理）</w:t>
      </w:r>
    </w:p>
    <w:p w:rsidR="00000000" w:rsidDel="00000000" w:rsidP="00000000" w:rsidRDefault="00000000" w:rsidRPr="00000000" w14:paraId="0000002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甲は、本作業の開始前に、作業場所及びその周辺にある現金、有価証券、貴金属、電子機器、重要書類、美術品その他の貴重品又は破損しやすい物品を安全な場所へ移動し、適切に管理するものとする。</w:t>
      </w:r>
    </w:p>
    <w:p w:rsidR="00000000" w:rsidDel="00000000" w:rsidP="00000000" w:rsidRDefault="00000000" w:rsidRPr="00000000" w14:paraId="0000003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移動が困難な物品がある場合、甲はあらかじめ乙にその旨を伝え、甲乙協議のうえ必要な養生その他の措置を講じるものとする。</w:t>
      </w:r>
    </w:p>
    <w:p w:rsidR="00000000" w:rsidDel="00000000" w:rsidP="00000000" w:rsidRDefault="00000000" w:rsidRPr="00000000" w14:paraId="0000003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乙の故意又は過失による場合を除き、甲が前2項の措置を行わなかったことにより生じた紛失、汚損又は破損について、乙は責任を負わないものとする。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tai91k91ied5" w:id="7"/>
      <w:bookmarkEnd w:id="7"/>
      <w:r w:rsidDel="00000000" w:rsidR="00000000" w:rsidRPr="00000000">
        <w:rPr>
          <w:rFonts w:ascii="Arial Unicode MS" w:cs="Arial Unicode MS" w:eastAsia="Arial Unicode MS" w:hAnsi="Arial Unicode MS"/>
          <w:b w:val="1"/>
          <w:bCs w:val="1"/>
          <w:rtl w:val="0"/>
        </w:rPr>
        <w:t xml:space="preserve">第7条（作業スペースの確保）</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甲は、本作業を安全かつ円滑に実施するため、可能な範囲で作業箇所周辺の家具、什器、商品その他の物品を移動し、必要な作業スペースを確保するものとする。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ただし、重量物その他甲による移動が困難な物品については、甲乙協議のうえ対応方法を定めるものとする。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2kmqlhrbtknv" w:id="8"/>
      <w:bookmarkEnd w:id="8"/>
      <w:r w:rsidDel="00000000" w:rsidR="00000000" w:rsidRPr="00000000">
        <w:rPr>
          <w:rFonts w:ascii="Arial Unicode MS" w:cs="Arial Unicode MS" w:eastAsia="Arial Unicode MS" w:hAnsi="Arial Unicode MS"/>
          <w:b w:val="1"/>
          <w:bCs w:val="1"/>
          <w:rtl w:val="0"/>
        </w:rPr>
        <w:t xml:space="preserve">第8条（共用部分及び施設管理規則）</w:t>
      </w:r>
    </w:p>
    <w:p w:rsidR="00000000" w:rsidDel="00000000" w:rsidP="00000000" w:rsidRDefault="00000000" w:rsidRPr="00000000" w14:paraId="0000003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マンション、オフィスビル、商業施設その他管理規則が定められている建物で本作業を行う場合、甲は乙に対し、本作業に関係する管理規則、搬入経路、作業時間、養生方法その他の条件を事前に通知するものとする。</w:t>
      </w:r>
    </w:p>
    <w:p w:rsidR="00000000" w:rsidDel="00000000" w:rsidP="00000000" w:rsidRDefault="00000000" w:rsidRPr="00000000" w14:paraId="0000003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作業届、入館申請、工事申請、管理者の承認その他の手続が必要な場合、その手続を行う者及び費用負担について甲乙で確認するものとする。</w:t>
      </w:r>
    </w:p>
    <w:p w:rsidR="00000000" w:rsidDel="00000000" w:rsidP="00000000" w:rsidRDefault="00000000" w:rsidRPr="00000000" w14:paraId="0000003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必要な許可又は承認が得られない場合、乙は本作業の開始又は継続を延期することができるものとする。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rhbkvuf6g4" w:id="9"/>
      <w:bookmarkEnd w:id="9"/>
      <w:r w:rsidDel="00000000" w:rsidR="00000000" w:rsidRPr="00000000">
        <w:rPr>
          <w:rFonts w:ascii="Arial Unicode MS" w:cs="Arial Unicode MS" w:eastAsia="Arial Unicode MS" w:hAnsi="Arial Unicode MS"/>
          <w:b w:val="1"/>
          <w:bCs w:val="1"/>
          <w:rtl w:val="0"/>
        </w:rPr>
        <w:t xml:space="preserve">第9条（安全確保）</w:t>
      </w:r>
    </w:p>
    <w:p w:rsidR="00000000" w:rsidDel="00000000" w:rsidP="00000000" w:rsidRDefault="00000000" w:rsidRPr="00000000" w14:paraId="0000003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乙は、本作業に際し、ガラス片、工具、資材等による事故を防止するため、必要に応じて養生、立入制限その他合理的な安全措置を講じるものとする。</w:t>
      </w:r>
    </w:p>
    <w:p w:rsidR="00000000" w:rsidDel="00000000" w:rsidP="00000000" w:rsidRDefault="00000000" w:rsidRPr="00000000" w14:paraId="0000003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甲は、本作業中、作業員の指示に従い、作業箇所への不要な立入りを避けるものとする。</w:t>
      </w:r>
    </w:p>
    <w:p w:rsidR="00000000" w:rsidDel="00000000" w:rsidP="00000000" w:rsidRDefault="00000000" w:rsidRPr="00000000" w14:paraId="0000003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甲は、乳幼児、児童、ペットその他作業場所への接近により危険が生じる可能性がある者又は動物について、必要な安全管理を行うものとする。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42z0pdf1axep" w:id="10"/>
      <w:bookmarkEnd w:id="10"/>
      <w:r w:rsidDel="00000000" w:rsidR="00000000" w:rsidRPr="00000000">
        <w:rPr>
          <w:rFonts w:ascii="Arial Unicode MS" w:cs="Arial Unicode MS" w:eastAsia="Arial Unicode MS" w:hAnsi="Arial Unicode MS"/>
          <w:b w:val="1"/>
          <w:bCs w:val="1"/>
          <w:rtl w:val="0"/>
        </w:rPr>
        <w:t xml:space="preserve">第10条（不在時の作業）</w:t>
      </w:r>
    </w:p>
    <w:p w:rsidR="00000000" w:rsidDel="00000000" w:rsidP="00000000" w:rsidRDefault="00000000" w:rsidRPr="00000000" w14:paraId="0000004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甲が本作業への立会いを行わない場合、甲は乙が事前に合意した範囲で入室又は入館し、本作業を実施することに同意する。</w:t>
      </w:r>
    </w:p>
    <w:p w:rsidR="00000000" w:rsidDel="00000000" w:rsidP="00000000" w:rsidRDefault="00000000" w:rsidRPr="00000000" w14:paraId="0000004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乙は、甲が不在の場合であっても、本作業に必要な範囲を超えて建物内を利用してはならない。</w:t>
      </w:r>
    </w:p>
    <w:p w:rsidR="00000000" w:rsidDel="00000000" w:rsidP="00000000" w:rsidRDefault="00000000" w:rsidRPr="00000000" w14:paraId="0000004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に事前の確認内容と異なる状況が判明し、追加作業、仕様変更又は追加費用が必要となる場合、乙は原則として甲の確認を得たうえで対応するものとする。ただし、安全確保のため緊急の措置が必要な場合はこの限りでない。</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1y8ogc3fkozf" w:id="11"/>
      <w:bookmarkEnd w:id="11"/>
      <w:r w:rsidDel="00000000" w:rsidR="00000000" w:rsidRPr="00000000">
        <w:rPr>
          <w:rFonts w:ascii="Arial Unicode MS" w:cs="Arial Unicode MS" w:eastAsia="Arial Unicode MS" w:hAnsi="Arial Unicode MS"/>
          <w:b w:val="1"/>
          <w:bCs w:val="1"/>
          <w:rtl w:val="0"/>
        </w:rPr>
        <w:t xml:space="preserve">第11条（写真等による記録）</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乙は、施工状況、既存状態、破損状況、作業完了状況等を確認する目的で、必要な範囲に限り写真又は動画を撮影することができる。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人物、私物、機密資料その他本作業と直接関係のない対象については、可能な限り撮影範囲に含めないものとし、撮影した記録は施工管理、作業記録、事故又は紛争への対応その他本作業に関連する目的に限って利用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xmi652rxto6a" w:id="12"/>
      <w:bookmarkEnd w:id="12"/>
      <w:r w:rsidDel="00000000" w:rsidR="00000000" w:rsidRPr="00000000">
        <w:rPr>
          <w:rFonts w:ascii="Arial Unicode MS" w:cs="Arial Unicode MS" w:eastAsia="Arial Unicode MS" w:hAnsi="Arial Unicode MS"/>
          <w:b w:val="1"/>
          <w:bCs w:val="1"/>
          <w:rtl w:val="0"/>
        </w:rPr>
        <w:t xml:space="preserve">第12条（既存設備等への影響）</w:t>
      </w:r>
    </w:p>
    <w:p w:rsidR="00000000" w:rsidDel="00000000" w:rsidP="00000000" w:rsidRDefault="00000000" w:rsidRPr="00000000" w14:paraId="0000004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乙は、本作業に際して建物、内装、サッシ、建具その他既存設備の保護に合理的な注意を払うものとする。</w:t>
      </w:r>
    </w:p>
    <w:p w:rsidR="00000000" w:rsidDel="00000000" w:rsidP="00000000" w:rsidRDefault="00000000" w:rsidRPr="00000000" w14:paraId="0000004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腐食、変形、既存施工の不具合その他作業開始前から存在する状態に起因して、通常の作業によって既存設備等に損傷又は不具合が生じる可能性がある場合、乙は可能な範囲で事前に甲へ説明するものとする。</w:t>
      </w:r>
    </w:p>
    <w:p w:rsidR="00000000" w:rsidDel="00000000" w:rsidP="00000000" w:rsidRDefault="00000000" w:rsidRPr="00000000" w14:paraId="0000004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乙の故意又は過失によらず、既存設備等の状態に起因して生じた損傷については、甲乙協議のうえ対応を決定するものとする。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tbd24k352rb" w:id="13"/>
      <w:bookmarkEnd w:id="13"/>
      <w:r w:rsidDel="00000000" w:rsidR="00000000" w:rsidRPr="00000000">
        <w:rPr>
          <w:rFonts w:ascii="Arial Unicode MS" w:cs="Arial Unicode MS" w:eastAsia="Arial Unicode MS" w:hAnsi="Arial Unicode MS"/>
          <w:b w:val="1"/>
          <w:bCs w:val="1"/>
          <w:rtl w:val="0"/>
        </w:rPr>
        <w:t xml:space="preserve">第13条（作業の中止等）</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乙は、次の各号のいずれかに該当する場合、本作業を一時中断し、又は作業日時の変更を求めることができる。</w:t>
      </w:r>
    </w:p>
    <w:p w:rsidR="00000000" w:rsidDel="00000000" w:rsidP="00000000" w:rsidRDefault="00000000" w:rsidRPr="00000000" w14:paraId="0000005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作業場所の安全が確保できない場合</w:t>
      </w:r>
    </w:p>
    <w:p w:rsidR="00000000" w:rsidDel="00000000" w:rsidP="00000000" w:rsidRDefault="00000000" w:rsidRPr="00000000" w14:paraId="0000005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入館又は工事に必要な許可が得られていない場合</w:t>
      </w:r>
    </w:p>
    <w:p w:rsidR="00000000" w:rsidDel="00000000" w:rsidP="00000000" w:rsidRDefault="00000000" w:rsidRPr="00000000" w14:paraId="0000005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作業に必要なスペースを確保できない場合</w:t>
      </w:r>
    </w:p>
    <w:p w:rsidR="00000000" w:rsidDel="00000000" w:rsidP="00000000" w:rsidRDefault="00000000" w:rsidRPr="00000000" w14:paraId="0000005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建物又は既存設備の状態から予定した方法による施工が困難である場合</w:t>
      </w:r>
    </w:p>
    <w:p w:rsidR="00000000" w:rsidDel="00000000" w:rsidP="00000000" w:rsidRDefault="00000000" w:rsidRPr="00000000" w14:paraId="0000005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その他、本作業を安全かつ適切に実施することが困難であると合理的に判断される場合</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pPr>
      <w:bookmarkStart w:colFirst="0" w:colLast="0" w:name="_dmlvni6wogpg" w:id="14"/>
      <w:bookmarkEnd w:id="14"/>
      <w:r w:rsidDel="00000000" w:rsidR="00000000" w:rsidRPr="00000000">
        <w:rPr>
          <w:rFonts w:ascii="Arial Unicode MS" w:cs="Arial Unicode MS" w:eastAsia="Arial Unicode MS" w:hAnsi="Arial Unicode MS"/>
          <w:b w:val="1"/>
          <w:bCs w:val="1"/>
          <w:rtl w:val="0"/>
        </w:rPr>
        <w:t xml:space="preserve">第14条（損害発生時の対応）</w:t>
      </w: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乙の責めに帰すべき事由により、本作業中に甲の建物、設備又は物品に損害が生じた場合、乙は速やかに甲へ報告し、甲乙協議のうえ修補その他合理的な方法により対応するものとする。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psii7mi1zmdo" w:id="15"/>
      <w:bookmarkEnd w:id="15"/>
      <w:r w:rsidDel="00000000" w:rsidR="00000000" w:rsidRPr="00000000">
        <w:rPr>
          <w:rFonts w:ascii="Arial Unicode MS" w:cs="Arial Unicode MS" w:eastAsia="Arial Unicode MS" w:hAnsi="Arial Unicode MS"/>
          <w:b w:val="1"/>
          <w:bCs w:val="1"/>
          <w:rtl w:val="0"/>
        </w:rPr>
        <w:t xml:space="preserve">第15条（個人情報等の取扱い）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入室又は入館に伴って知り得た甲その他の関係者の個人情報、生活上の情報、営業上の情報その他非公開情報を、本作業の遂行に必要な目的以外に使用せず、法令又は正当な理由がある場合を除き、第三者に不当に開示又は漏えいしない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pbl524oc3rby"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本同意書に定めのない事項又は本同意書の内容について疑義が生じた場合、甲乙は相互に誠意をもって協議し、解決するものとする。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dd3o8kowkf40" w:id="17"/>
      <w:bookmarkEnd w:id="17"/>
      <w:r w:rsidDel="00000000" w:rsidR="00000000" w:rsidRPr="00000000">
        <w:rPr>
          <w:rFonts w:ascii="Arial Unicode MS" w:cs="Arial Unicode MS" w:eastAsia="Arial Unicode MS" w:hAnsi="Arial Unicode MS"/>
          <w:b w:val="1"/>
          <w:bCs w:val="1"/>
          <w:rtl w:val="0"/>
        </w:rPr>
        <w:t xml:space="preserve">第17条（確認及び同意）</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甲は、本同意書の内容について説明を受け、その内容を確認したうえで、乙が本作業に必要な範囲で対象場所へ入室又は入館し、本作業を実施することに同意する。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以上の内容を確認し、本同意書を作成する。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乙（事業者）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