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880es0du4zl2" w:id="0"/>
      <w:bookmarkEnd w:id="0"/>
      <w:r w:rsidDel="00000000" w:rsidR="00000000" w:rsidRPr="00000000">
        <w:rPr>
          <w:rFonts w:ascii="Arial Unicode MS" w:cs="Arial Unicode MS" w:eastAsia="Arial Unicode MS" w:hAnsi="Arial Unicode MS"/>
          <w:b w:val="1"/>
          <w:bCs w:val="1"/>
          <w:sz w:val="44"/>
          <w:szCs w:val="44"/>
          <w:rtl w:val="0"/>
        </w:rPr>
        <w:t xml:space="preserve">家具・什器移動に関する同意書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（以下「乙」という。）は、乙が実施するガラス修理、交換その他これらに付随する作業に伴い、施工場所にある家具、什器その他の物品を移動することについて、以下のとおり確認し、同意する。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69rv58971fvh"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ガラス修理、交換、撤去、取付けその他これらに付随する作業（以下「本作業」という。）を安全かつ円滑に実施するため、施工場所周辺にある家具、什器その他の物品の移動、保管、復旧等に関する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hr1kdcu9xh6u" w:id="2"/>
      <w:bookmarkEnd w:id="2"/>
      <w:r w:rsidDel="00000000" w:rsidR="00000000" w:rsidRPr="00000000">
        <w:rPr>
          <w:rFonts w:ascii="Arial Unicode MS" w:cs="Arial Unicode MS" w:eastAsia="Arial Unicode MS" w:hAnsi="Arial Unicode MS"/>
          <w:b w:val="1"/>
          <w:bCs w:val="1"/>
          <w:rtl w:val="0"/>
        </w:rPr>
        <w:t xml:space="preserve">第2条（対象となる作業）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本同意書の対象となる本作業の内容は、次のとおりとする。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施工場所：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施工箇所：□ 窓　□ ドア　□ ガラス間仕切り　□ 店舗ガラス　□ その他（　　　　　　　　　）</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作業内容：□ ガラス修理　□ ガラス交換　□ ガラス撤去　□ ガラス取付け　□ その他（　　　　　　　　　）</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施工予定日：　　　　年　　　月　　　日</w:t>
      </w:r>
    </w:p>
    <w:p w:rsidR="00000000" w:rsidDel="00000000" w:rsidP="00000000" w:rsidRDefault="00000000" w:rsidRPr="00000000" w14:paraId="0000000F">
      <w:pPr>
        <w:spacing w:after="240" w:before="240" w:lineRule="auto"/>
        <w:rPr>
          <w:sz w:val="20"/>
          <w:szCs w:val="20"/>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mxrv7ppfqgrz" w:id="3"/>
      <w:bookmarkEnd w:id="3"/>
      <w:r w:rsidDel="00000000" w:rsidR="00000000" w:rsidRPr="00000000">
        <w:rPr>
          <w:rFonts w:ascii="Arial Unicode MS" w:cs="Arial Unicode MS" w:eastAsia="Arial Unicode MS" w:hAnsi="Arial Unicode MS"/>
          <w:b w:val="1"/>
          <w:bCs w:val="1"/>
          <w:rtl w:val="0"/>
        </w:rPr>
        <w:t xml:space="preserve">第3条（移動対象物）</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本作業に伴い移動する家具、什器その他の物品（以下「対象物」という。）は、次のとおりとする。</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テーブル・机</w:t>
        <w:br w:type="textWrapping"/>
        <w:t xml:space="preserve"> □ 椅子</w:t>
        <w:br w:type="textWrapping"/>
        <w:t xml:space="preserve"> □ 棚・ラック</w:t>
        <w:br w:type="textWrapping"/>
        <w:t xml:space="preserve"> □ キャビネット</w:t>
        <w:br w:type="textWrapping"/>
        <w:t xml:space="preserve"> □ ソファ</w:t>
        <w:br w:type="textWrapping"/>
        <w:t xml:space="preserve"> □ ベッド</w:t>
        <w:br w:type="textWrapping"/>
        <w:t xml:space="preserve"> □ 家電製品</w:t>
        <w:br w:type="textWrapping"/>
        <w:t xml:space="preserve"> □ 店舗什器</w:t>
        <w:br w:type="textWrapping"/>
        <w:t xml:space="preserve"> □ オフィス什器</w:t>
        <w:br w:type="textWrapping"/>
        <w:t xml:space="preserve"> □ 展示物・装飾品</w:t>
        <w:br w:type="textWrapping"/>
        <w:t xml:space="preserve"> □ その他（　　　　　　　　　　　　　　　　　　　　　　　　　）</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　　　　　　　　　　　　　　　　　　　　　　　　</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19aen4alpqse" w:id="4"/>
      <w:bookmarkEnd w:id="4"/>
      <w:r w:rsidDel="00000000" w:rsidR="00000000" w:rsidRPr="00000000">
        <w:rPr>
          <w:rFonts w:ascii="Arial Unicode MS" w:cs="Arial Unicode MS" w:eastAsia="Arial Unicode MS" w:hAnsi="Arial Unicode MS"/>
          <w:b w:val="1"/>
          <w:bCs w:val="1"/>
          <w:rtl w:val="0"/>
        </w:rPr>
        <w:t xml:space="preserve">第4条（事前移動）</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甲は、本作業の開始前までに、施工箇所および作業動線周辺にある対象物について、可能な範囲で自ら移動し、乙が安全に作業できるスペースを確保するものとする。</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重量、大きさ、設置状況その他の事情により甲による移動が困難な対象物については、甲乙協議のうえ、乙が必要な範囲で移動することができる。</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対象物の移動に専門業者による作業、分解、設備の取外しその他通常の移動作業を超える作業が必要となる場合、その対応方法および費用負担については甲乙協議のうえ別途定める。</w:t>
      </w:r>
    </w:p>
    <w:p w:rsidR="00000000" w:rsidDel="00000000" w:rsidP="00000000" w:rsidRDefault="00000000" w:rsidRPr="00000000" w14:paraId="00000019">
      <w:pPr>
        <w:spacing w:after="240" w:before="240" w:lineRule="auto"/>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fce2vtbnlcd7" w:id="5"/>
      <w:bookmarkEnd w:id="5"/>
      <w:r w:rsidDel="00000000" w:rsidR="00000000" w:rsidRPr="00000000">
        <w:rPr>
          <w:rFonts w:ascii="Arial Unicode MS" w:cs="Arial Unicode MS" w:eastAsia="Arial Unicode MS" w:hAnsi="Arial Unicode MS"/>
          <w:b w:val="1"/>
          <w:bCs w:val="1"/>
          <w:rtl w:val="0"/>
        </w:rPr>
        <w:t xml:space="preserve">第5条（貴重品等の管理）</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甲は、本作業の開始前までに、現金、貴金属、有価証券、重要書類、精密機器、美術品、骨董品その他高額または重要な物品を施工場所および対象物から取り除き、自らの責任で保管するものとする。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乙は、前項に定める物品について、原則として移動または保管を行わない。</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対象物の内部に収納物がある場合、甲は必要に応じて事前に収納物を取り出し、対象物を安全に移動できる状態にするものとする。</w:t>
      </w:r>
    </w:p>
    <w:p w:rsidR="00000000" w:rsidDel="00000000" w:rsidP="00000000" w:rsidRDefault="00000000" w:rsidRPr="00000000" w14:paraId="0000001E">
      <w:pPr>
        <w:spacing w:after="240" w:before="240" w:lineRule="auto"/>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iqpkrjv74odx" w:id="6"/>
      <w:bookmarkEnd w:id="6"/>
      <w:r w:rsidDel="00000000" w:rsidR="00000000" w:rsidRPr="00000000">
        <w:rPr>
          <w:rFonts w:ascii="Arial Unicode MS" w:cs="Arial Unicode MS" w:eastAsia="Arial Unicode MS" w:hAnsi="Arial Unicode MS"/>
          <w:b w:val="1"/>
          <w:bCs w:val="1"/>
          <w:rtl w:val="0"/>
        </w:rPr>
        <w:t xml:space="preserve">第6条（移動方法）</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乙が対象物を移動する場合、乙は本作業に必要な範囲において、対象物および建物を損傷しないよう合理的な注意をもって作業を行う。</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対象物の重量、形状、設置状況または周辺環境等により安全な移動が困難であると判断した場合、対象物の移動を行わず、甲に対して移動方法の変更、専門業者の手配その他必要な対応を求めることができ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対象物の移動により転倒、破損その他の危険が生じるおそれがある場合、甲乙は協議のうえ安全な方法を決定するものとする。</w:t>
      </w:r>
    </w:p>
    <w:p w:rsidR="00000000" w:rsidDel="00000000" w:rsidP="00000000" w:rsidRDefault="00000000" w:rsidRPr="00000000" w14:paraId="00000023">
      <w:pPr>
        <w:spacing w:after="240" w:before="240" w:lineRule="auto"/>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bon0n8qpci0p" w:id="7"/>
      <w:bookmarkEnd w:id="7"/>
      <w:r w:rsidDel="00000000" w:rsidR="00000000" w:rsidRPr="00000000">
        <w:rPr>
          <w:rFonts w:ascii="Arial Unicode MS" w:cs="Arial Unicode MS" w:eastAsia="Arial Unicode MS" w:hAnsi="Arial Unicode MS"/>
          <w:b w:val="1"/>
          <w:bCs w:val="1"/>
          <w:rtl w:val="0"/>
        </w:rPr>
        <w:t xml:space="preserve">第7条（既存の傷・劣化等）</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甲は、対象物について、経年劣化、腐食、変色、ひび割れ、接合部の緩み、固定部の劣化その他既存の不具合がある場合には、可能な範囲で事前に乙へ申告するものとする。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乙は、必要に応じて対象物の移動前に、対象物およびその周辺の状態を写真その他の方法により記録することができる。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通常の注意をもって対象物を移動した場合であっても、対象物の経年劣化、材質、構造または既存の不具合を原因として破損等が生じる可能性があることを、甲はあらかじめ確認する。</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7z8fx5kyd2ez" w:id="8"/>
      <w:bookmarkEnd w:id="8"/>
      <w:r w:rsidDel="00000000" w:rsidR="00000000" w:rsidRPr="00000000">
        <w:rPr>
          <w:rFonts w:ascii="Arial Unicode MS" w:cs="Arial Unicode MS" w:eastAsia="Arial Unicode MS" w:hAnsi="Arial Unicode MS"/>
          <w:b w:val="1"/>
          <w:bCs w:val="1"/>
          <w:rtl w:val="0"/>
        </w:rPr>
        <w:t xml:space="preserve">第8条（床・壁等への影響）</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甲は、対象物の移動に伴い、床材、壁面その他周辺部分に軽微な擦れ、跡、へこみ等が生じる可能性があることを確認する。乙は、養生その他合理的な方法により、その発生防止に努めるものとする。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7tqs8vv8x7zh" w:id="9"/>
      <w:bookmarkEnd w:id="9"/>
      <w:r w:rsidDel="00000000" w:rsidR="00000000" w:rsidRPr="00000000">
        <w:rPr>
          <w:rFonts w:ascii="Arial Unicode MS" w:cs="Arial Unicode MS" w:eastAsia="Arial Unicode MS" w:hAnsi="Arial Unicode MS"/>
          <w:b w:val="1"/>
          <w:bCs w:val="1"/>
          <w:rtl w:val="0"/>
        </w:rPr>
        <w:t xml:space="preserve">第9条（移動後の保管）</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移動した対象物は、原則として施工場所またはその周辺の甲乙が合意した場所に一時的に保管する。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対象物の保管場所について特別な条件がある場合、甲はあらかじめ乙に申し出るものとする。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本作業中に対象物を別室、倉庫その他の場所へ移動する必要がある場合、その方法および費用負担については甲乙協議のうえ決定する。</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qekdw5vdm92" w:id="10"/>
      <w:bookmarkEnd w:id="10"/>
      <w:r w:rsidDel="00000000" w:rsidR="00000000" w:rsidRPr="00000000">
        <w:rPr>
          <w:rFonts w:ascii="Arial Unicode MS" w:cs="Arial Unicode MS" w:eastAsia="Arial Unicode MS" w:hAnsi="Arial Unicode MS"/>
          <w:b w:val="1"/>
          <w:bCs w:val="1"/>
          <w:rtl w:val="0"/>
        </w:rPr>
        <w:t xml:space="preserve">第10条（原状復旧）</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本作業完了後、乙が移動した対象物については、原則として移動前の位置への復旧を行う。</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甲から別の配置場所について指示があった場合、乙は合理的な範囲でこれに従うものとする。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対象物の固定、配線、接続、組立て、設備調整その他専門的作業を伴う復旧については、本作業に含まれないものとし、必要に応じて別途協議する。</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pi1iliqkidc6" w:id="11"/>
      <w:bookmarkEnd w:id="11"/>
      <w:r w:rsidDel="00000000" w:rsidR="00000000" w:rsidRPr="00000000">
        <w:rPr>
          <w:rFonts w:ascii="Arial Unicode MS" w:cs="Arial Unicode MS" w:eastAsia="Arial Unicode MS" w:hAnsi="Arial Unicode MS"/>
          <w:b w:val="1"/>
          <w:bCs w:val="1"/>
          <w:rtl w:val="0"/>
        </w:rPr>
        <w:t xml:space="preserve">第11条（作業の中断等）</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対象物が移動されていないことにより安全な作業スペースまたは作業動線を確保できない場合、乙は、安全確保のため、本作業の開始を延期し、または一時中断することができる。</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r48u467mmmkc" w:id="12"/>
      <w:bookmarkEnd w:id="12"/>
      <w:r w:rsidDel="00000000" w:rsidR="00000000" w:rsidRPr="00000000">
        <w:rPr>
          <w:rFonts w:ascii="Arial Unicode MS" w:cs="Arial Unicode MS" w:eastAsia="Arial Unicode MS" w:hAnsi="Arial Unicode MS"/>
          <w:b w:val="1"/>
          <w:bCs w:val="1"/>
          <w:rtl w:val="0"/>
        </w:rPr>
        <w:t xml:space="preserve">第12条（追加費用）</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事前準備が行われていない場合、対象物の数量または重量が事前の申告と著しく異なる場合、特殊な移動作業が必要となった場合その他乙に通常想定されない追加作業が発生した場合には、乙は甲にその内容を説明し、甲の承諾を得たうえで、合理的な追加費用を請求することができる。</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37rl1i9c2dol" w:id="13"/>
      <w:bookmarkEnd w:id="13"/>
      <w:r w:rsidDel="00000000" w:rsidR="00000000" w:rsidRPr="00000000">
        <w:rPr>
          <w:rFonts w:ascii="Arial Unicode MS" w:cs="Arial Unicode MS" w:eastAsia="Arial Unicode MS" w:hAnsi="Arial Unicode MS"/>
          <w:b w:val="1"/>
          <w:bCs w:val="1"/>
          <w:rtl w:val="0"/>
        </w:rPr>
        <w:t xml:space="preserve">第13条（損害発生時の取扱い）</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乙の責めに帰すべき事由により対象物または建物等に損害が生じた場合、乙は甲乙協議のうえ、修補その他合理的な方法により対応するものとする。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災地変、対象物の経年劣化または既存の不具合、甲から提供された情報の不足その他乙の責めに帰することのできない事由により生じた損害については、甲乙協議のうえ、その原因および責任の範囲を確認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損害が発生した場合、甲および乙は、必要に応じて写真その他の方法によりその状態を記録し、円滑な解決に努めるものとする。</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pPr>
      <w:bookmarkStart w:colFirst="0" w:colLast="0" w:name="_w4d0jp57trl7" w:id="14"/>
      <w:bookmarkEnd w:id="14"/>
      <w:r w:rsidDel="00000000" w:rsidR="00000000" w:rsidRPr="00000000">
        <w:rPr>
          <w:rFonts w:ascii="Arial Unicode MS" w:cs="Arial Unicode MS" w:eastAsia="Arial Unicode MS" w:hAnsi="Arial Unicode MS"/>
          <w:b w:val="1"/>
          <w:bCs w:val="1"/>
          <w:rtl w:val="0"/>
        </w:rPr>
        <w:t xml:space="preserve">第14条（第三者所有物）</w:t>
      </w:r>
      <w:r w:rsidDel="00000000" w:rsidR="00000000" w:rsidRPr="00000000">
        <w:rPr>
          <w:rtl w:val="0"/>
        </w:rPr>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対象物が甲以外の第三者の所有物である場合、甲は、本作業に伴う移動について必要となる所有者その他権利者の承諾を、自己の責任において事前に取得するものとする。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kl3f94xc7w1v"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本同意書に定めのない事項または本同意書の内容について疑義が生じた場合、甲乙は誠意をもって協議し、解決するものとする。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以上の内容を確認し、甲は、本作業に伴い必要な範囲で家具・什器等を移動することに同意する。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6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