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ofju3t55haf" w:id="0"/>
      <w:bookmarkEnd w:id="0"/>
      <w:r w:rsidDel="00000000" w:rsidR="00000000" w:rsidRPr="00000000">
        <w:rPr>
          <w:rFonts w:ascii="Arial Unicode MS" w:cs="Arial Unicode MS" w:eastAsia="Arial Unicode MS" w:hAnsi="Arial Unicode MS"/>
          <w:b w:val="1"/>
          <w:bCs w:val="1"/>
          <w:sz w:val="44"/>
          <w:szCs w:val="44"/>
          <w:rtl w:val="0"/>
        </w:rPr>
        <w:t xml:space="preserve">夜間・早朝工事同意書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するガラス修理、交換その他これらに付随する工事について、通常の作業時間帯以外となる夜間または早朝に作業を実施することに関し、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af1rdkwwre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夜間または早朝にガラス修理等の工事を実施するにあたり、工事日時、作業内容、追加費用、騒音その他の周辺環境への影響、安全管理、工事時間の変更その他必要な事項をあらかじめ確認し、甲乙間の認識の相違およ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0zkk5ecndvf"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3.8861085965123"/>
        <w:gridCol w:w="7581.62570242711"/>
        <w:tblGridChange w:id="0">
          <w:tblGrid>
            <w:gridCol w:w="1443.8861085965123"/>
            <w:gridCol w:w="7581.625702427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店舗　□ 共用部分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応急処置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bl>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具体的な工事内容、使用するガラス、部材、施工方法その他の仕様について別途見積書、注文書、施工仕様書その他の書面がある場合は、当該書面の内容に従うものとする。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gy64m5j9s2oz" w:id="3"/>
      <w:bookmarkEnd w:id="3"/>
      <w:r w:rsidDel="00000000" w:rsidR="00000000" w:rsidRPr="00000000">
        <w:rPr>
          <w:rFonts w:ascii="Arial Unicode MS" w:cs="Arial Unicode MS" w:eastAsia="Arial Unicode MS" w:hAnsi="Arial Unicode MS"/>
          <w:b w:val="1"/>
          <w:bCs w:val="1"/>
          <w:rtl w:val="0"/>
        </w:rPr>
        <w:t xml:space="preserve">第3条（夜間・早朝工事の日時）</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甲および乙は、工事予定日時について、次のとおり確認する。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550"/>
        <w:tblGridChange w:id="0">
          <w:tblGrid>
            <w:gridCol w:w="215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工事予定日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早朝工事　□ 夜間工事　□ 深夜工事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作業終了予定時刻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実際の作業開始時刻または終了時刻は、現場状況、作業進捗、交通事情、資材の搬入状況その他やむを得ない事情により前後することがある。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乙は、作業時間に大幅な変更が生じることが判明した場合、可能な限り速やかに甲へ連絡するものとする。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6xgxsssblyzb" w:id="4"/>
      <w:bookmarkEnd w:id="4"/>
      <w:r w:rsidDel="00000000" w:rsidR="00000000" w:rsidRPr="00000000">
        <w:rPr>
          <w:rFonts w:ascii="Arial Unicode MS" w:cs="Arial Unicode MS" w:eastAsia="Arial Unicode MS" w:hAnsi="Arial Unicode MS"/>
          <w:b w:val="1"/>
          <w:bCs w:val="1"/>
          <w:rtl w:val="0"/>
        </w:rPr>
        <w:t xml:space="preserve">第4条（夜間・早朝工事を行う理由）</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甲および乙は、本工事を夜間または早朝に実施する理由について、次のとおり確認する。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店舗・施設の営業時間外に施工するため</w:t>
        <w:br w:type="textWrapping"/>
        <w:t xml:space="preserve"> □ 通常営業時間中の営業または業務への影響を避けるため</w:t>
        <w:br w:type="textWrapping"/>
        <w:t xml:space="preserve"> □ 緊急の破損・事故に対応するため</w:t>
        <w:br w:type="textWrapping"/>
        <w:t xml:space="preserve"> □ 建物または施設の管理上の指定によるため</w:t>
        <w:br w:type="textWrapping"/>
        <w:t xml:space="preserve"> □ 道路・搬入その他の作業条件によるため</w:t>
        <w:br w:type="textWrapping"/>
        <w:t xml:space="preserve"> □ 甲の希望によるため</w:t>
        <w:br w:type="textWrapping"/>
        <w:t xml:space="preserve"> □ その他（　　　　　　　　　　　　　　　　　　　　　　　　　）</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gvg45fh6tjkg" w:id="5"/>
      <w:bookmarkEnd w:id="5"/>
      <w:r w:rsidDel="00000000" w:rsidR="00000000" w:rsidRPr="00000000">
        <w:rPr>
          <w:rFonts w:ascii="Arial Unicode MS" w:cs="Arial Unicode MS" w:eastAsia="Arial Unicode MS" w:hAnsi="Arial Unicode MS"/>
          <w:b w:val="1"/>
          <w:bCs w:val="1"/>
          <w:rtl w:val="0"/>
        </w:rPr>
        <w:t xml:space="preserve">第5条（騒音・振動等に関する確認）</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甲は、ガラスの撤去、切断、搬入、取付け、工具の使用、資材の運搬その他の作業に伴い、一定の騒音、振動、照明、作業員の出入りその他周辺環境への影響が生じる場合があることを確認する。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乙は、夜間または早朝の作業であることを踏まえ、工事の性質および現場状況に応じて合理的な範囲で騒音、振動その他周辺への影響を抑えるよう努めるものとする。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工事の性質上避けることのできない通常の作業音、振動その他の影響について問題が生じた場合、甲乙協議のうえ対応するものとする。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mj5yjmif5j8h" w:id="6"/>
      <w:bookmarkEnd w:id="6"/>
      <w:r w:rsidDel="00000000" w:rsidR="00000000" w:rsidRPr="00000000">
        <w:rPr>
          <w:rFonts w:ascii="Arial Unicode MS" w:cs="Arial Unicode MS" w:eastAsia="Arial Unicode MS" w:hAnsi="Arial Unicode MS"/>
          <w:b w:val="1"/>
          <w:bCs w:val="1"/>
          <w:rtl w:val="0"/>
        </w:rPr>
        <w:t xml:space="preserve">第6条（近隣・施設管理者等への対応）</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工事場所について、建物所有者、管理会社、管理組合、テナント、近隣住民その他第三者への事前連絡、届出または承諾が必要な場合、甲乙はあらかじめその担当範囲を確認するものとする。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建物または施設の所有者でない場合、甲は、必要に応じて所有者、管理会社その他権限を有する者から夜間または早朝工事に必要な承諾を取得するものとする。ただし、別途乙が取得する旨を合意した場合はこの限りで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管理規約、施設利用規則その他の規則により夜間または早朝の工事が制限されている場合、甲および乙は当該規則に従うものとする。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cjnbqbwpb99o" w:id="7"/>
      <w:bookmarkEnd w:id="7"/>
      <w:r w:rsidDel="00000000" w:rsidR="00000000" w:rsidRPr="00000000">
        <w:rPr>
          <w:rFonts w:ascii="Arial Unicode MS" w:cs="Arial Unicode MS" w:eastAsia="Arial Unicode MS" w:hAnsi="Arial Unicode MS"/>
          <w:b w:val="1"/>
          <w:bCs w:val="1"/>
          <w:rtl w:val="0"/>
        </w:rPr>
        <w:t xml:space="preserve">第7条（作業場所への立入り）</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工事予定時刻に乙および乙が工事のために使用する作業員、協力会社その他必要な者が工事場所へ立ち入ることができるよう、必要な鍵の受渡し、入館手続、警備会社への連絡その他必要な措置を行う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入館証、駐車許可、搬入口の利用申請その他事前手続が必要な場合、その手続の担当者は次のとおりとする。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甲が行う</w:t>
        <w:br w:type="textWrapping"/>
        <w:t xml:space="preserve"> □ 乙が行う</w:t>
        <w:br w:type="textWrapping"/>
        <w:t xml:space="preserve"> □ 甲乙双方で対応する</w:t>
        <w:br w:type="textWrapping"/>
        <w:t xml:space="preserve"> □ その他（　　　　　　　　　　　　　　　　　　　　　　　　　）</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otbrkqq58ug" w:id="8"/>
      <w:bookmarkEnd w:id="8"/>
      <w:r w:rsidDel="00000000" w:rsidR="00000000" w:rsidRPr="00000000">
        <w:rPr>
          <w:rFonts w:ascii="Arial Unicode MS" w:cs="Arial Unicode MS" w:eastAsia="Arial Unicode MS" w:hAnsi="Arial Unicode MS"/>
          <w:b w:val="1"/>
          <w:bCs w:val="1"/>
          <w:rtl w:val="0"/>
        </w:rPr>
        <w:t xml:space="preserve">第8条（安全確保）</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乙は、夜間または早朝の工事に際し、照明の確保、作業区域への立入制限、ガラス破片の飛散防止、養生その他工事内容に応じた安全措置を講じるものとする。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甲は、乙から安全確保のために家具、什器、商品、車両その他の物品の移動または作業区域への立入り制限を求められた場合、合理的な範囲でこれに協力するものとする。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工事中に安全上の問題が発生し、またはそのおそれがある場合、乙は作業を一時中断することができる。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sopo8kn4zz2g" w:id="9"/>
      <w:bookmarkEnd w:id="9"/>
      <w:r w:rsidDel="00000000" w:rsidR="00000000" w:rsidRPr="00000000">
        <w:rPr>
          <w:rFonts w:ascii="Arial Unicode MS" w:cs="Arial Unicode MS" w:eastAsia="Arial Unicode MS" w:hAnsi="Arial Unicode MS"/>
          <w:b w:val="1"/>
          <w:bCs w:val="1"/>
          <w:rtl w:val="0"/>
        </w:rPr>
        <w:t xml:space="preserve">第9条（追加料金）</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夜間、早朝または深夜の作業に伴い、通常時間帯の工事料金とは別に夜間作業費、早朝作業費、時間外作業費、出張費その他の追加料金が発生する場合、乙はあらかじめ甲にその内容を提示するものとする。</w:t>
      </w:r>
    </w:p>
    <w:tbl>
      <w:tblPr>
        <w:tblStyle w:val="Table3"/>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通常工事代金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夜間・早朝追加料金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工事開始後に、事前に確認することが困難であった事情により追加作業または追加費用が必要となった場合、乙は原則として甲の承諾を得たうえで当該作業を行うものとする。ただし、安全確保または被害拡大防止のため緊急の措置が必要な場合は、この限りで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915npzo82mtq" w:id="10"/>
      <w:bookmarkEnd w:id="10"/>
      <w:r w:rsidDel="00000000" w:rsidR="00000000" w:rsidRPr="00000000">
        <w:rPr>
          <w:rFonts w:ascii="Arial Unicode MS" w:cs="Arial Unicode MS" w:eastAsia="Arial Unicode MS" w:hAnsi="Arial Unicode MS"/>
          <w:b w:val="1"/>
          <w:bCs w:val="1"/>
          <w:rtl w:val="0"/>
        </w:rPr>
        <w:t xml:space="preserve">第10条（工事の中断・延期）</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乙は、次の各号のいずれかに該当する場合、工事を中断し、または延期することができる。</w:t>
      </w:r>
    </w:p>
    <w:p w:rsidR="00000000" w:rsidDel="00000000" w:rsidP="00000000" w:rsidRDefault="00000000" w:rsidRPr="00000000" w14:paraId="0000005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作業場所の安全を確保できない場合</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建物管理者、警備担当者その他関係者から作業の中止を求められた場合</w:t>
      </w:r>
    </w:p>
    <w:p w:rsidR="00000000" w:rsidDel="00000000" w:rsidP="00000000" w:rsidRDefault="00000000" w:rsidRPr="00000000" w14:paraId="0000005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騒音その他について近隣から苦情があり、作業継続が困難となった場合</w:t>
      </w:r>
    </w:p>
    <w:p w:rsidR="00000000" w:rsidDel="00000000" w:rsidP="00000000" w:rsidRDefault="00000000" w:rsidRPr="00000000" w14:paraId="0000005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天候、災害、事故、交通事情その他乙の合理的な管理を超える事情が生じた場合</w:t>
      </w:r>
    </w:p>
    <w:p w:rsidR="00000000" w:rsidDel="00000000" w:rsidP="00000000" w:rsidRDefault="00000000" w:rsidRPr="00000000" w14:paraId="0000005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その他、乙が安全または適切な施工のため工事の継続が困難であると合理的に判断した場合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前項の場合、甲乙は代替の工事日時その他必要な事項について協議するものとする。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6cqpvve2cdij" w:id="11"/>
      <w:bookmarkEnd w:id="11"/>
      <w:r w:rsidDel="00000000" w:rsidR="00000000" w:rsidRPr="00000000">
        <w:rPr>
          <w:rFonts w:ascii="Arial Unicode MS" w:cs="Arial Unicode MS" w:eastAsia="Arial Unicode MS" w:hAnsi="Arial Unicode MS"/>
          <w:b w:val="1"/>
          <w:bCs w:val="1"/>
          <w:rtl w:val="0"/>
        </w:rPr>
        <w:t xml:space="preserve">第11条（工事時間の延長）</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予定した作業時間内に工事を完了できない場合、乙は甲にその旨を伝え、作業時間を延長するか、別日に工事を継続するかについて協議するものとする。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建物管理規則その他の理由により作業可能時間を超えて工事を継続できない場合、乙は作業を終了し、残工事について甲と別途日程を調整するものとする。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15dwc6kuh2xj" w:id="12"/>
      <w:bookmarkEnd w:id="12"/>
      <w:r w:rsidDel="00000000" w:rsidR="00000000" w:rsidRPr="00000000">
        <w:rPr>
          <w:rFonts w:ascii="Arial Unicode MS" w:cs="Arial Unicode MS" w:eastAsia="Arial Unicode MS" w:hAnsi="Arial Unicode MS"/>
          <w:b w:val="1"/>
          <w:bCs w:val="1"/>
          <w:rtl w:val="0"/>
        </w:rPr>
        <w:t xml:space="preserve">第12条（第三者からの苦情等）</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夜間または早朝工事について近隣住民、建物利用者、管理会社その他第三者から苦情、申入れその他の連絡があった場合、甲および乙は、その原因および内容を確認し、必要に応じて協力して対応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施工方法その他乙の責めに帰すべき事由により第三者との問題が生じた場合は乙が対応し、甲の指示、事前承諾の未取得その他甲の責めに帰すべき事由により問題が生じた場合は甲が対応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ck4ygtajt4vz" w:id="13"/>
      <w:bookmarkEnd w:id="13"/>
      <w:r w:rsidDel="00000000" w:rsidR="00000000" w:rsidRPr="00000000">
        <w:rPr>
          <w:rFonts w:ascii="Arial Unicode MS" w:cs="Arial Unicode MS" w:eastAsia="Arial Unicode MS" w:hAnsi="Arial Unicode MS"/>
          <w:b w:val="1"/>
          <w:bCs w:val="1"/>
          <w:rtl w:val="0"/>
        </w:rPr>
        <w:t xml:space="preserve">第13条（損害等への対応）</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乙が工事の実施に際し、故意または過失により甲の建物、設備、什器その他の財産を毀損した場合、乙は自己の責任に応じてこれに対応するものとする。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指示、建物または設備の既存の劣化・不具合、甲が事前に乙へ通知しなかった事情その他乙の責めに帰することのできない事由によって生じた損害については、甲乙協議のうえ責任の所在および対応方法を決定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8qxtx2f4s1vs" w:id="14"/>
      <w:bookmarkEnd w:id="14"/>
      <w:r w:rsidDel="00000000" w:rsidR="00000000" w:rsidRPr="00000000">
        <w:rPr>
          <w:rFonts w:ascii="Arial Unicode MS" w:cs="Arial Unicode MS" w:eastAsia="Arial Unicode MS" w:hAnsi="Arial Unicode MS"/>
          <w:b w:val="1"/>
          <w:bCs w:val="1"/>
          <w:rtl w:val="0"/>
        </w:rPr>
        <w:t xml:space="preserve">第14条（確認および同意）</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の内容ならびに夜間または早朝工事に伴う作業条件、騒音・振動等の可能性、追加料金、安全管理その他の事項について説明を受け、その内容を確認したうえで、乙が本同意書に定める条件に基づき工事を実施することに同意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7w7hygp0jtw"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本同意書に定めのない事項または本同意書の内容について疑義が生じた場合、甲および乙は、関係法令、工事内容および具体的な事情を踏まえ、誠意をもって協議し解決するものとする。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以上、本同意書の内容を確認し、甲乙双方が同意したことを証するため、本書を作成する。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