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4n1kmkt3i4c" w:id="0"/>
      <w:bookmarkEnd w:id="0"/>
      <w:r w:rsidDel="00000000" w:rsidR="00000000" w:rsidRPr="00000000">
        <w:rPr>
          <w:rFonts w:ascii="Arial Unicode MS" w:cs="Arial Unicode MS" w:eastAsia="Arial Unicode MS" w:hAnsi="Arial Unicode MS"/>
          <w:b w:val="1"/>
          <w:bCs w:val="1"/>
          <w:sz w:val="44"/>
          <w:szCs w:val="44"/>
          <w:rtl w:val="0"/>
        </w:rPr>
        <w:t xml:space="preserve">オーダーガラス注文書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は、注文者がガラス修理、交換、新設その他の施工に使用するオーダーガラスについて、その種類、寸法、加工方法、数量その他の仕様を確認し、受注者に製作または手配を依頼するために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99p3n6fnp24" w:id="1"/>
      <w:bookmarkEnd w:id="1"/>
      <w:r w:rsidDel="00000000" w:rsidR="00000000" w:rsidRPr="00000000">
        <w:rPr>
          <w:rFonts w:ascii="Arial Unicode MS" w:cs="Arial Unicode MS" w:eastAsia="Arial Unicode MS" w:hAnsi="Arial Unicode MS"/>
          <w:b w:val="1"/>
          <w:bCs w:val="1"/>
          <w:rtl w:val="0"/>
        </w:rPr>
        <w:t xml:space="preserve">第1条（注文者・受注者）</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注文者（以下「甲」という。）および受注者（以下「乙」という。）は、本注文書に記載された内容に基づき、オーダーガラスの製作、加工、手配および納品等に関する条件を確認するものとする。</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氏名・会社名：　　　　　　　　　　　　　　　　　　　　　　　　</w:t>
        <w:br w:type="textWrapping"/>
        <w:t xml:space="preserve">住所：　　　　　　　　　　　　　　　　　　　　　　　　　　　　</w:t>
        <w:br w:type="textWrapping"/>
        <w:t xml:space="preserve">電話番号：　　　　　　　　　　　　　　　　　　　　　　　　　　</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会社名：　　　　　　　　　　　　　　　　　　　　　　　　　　　</w:t>
        <w:br w:type="textWrapping"/>
        <w:t xml:space="preserve">住所：　　　　　　　　　　　　　　　　　　　　　　　　　　　　</w:t>
        <w:br w:type="textWrapping"/>
        <w:t xml:space="preserve">担当者名：　　　　　　　　　　　　　　　　　　　　　　　　　　</w:t>
        <w:br w:type="textWrapping"/>
        <w:t xml:space="preserve">電話番号：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egeh2be0lbhn" w:id="2"/>
      <w:bookmarkEnd w:id="2"/>
      <w:r w:rsidDel="00000000" w:rsidR="00000000" w:rsidRPr="00000000">
        <w:rPr>
          <w:rFonts w:ascii="Arial Unicode MS" w:cs="Arial Unicode MS" w:eastAsia="Arial Unicode MS" w:hAnsi="Arial Unicode MS"/>
          <w:b w:val="1"/>
          <w:bCs w:val="1"/>
          <w:rtl w:val="0"/>
        </w:rPr>
        <w:t xml:space="preserve">第2条（注文内容）</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甲は、乙に対し、次の内容によりオーダーガラスを注文する。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使用場所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間仕切り　□ 店舗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注文目的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破損交換　□ 修理　□ 新設　□ 改修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注文数量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枚</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cozvpdibl607" w:id="3"/>
      <w:bookmarkEnd w:id="3"/>
      <w:r w:rsidDel="00000000" w:rsidR="00000000" w:rsidRPr="00000000">
        <w:rPr>
          <w:rFonts w:ascii="Arial Unicode MS" w:cs="Arial Unicode MS" w:eastAsia="Arial Unicode MS" w:hAnsi="Arial Unicode MS"/>
          <w:b w:val="1"/>
          <w:bCs w:val="1"/>
          <w:rtl w:val="0"/>
        </w:rPr>
        <w:t xml:space="preserve">第3条（ガラス仕様）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甲および乙は、注文するガラスの仕様を次のとおり確認する。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フロート　□ 型板　□ 網入り　□ 強化　□ 合わせ　□ 複層　□ Low-E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横寸法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縦寸法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複数種類のガラスを注文する場合は、別紙仕様書、図面、見積書その他甲乙が確認した資料を本注文書の一部として取り扱うことができる。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8e3fnwmblsd4" w:id="4"/>
      <w:bookmarkEnd w:id="4"/>
      <w:r w:rsidDel="00000000" w:rsidR="00000000" w:rsidRPr="00000000">
        <w:rPr>
          <w:rFonts w:ascii="Arial Unicode MS" w:cs="Arial Unicode MS" w:eastAsia="Arial Unicode MS" w:hAnsi="Arial Unicode MS"/>
          <w:b w:val="1"/>
          <w:bCs w:val="1"/>
          <w:rtl w:val="0"/>
        </w:rPr>
        <w:t xml:space="preserve">第4条（加工内容）</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ガラスに加工を施す場合、その内容は次のとおりとする。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加工項目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切断・寸法加工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面取り・磨き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糸面　□ 磨き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穴あけ加工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あり（直径　　　mm／　　　箇所）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切欠き加工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R加工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あり（R　　　　）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強化加工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合わせ加工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その他特殊加工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pStyle w:val="Heading2"/>
        <w:keepNext w:val="0"/>
        <w:keepLines w:val="0"/>
        <w:spacing w:after="80" w:lineRule="auto"/>
        <w:rPr>
          <w:b w:val="1"/>
          <w:bCs w:val="1"/>
        </w:rPr>
      </w:pPr>
      <w:bookmarkStart w:colFirst="0" w:colLast="0" w:name="_nk2fx9tlx3in" w:id="5"/>
      <w:bookmarkEnd w:id="5"/>
      <w:r w:rsidDel="00000000" w:rsidR="00000000" w:rsidRPr="00000000">
        <w:rPr>
          <w:rFonts w:ascii="Arial Unicode MS" w:cs="Arial Unicode MS" w:eastAsia="Arial Unicode MS" w:hAnsi="Arial Unicode MS"/>
          <w:b w:val="1"/>
          <w:bCs w:val="1"/>
          <w:rtl w:val="0"/>
        </w:rPr>
        <w:t xml:space="preserve">第5条（寸法の確認）</w:t>
      </w:r>
    </w:p>
    <w:p w:rsidR="00000000" w:rsidDel="00000000" w:rsidP="00000000" w:rsidRDefault="00000000" w:rsidRPr="00000000" w14:paraId="0000004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甲および乙は、製作開始前に、本注文書、採寸表、図面その他の資料に記載された寸法を確認するものとする。</w:t>
      </w:r>
    </w:p>
    <w:p w:rsidR="00000000" w:rsidDel="00000000" w:rsidP="00000000" w:rsidRDefault="00000000" w:rsidRPr="00000000" w14:paraId="0000004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乙が現地採寸を行った場合は、当該採寸結果を基礎として製作寸法を決定する。</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甲が寸法を指定した場合、乙は当該指定寸法を基礎として製作するものとし、甲の指定内容に誤りがあることにより再製作等が必要となった場合の費用負担については、甲乙協議のうえ決定する。</w:t>
      </w:r>
    </w:p>
    <w:p w:rsidR="00000000" w:rsidDel="00000000" w:rsidP="00000000" w:rsidRDefault="00000000" w:rsidRPr="00000000" w14:paraId="0000004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製造工程上合理的に生じる寸法公差については、製品の種類、メーカー仕様その他の製造基準に従うものとする。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k45g4ittofiu" w:id="6"/>
      <w:bookmarkEnd w:id="6"/>
      <w:r w:rsidDel="00000000" w:rsidR="00000000" w:rsidRPr="00000000">
        <w:rPr>
          <w:rFonts w:ascii="Arial Unicode MS" w:cs="Arial Unicode MS" w:eastAsia="Arial Unicode MS" w:hAnsi="Arial Unicode MS"/>
          <w:b w:val="1"/>
          <w:bCs w:val="1"/>
          <w:rtl w:val="0"/>
        </w:rPr>
        <w:t xml:space="preserve">第6条（図面・型紙等の確認）</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異形ガラス、穴あけガラス、切欠きガラスその他特殊な形状または加工を伴う場合、甲および乙は、必要に応じて図面、型紙、加工指示書等により製作内容を確認する。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図面等番号：　　　　　　　　　　　　　　　　　　　　　　　　　</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図面確認済み</w:t>
        <w:br w:type="textWrapping"/>
        <w:t xml:space="preserve">□ 型紙確認済み</w:t>
        <w:br w:type="textWrapping"/>
        <w:t xml:space="preserve">□ 加工位置確認済み</w:t>
        <w:br w:type="textWrapping"/>
        <w:t xml:space="preserve">□ その他（　　　　　　　　　　　　　　　　　　　　　　　　　）</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328rz3iai0e5" w:id="7"/>
      <w:bookmarkEnd w:id="7"/>
      <w:r w:rsidDel="00000000" w:rsidR="00000000" w:rsidRPr="00000000">
        <w:rPr>
          <w:rFonts w:ascii="Arial Unicode MS" w:cs="Arial Unicode MS" w:eastAsia="Arial Unicode MS" w:hAnsi="Arial Unicode MS"/>
          <w:b w:val="1"/>
          <w:bCs w:val="1"/>
          <w:rtl w:val="0"/>
        </w:rPr>
        <w:t xml:space="preserve">第7条（注文代金）</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注文代金および支払条件は、次のとおりとする。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ガラス代金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配送・運搬費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振込手数料その他支払に要する費用の負担については、甲乙が別途合意した内容に従うものとする。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ljxeaexzmri7" w:id="8"/>
      <w:bookmarkEnd w:id="8"/>
      <w:r w:rsidDel="00000000" w:rsidR="00000000" w:rsidRPr="00000000">
        <w:rPr>
          <w:rFonts w:ascii="Arial Unicode MS" w:cs="Arial Unicode MS" w:eastAsia="Arial Unicode MS" w:hAnsi="Arial Unicode MS"/>
          <w:b w:val="1"/>
          <w:bCs w:val="1"/>
          <w:rtl w:val="0"/>
        </w:rPr>
        <w:t xml:space="preserve">第8条（納期および納品）</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納品予定日は、次のとおりとする。</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特注品、特殊加工品その他製造に期間を要する製品については、メーカーの製造状況、原材料の調達状況その他やむを得ない事情により納期が変更される場合がある。</w:t>
      </w:r>
    </w:p>
    <w:p w:rsidR="00000000" w:rsidDel="00000000" w:rsidP="00000000" w:rsidRDefault="00000000" w:rsidRPr="00000000" w14:paraId="0000006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納期変更が判明した場合、乙は甲に対して速やかにその旨を連絡するものとする。</w:t>
      </w:r>
    </w:p>
    <w:tbl>
      <w:tblPr>
        <w:tblStyle w:val="Table5"/>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265"/>
        <w:tblGridChange w:id="0">
          <w:tblGrid>
            <w:gridCol w:w="143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発注予定日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年　　　月　　　日頃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納品場所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 店頭引渡し　□ 現場納品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75">
            <w:pPr>
              <w:rPr>
                <w:sz w:val="20"/>
                <w:szCs w:val="20"/>
              </w:rPr>
            </w:pPr>
            <w:r w:rsidDel="00000000" w:rsidR="00000000" w:rsidRPr="00000000">
              <w:rPr>
                <w:rtl w:val="0"/>
              </w:rPr>
            </w:r>
          </w:p>
        </w:tc>
      </w:tr>
    </w:tbl>
    <w:p w:rsidR="00000000" w:rsidDel="00000000" w:rsidP="00000000" w:rsidRDefault="00000000" w:rsidRPr="00000000" w14:paraId="00000076">
      <w:pPr>
        <w:pStyle w:val="Heading2"/>
        <w:keepNext w:val="0"/>
        <w:keepLines w:val="0"/>
        <w:spacing w:after="80" w:lineRule="auto"/>
        <w:rPr>
          <w:b w:val="1"/>
          <w:bCs w:val="1"/>
        </w:rPr>
      </w:pPr>
      <w:bookmarkStart w:colFirst="0" w:colLast="0" w:name="_hfk1gl9kexz" w:id="9"/>
      <w:bookmarkEnd w:id="9"/>
      <w:r w:rsidDel="00000000" w:rsidR="00000000" w:rsidRPr="00000000">
        <w:rPr>
          <w:rFonts w:ascii="Arial Unicode MS" w:cs="Arial Unicode MS" w:eastAsia="Arial Unicode MS" w:hAnsi="Arial Unicode MS"/>
          <w:b w:val="1"/>
          <w:bCs w:val="1"/>
          <w:rtl w:val="0"/>
        </w:rPr>
        <w:t xml:space="preserve">第9条（特注品の変更・取消し）</w:t>
      </w:r>
    </w:p>
    <w:p w:rsidR="00000000" w:rsidDel="00000000" w:rsidP="00000000" w:rsidRDefault="00000000" w:rsidRPr="00000000" w14:paraId="0000007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甲は、乙が製作またはメーカーへの発注を開始する前に限り、注文内容の変更または取消しを申し出ることができる。</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製作または発注開始後のオーダーガラスについては、その性質上、原則として注文内容の変更または取消しをすることができない。</w:t>
      </w:r>
    </w:p>
    <w:p w:rsidR="00000000" w:rsidDel="00000000" w:rsidP="00000000" w:rsidRDefault="00000000" w:rsidRPr="00000000" w14:paraId="0000007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乙またはメーカーが変更または取消しを認めた場合であって、既に材料費、加工費、取消手数料その他の費用が発生しているときは、その負担について甲乙協議のうえ決定する。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oc04m07qojns" w:id="10"/>
      <w:bookmarkEnd w:id="10"/>
      <w:r w:rsidDel="00000000" w:rsidR="00000000" w:rsidRPr="00000000">
        <w:rPr>
          <w:rFonts w:ascii="Arial Unicode MS" w:cs="Arial Unicode MS" w:eastAsia="Arial Unicode MS" w:hAnsi="Arial Unicode MS"/>
          <w:b w:val="1"/>
          <w:bCs w:val="1"/>
          <w:rtl w:val="0"/>
        </w:rPr>
        <w:t xml:space="preserve">第10条（色調・外観等）</w:t>
      </w:r>
    </w:p>
    <w:p w:rsidR="00000000" w:rsidDel="00000000" w:rsidP="00000000" w:rsidRDefault="00000000" w:rsidRPr="00000000" w14:paraId="0000007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ガラスの色調、透明度、反射、模様、網の位置その他の外観については、製造ロット、厚さ、加工方法、設置環境、光の当たり方等により、見本、カタログ、既存ガラス等と完全には一致しない場合がある。</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既存ガラスと新たに製作するガラスを隣接して設置する場合、経年変化その他の理由により外観上の差異が生じることがある。</w:t>
      </w:r>
    </w:p>
    <w:p w:rsidR="00000000" w:rsidDel="00000000" w:rsidP="00000000" w:rsidRDefault="00000000" w:rsidRPr="00000000" w14:paraId="0000007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甲は、前2項の製品特性を確認したうえで注文するものとする。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pPr>
      <w:bookmarkStart w:colFirst="0" w:colLast="0" w:name="_ar8ap6pi7iyy" w:id="11"/>
      <w:bookmarkEnd w:id="11"/>
      <w:r w:rsidDel="00000000" w:rsidR="00000000" w:rsidRPr="00000000">
        <w:rPr>
          <w:rFonts w:ascii="Arial Unicode MS" w:cs="Arial Unicode MS" w:eastAsia="Arial Unicode MS" w:hAnsi="Arial Unicode MS"/>
          <w:b w:val="1"/>
          <w:bCs w:val="1"/>
          <w:rtl w:val="0"/>
        </w:rPr>
        <w:t xml:space="preserve">第11条（製作上の公差等）</w:t>
      </w: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オーダーガラスについて、製造または加工工程上通常生じ得る寸法、厚さ、反り、加工位置その他の公差については、メーカーの製品基準、加工基準その他合理的な基準の範囲内で取り扱うものとする。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eppctcxmfc83" w:id="12"/>
      <w:bookmarkEnd w:id="12"/>
      <w:r w:rsidDel="00000000" w:rsidR="00000000" w:rsidRPr="00000000">
        <w:rPr>
          <w:rFonts w:ascii="Arial Unicode MS" w:cs="Arial Unicode MS" w:eastAsia="Arial Unicode MS" w:hAnsi="Arial Unicode MS"/>
          <w:b w:val="1"/>
          <w:bCs w:val="1"/>
          <w:rtl w:val="0"/>
        </w:rPr>
        <w:t xml:space="preserve">第12条（検品および不具合）</w:t>
      </w:r>
    </w:p>
    <w:p w:rsidR="00000000" w:rsidDel="00000000" w:rsidP="00000000" w:rsidRDefault="00000000" w:rsidRPr="00000000" w14:paraId="0000008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甲は、ガラスの受領後、可能な範囲で種類、寸法、数量、外観および加工内容を確認するものとする。</w:t>
      </w:r>
    </w:p>
    <w:p w:rsidR="00000000" w:rsidDel="00000000" w:rsidP="00000000" w:rsidRDefault="00000000" w:rsidRPr="00000000" w14:paraId="0000008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注文内容との相違、運送中の破損その他の不具合を発見した場合、甲は乙に対し速やかに連絡するものとする。</w:t>
      </w:r>
    </w:p>
    <w:p w:rsidR="00000000" w:rsidDel="00000000" w:rsidP="00000000" w:rsidRDefault="00000000" w:rsidRPr="00000000" w14:paraId="0000008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不具合の原因が乙または製造者の責めに帰すべき事由による場合、乙は、修補、交換、再製作その他合理的な方法により対応するものとする。</w:t>
      </w:r>
    </w:p>
    <w:p w:rsidR="00000000" w:rsidDel="00000000" w:rsidP="00000000" w:rsidRDefault="00000000" w:rsidRPr="00000000" w14:paraId="0000008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甲の誤った指示、甲が指定した寸法の誤り、注文後の使用条件の変更その他乙の責めに帰することのできない事由による場合は、この限りでない。</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4kz7fv7alxtu" w:id="13"/>
      <w:bookmarkEnd w:id="13"/>
      <w:r w:rsidDel="00000000" w:rsidR="00000000" w:rsidRPr="00000000">
        <w:rPr>
          <w:rFonts w:ascii="Arial Unicode MS" w:cs="Arial Unicode MS" w:eastAsia="Arial Unicode MS" w:hAnsi="Arial Unicode MS"/>
          <w:b w:val="1"/>
          <w:bCs w:val="1"/>
          <w:rtl w:val="0"/>
        </w:rPr>
        <w:t xml:space="preserve">第13条（施工との関係）</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基づく注文に施工工事が含まれる場合、その施工範囲、施工代金、施工日、保証その他の条件は、本注文書に記載された事項を除き、見積書、工事契約書その他甲乙間で別途合意した内容によ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t07sap5yv660" w:id="14"/>
      <w:bookmarkEnd w:id="14"/>
      <w:r w:rsidDel="00000000" w:rsidR="00000000" w:rsidRPr="00000000">
        <w:rPr>
          <w:rFonts w:ascii="Arial Unicode MS" w:cs="Arial Unicode MS" w:eastAsia="Arial Unicode MS" w:hAnsi="Arial Unicode MS"/>
          <w:b w:val="1"/>
          <w:bCs w:val="1"/>
          <w:rtl w:val="0"/>
        </w:rPr>
        <w:t xml:space="preserve">第14条（注文内容の変更）</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内容の変更が必要となった場合、甲乙は変更するガラスの仕様、寸法、加工内容、数量、代金および納期等を確認するものとする。変更によって追加費用が生じる場合、乙は甲にその内容を説明し、甲の承諾を得たうえで手配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nfg52zso6wy4" w:id="15"/>
      <w:bookmarkEnd w:id="15"/>
      <w:r w:rsidDel="00000000" w:rsidR="00000000" w:rsidRPr="00000000">
        <w:rPr>
          <w:rFonts w:ascii="Arial Unicode MS" w:cs="Arial Unicode MS" w:eastAsia="Arial Unicode MS" w:hAnsi="Arial Unicode MS"/>
          <w:b w:val="1"/>
          <w:bCs w:val="1"/>
          <w:rtl w:val="0"/>
        </w:rPr>
        <w:t xml:space="preserve">第15条（不可抗力）</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輸送障害、製造設備の重大な故障、原材料の供給停止、メーカーの生産停止その他当事者の合理的な支配を超える事由により、製作または納品の遅延等が生じた場合、甲乙は対応について誠実に協議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novzregz68da"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本注文書に定めのない事項または本注文書の内容について疑義が生じた場合、甲乙は、関係法令、取引慣行および個別の事情を踏まえ、誠意をもって協議し解決するものとする。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bet2twwp2nd1" w:id="17"/>
      <w:bookmarkEnd w:id="17"/>
      <w:r w:rsidDel="00000000" w:rsidR="00000000" w:rsidRPr="00000000">
        <w:rPr>
          <w:rFonts w:ascii="Arial Unicode MS" w:cs="Arial Unicode MS" w:eastAsia="Arial Unicode MS" w:hAnsi="Arial Unicode MS"/>
          <w:b w:val="1"/>
          <w:bCs w:val="1"/>
          <w:rtl w:val="0"/>
        </w:rPr>
        <w:t xml:space="preserve">第17条（合意管轄）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本注文に関して紛争が生じ、甲乙間の協議によって解決できない場合は、甲乙が別途合意する地方裁判所または簡易裁判所を第一審の専属的合意管轄裁判所とする。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以上の注文内容および条件を確認し、本注文書を作成する。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乙（受注者）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