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fbvz3mdikx2u" w:id="0"/>
      <w:bookmarkEnd w:id="0"/>
      <w:r w:rsidDel="00000000" w:rsidR="00000000" w:rsidRPr="00000000">
        <w:rPr>
          <w:rFonts w:ascii="Arial Unicode MS" w:cs="Arial Unicode MS" w:eastAsia="Arial Unicode MS" w:hAnsi="Arial Unicode MS"/>
          <w:b w:val="1"/>
          <w:bCs w:val="1"/>
          <w:sz w:val="44"/>
          <w:szCs w:val="44"/>
          <w:rtl w:val="0"/>
        </w:rPr>
        <w:t xml:space="preserve">ガラス加工内容確認書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甲が乙に依頼するガラスの加工、製作、交換、取付けその他これらに付随する作業（以下「本件加工」という。）について、加工内容及び仕様を明確に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pdgoyx09xo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件加工におけるガラスの種類、寸法、厚さ、形状、切断、穴あけ、切欠き、面取りその他の加工内容を甲乙間で確認し、製作後の仕様相違、寸法違いその他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e69trjwhfdu" w:id="2"/>
      <w:bookmarkEnd w:id="2"/>
      <w:r w:rsidDel="00000000" w:rsidR="00000000" w:rsidRPr="00000000">
        <w:rPr>
          <w:rFonts w:ascii="Arial Unicode MS" w:cs="Arial Unicode MS" w:eastAsia="Arial Unicode MS" w:hAnsi="Arial Unicode MS"/>
          <w:b w:val="1"/>
          <w:bCs w:val="1"/>
          <w:rtl w:val="0"/>
        </w:rPr>
        <w:t xml:space="preserve">第2条（対象ガラス）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本件加工の対象となるガラスは、次のとおりとする。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7200"/>
        <w:tblGridChange w:id="0">
          <w:tblGrid>
            <w:gridCol w:w="1815"/>
            <w:gridCol w:w="72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使用場所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使用箇所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間仕切り　□ 棚板　□ テーブル　□ 鏡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交換　□ 新設　□ 修理　□ 部品製作　□ その他（　　　　　　）</w:t>
            </w:r>
          </w:p>
        </w:tc>
      </w:tr>
      <w:tr>
        <w:trPr>
          <w:cantSplit w:val="0"/>
          <w:trHeight w:val="8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bl>
    <w:p w:rsidR="00000000" w:rsidDel="00000000" w:rsidP="00000000" w:rsidRDefault="00000000" w:rsidRPr="00000000" w14:paraId="00000016">
      <w:pPr>
        <w:pStyle w:val="Heading2"/>
        <w:keepNext w:val="0"/>
        <w:keepLines w:val="0"/>
        <w:spacing w:after="80" w:lineRule="auto"/>
        <w:rPr>
          <w:b w:val="1"/>
          <w:bCs w:val="1"/>
        </w:rPr>
      </w:pPr>
      <w:bookmarkStart w:colFirst="0" w:colLast="0" w:name="_se4ffg683ypj" w:id="3"/>
      <w:bookmarkEnd w:id="3"/>
      <w:r w:rsidDel="00000000" w:rsidR="00000000" w:rsidRPr="00000000">
        <w:rPr>
          <w:rFonts w:ascii="Arial Unicode MS" w:cs="Arial Unicode MS" w:eastAsia="Arial Unicode MS" w:hAnsi="Arial Unicode MS"/>
          <w:b w:val="1"/>
          <w:bCs w:val="1"/>
          <w:rtl w:val="0"/>
        </w:rPr>
        <w:t xml:space="preserve">第3条（ガラスの基本仕様）</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本件加工に使用するガラスの基本仕様は、次のとおりとする。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29.2025210514632"/>
        <w:gridCol w:w="7596.30928997216"/>
        <w:tblGridChange w:id="0">
          <w:tblGrid>
            <w:gridCol w:w="1429.2025210514632"/>
            <w:gridCol w:w="7596.3092899721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ガラスの種類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フロートガラス　□ 強化ガラス　□ 合わせガラス　□ 型板ガラス　□ 網入りガラス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色・透明度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透明　□ 半透明　□ 色付き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ガラス厚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sz w:val="20"/>
                <w:szCs w:val="20"/>
                <w:rtl w:val="0"/>
              </w:rPr>
              <w:t xml:space="preserve">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幅　　　　　　mm × 高さ　　　　　　mm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数量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枚</w:t>
            </w:r>
          </w:p>
        </w:tc>
      </w:tr>
      <w:tr>
        <w:trPr>
          <w:cantSplit w:val="0"/>
          <w:trHeight w:val="9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メーカー・製品名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bl>
    <w:p w:rsidR="00000000" w:rsidDel="00000000" w:rsidP="00000000" w:rsidRDefault="00000000" w:rsidRPr="00000000" w14:paraId="00000026">
      <w:pPr>
        <w:pStyle w:val="Heading2"/>
        <w:keepNext w:val="0"/>
        <w:keepLines w:val="0"/>
        <w:spacing w:after="80" w:lineRule="auto"/>
        <w:rPr>
          <w:b w:val="1"/>
          <w:bCs w:val="1"/>
        </w:rPr>
      </w:pPr>
      <w:bookmarkStart w:colFirst="0" w:colLast="0" w:name="_jlzdkshhxyn4" w:id="4"/>
      <w:bookmarkEnd w:id="4"/>
      <w:r w:rsidDel="00000000" w:rsidR="00000000" w:rsidRPr="00000000">
        <w:rPr>
          <w:rFonts w:ascii="Arial Unicode MS" w:cs="Arial Unicode MS" w:eastAsia="Arial Unicode MS" w:hAnsi="Arial Unicode MS"/>
          <w:b w:val="1"/>
          <w:bCs w:val="1"/>
          <w:rtl w:val="0"/>
        </w:rPr>
        <w:t xml:space="preserve">第4条（加工内容）</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本件加工における加工内容は、次のとおりとする。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78.880387907915"/>
        <w:gridCol w:w="7146.6314231157085"/>
        <w:tblGridChange w:id="0">
          <w:tblGrid>
            <w:gridCol w:w="1878.880387907915"/>
            <w:gridCol w:w="7146.63142311570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加工項目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切断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あり　□ なし　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面取り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糸面取り　□ 磨き面取り　□ その他（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穴あけ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あり　□ なし　径：　　　　mm　数量：　　　　箇所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切欠き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あり　□ なし　寸法・位置：</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角加工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 直角　□ 角落とし　□ R加工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R加工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 あり　□ なし　R：</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穴・切欠き位置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図面による　□ 現物合わせ　□ その他（　　　　　　）</w:t>
            </w:r>
          </w:p>
        </w:tc>
      </w:tr>
      <w:tr>
        <w:trPr>
          <w:cantSplit w:val="0"/>
          <w:trHeight w:val="828.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その他加工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tc>
      </w:tr>
    </w:tbl>
    <w:p w:rsidR="00000000" w:rsidDel="00000000" w:rsidP="00000000" w:rsidRDefault="00000000" w:rsidRPr="00000000" w14:paraId="0000003B">
      <w:pPr>
        <w:pStyle w:val="Heading2"/>
        <w:keepNext w:val="0"/>
        <w:keepLines w:val="0"/>
        <w:spacing w:after="80" w:lineRule="auto"/>
        <w:rPr>
          <w:b w:val="1"/>
          <w:bCs w:val="1"/>
        </w:rPr>
      </w:pPr>
      <w:bookmarkStart w:colFirst="0" w:colLast="0" w:name="_5dx7yizdump6" w:id="5"/>
      <w:bookmarkEnd w:id="5"/>
      <w:r w:rsidDel="00000000" w:rsidR="00000000" w:rsidRPr="00000000">
        <w:rPr>
          <w:rFonts w:ascii="Arial Unicode MS" w:cs="Arial Unicode MS" w:eastAsia="Arial Unicode MS" w:hAnsi="Arial Unicode MS"/>
          <w:b w:val="1"/>
          <w:bCs w:val="1"/>
          <w:rtl w:val="0"/>
        </w:rPr>
        <w:t xml:space="preserve">第5条（寸法及び図面の確認）</w:t>
      </w:r>
    </w:p>
    <w:p w:rsidR="00000000" w:rsidDel="00000000" w:rsidP="00000000" w:rsidRDefault="00000000" w:rsidRPr="00000000" w14:paraId="0000003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本件加工に使用する寸法は、乙が現地採寸を行った場合を除き、甲から提供された寸法、図面、型紙、現物その他の資料に基づくものとする。</w:t>
      </w:r>
    </w:p>
    <w:p w:rsidR="00000000" w:rsidDel="00000000" w:rsidP="00000000" w:rsidRDefault="00000000" w:rsidRPr="00000000" w14:paraId="0000003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甲が寸法又は図面等を指定した場合、甲は加工開始前にその内容を確認するものとする。</w:t>
      </w:r>
    </w:p>
    <w:p w:rsidR="00000000" w:rsidDel="00000000" w:rsidP="00000000" w:rsidRDefault="00000000" w:rsidRPr="00000000" w14:paraId="0000003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穴あけ、切欠き、R加工その他位置の指定を必要とする加工については、必要に応じて図面その他の資料により加工位置を確認するものとする。</w:t>
      </w:r>
    </w:p>
    <w:p w:rsidR="00000000" w:rsidDel="00000000" w:rsidP="00000000" w:rsidRDefault="00000000" w:rsidRPr="00000000" w14:paraId="0000003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甲が提供した寸法、図面、型紙その他の情報に誤りがあったことにより再製作又は追加加工が必要となった場合、その費用及び納期については甲乙協議のうえ別途定めるものとする。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k2un1yw99icr" w:id="6"/>
      <w:bookmarkEnd w:id="6"/>
      <w:r w:rsidDel="00000000" w:rsidR="00000000" w:rsidRPr="00000000">
        <w:rPr>
          <w:rFonts w:ascii="Arial Unicode MS" w:cs="Arial Unicode MS" w:eastAsia="Arial Unicode MS" w:hAnsi="Arial Unicode MS"/>
          <w:b w:val="1"/>
          <w:bCs w:val="1"/>
          <w:rtl w:val="0"/>
        </w:rPr>
        <w:t xml:space="preserve">第6条（寸法公差及び加工上の差異）</w:t>
      </w:r>
    </w:p>
    <w:p w:rsidR="00000000" w:rsidDel="00000000" w:rsidP="00000000" w:rsidRDefault="00000000" w:rsidRPr="00000000" w14:paraId="0000004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甲は、ガラスの切断、研磨、穴あけ、切欠きその他の加工について、製造又は加工工程上合理的に避けることのできない範囲で寸法その他に差異が生じる場合があることを確認する。</w:t>
      </w:r>
    </w:p>
    <w:p w:rsidR="00000000" w:rsidDel="00000000" w:rsidP="00000000" w:rsidRDefault="00000000" w:rsidRPr="00000000" w14:paraId="0000004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本件加工について特定の寸法公差、精度その他の条件を必要とする場合は、加工開始前に甲乙間でその条件を書面その他記録に残る方法により確認するものとする。</w:t>
      </w:r>
    </w:p>
    <w:p w:rsidR="00000000" w:rsidDel="00000000" w:rsidP="00000000" w:rsidRDefault="00000000" w:rsidRPr="00000000" w14:paraId="0000004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使用目的上、特に高い加工精度を必要とする場合、甲はあらかじめその用途及び必要な精度を乙に伝えるものとする。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knaynpx6fktq" w:id="7"/>
      <w:bookmarkEnd w:id="7"/>
      <w:r w:rsidDel="00000000" w:rsidR="00000000" w:rsidRPr="00000000">
        <w:rPr>
          <w:rFonts w:ascii="Arial Unicode MS" w:cs="Arial Unicode MS" w:eastAsia="Arial Unicode MS" w:hAnsi="Arial Unicode MS"/>
          <w:b w:val="1"/>
          <w:bCs w:val="1"/>
          <w:rtl w:val="0"/>
        </w:rPr>
        <w:t xml:space="preserve">第7条（加工後の変更）</w:t>
      </w:r>
    </w:p>
    <w:p w:rsidR="00000000" w:rsidDel="00000000" w:rsidP="00000000" w:rsidRDefault="00000000" w:rsidRPr="00000000" w14:paraId="0000004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ガラスの種類又は加工方法によっては、製作開始後又は加工完了後に、寸法変更、追加の穴あけ、切欠き、切断その他の再加工を行うことができない場合がある。</w:t>
      </w:r>
    </w:p>
    <w:p w:rsidR="00000000" w:rsidDel="00000000" w:rsidP="00000000" w:rsidRDefault="00000000" w:rsidRPr="00000000" w14:paraId="0000004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特に強化処理その他加工後の再加工が困難となる工程を行う場合、甲乙は当該工程開始前に寸法及び加工内容を確認するものとする。</w:t>
      </w:r>
    </w:p>
    <w:p w:rsidR="00000000" w:rsidDel="00000000" w:rsidP="00000000" w:rsidRDefault="00000000" w:rsidRPr="00000000" w14:paraId="0000004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加工開始後に甲の都合により仕様変更又は加工内容の変更を行う場合、再製作費、材料費その他追加費用が発生することがある。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nhh46u8r3l4k" w:id="8"/>
      <w:bookmarkEnd w:id="8"/>
      <w:r w:rsidDel="00000000" w:rsidR="00000000" w:rsidRPr="00000000">
        <w:rPr>
          <w:rFonts w:ascii="Arial Unicode MS" w:cs="Arial Unicode MS" w:eastAsia="Arial Unicode MS" w:hAnsi="Arial Unicode MS"/>
          <w:b w:val="1"/>
          <w:bCs w:val="1"/>
          <w:rtl w:val="0"/>
        </w:rPr>
        <w:t xml:space="preserve">第8条（ガラスの外観）</w:t>
      </w:r>
    </w:p>
    <w:p w:rsidR="00000000" w:rsidDel="00000000" w:rsidP="00000000" w:rsidRDefault="00000000" w:rsidRPr="00000000" w14:paraId="0000004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甲は、ガラスの種類、製造方法及び加工方法によって、色調、反射、透過性、表面状態その他の外観に差異が生じる場合があることを確認する。</w:t>
      </w:r>
    </w:p>
    <w:p w:rsidR="00000000" w:rsidDel="00000000" w:rsidP="00000000" w:rsidRDefault="00000000" w:rsidRPr="00000000" w14:paraId="0000004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既存ガラスと新たに製作するガラスとの間では、製造時期、メーカー、製品仕様、経年変化その他の事情により、色調、透明度、模様その他の外観が完全に一致しない場合がある。</w:t>
      </w:r>
    </w:p>
    <w:p w:rsidR="00000000" w:rsidDel="00000000" w:rsidP="00000000" w:rsidRDefault="00000000" w:rsidRPr="00000000" w14:paraId="0000004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型板ガラス、網入りガラス、色付きガラスその他特定の模様又は意匠を有するガラスについては、模様、網目その他の位置に個体差が生じる場合がある。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uc1zzkptuljk" w:id="9"/>
      <w:bookmarkEnd w:id="9"/>
      <w:r w:rsidDel="00000000" w:rsidR="00000000" w:rsidRPr="00000000">
        <w:rPr>
          <w:rFonts w:ascii="Arial Unicode MS" w:cs="Arial Unicode MS" w:eastAsia="Arial Unicode MS" w:hAnsi="Arial Unicode MS"/>
          <w:b w:val="1"/>
          <w:bCs w:val="1"/>
          <w:rtl w:val="0"/>
        </w:rPr>
        <w:t xml:space="preserve">第9条（加工部分の取扱い）</w:t>
      </w:r>
    </w:p>
    <w:p w:rsidR="00000000" w:rsidDel="00000000" w:rsidP="00000000" w:rsidRDefault="00000000" w:rsidRPr="00000000" w14:paraId="0000005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穴あけ、切欠き、面取りその他の加工を行った部分については、ガラスの種類、加工位置、荷重その他の条件によって強度に影響を及ぼす場合がある。</w:t>
      </w:r>
    </w:p>
    <w:p w:rsidR="00000000" w:rsidDel="00000000" w:rsidP="00000000" w:rsidRDefault="00000000" w:rsidRPr="00000000" w14:paraId="0000005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甲は、加工済みガラスについて、乙が説明した用途及び取扱方法に従って使用するものとする。</w:t>
      </w:r>
    </w:p>
    <w:p w:rsidR="00000000" w:rsidDel="00000000" w:rsidP="00000000" w:rsidRDefault="00000000" w:rsidRPr="00000000" w14:paraId="0000005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本来予定された用途以外への使用、加工後の無断改造、過度な荷重その他不適切な取扱いにより生じた破損については、乙の責めに帰すべき事由がある場合を除き、乙は責任を負わない。</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t0z9q5hl6ny3" w:id="10"/>
      <w:bookmarkEnd w:id="10"/>
      <w:r w:rsidDel="00000000" w:rsidR="00000000" w:rsidRPr="00000000">
        <w:rPr>
          <w:rFonts w:ascii="Arial Unicode MS" w:cs="Arial Unicode MS" w:eastAsia="Arial Unicode MS" w:hAnsi="Arial Unicode MS"/>
          <w:b w:val="1"/>
          <w:bCs w:val="1"/>
          <w:rtl w:val="0"/>
        </w:rPr>
        <w:t xml:space="preserve">第10条（現物合わせによる加工）</w:t>
      </w:r>
    </w:p>
    <w:p w:rsidR="00000000" w:rsidDel="00000000" w:rsidP="00000000" w:rsidRDefault="00000000" w:rsidRPr="00000000" w14:paraId="0000005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既存ガラス、金物、サッシ、建具その他の現物を基準として加工する場合、経年劣化、変形、施工状態その他の事情により、図面上の寸法と実際の寸法に差異が生じている場合がある。</w:t>
      </w:r>
    </w:p>
    <w:p w:rsidR="00000000" w:rsidDel="00000000" w:rsidP="00000000" w:rsidRDefault="00000000" w:rsidRPr="00000000" w14:paraId="00000057">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現物合わせによる加工を行う場合、乙は合理的な範囲で対象物の状態を確認したうえで加工寸法を決定するものとする。</w:t>
      </w:r>
    </w:p>
    <w:p w:rsidR="00000000" w:rsidDel="00000000" w:rsidP="00000000" w:rsidRDefault="00000000" w:rsidRPr="00000000" w14:paraId="00000058">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通常の確認では発見することが困難な既存部分の変形、内部劣化その他の事情により追加加工又は再製作が必要となった場合は、甲乙協議のうえ対応方法を決定する。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z57ifrtqn0fa" w:id="11"/>
      <w:bookmarkEnd w:id="11"/>
      <w:r w:rsidDel="00000000" w:rsidR="00000000" w:rsidRPr="00000000">
        <w:rPr>
          <w:rFonts w:ascii="Arial Unicode MS" w:cs="Arial Unicode MS" w:eastAsia="Arial Unicode MS" w:hAnsi="Arial Unicode MS"/>
          <w:b w:val="1"/>
          <w:bCs w:val="1"/>
          <w:rtl w:val="0"/>
        </w:rPr>
        <w:t xml:space="preserve">第11条（加工内容の変更）</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件加工の開始後、ガラスの性質、加工設備上の制約、既存建物又は取付部分の状態その他事前に確認することが困難であった事情により、予定していた加工方法による製作が困難であることが判明した場合、乙は甲にその旨を説明し、甲乙協議のうえ加工内容、仕様、費用又は納期を変更することができ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dqow0lgm21pd" w:id="12"/>
      <w:bookmarkEnd w:id="12"/>
      <w:r w:rsidDel="00000000" w:rsidR="00000000" w:rsidRPr="00000000">
        <w:rPr>
          <w:rFonts w:ascii="Arial Unicode MS" w:cs="Arial Unicode MS" w:eastAsia="Arial Unicode MS" w:hAnsi="Arial Unicode MS"/>
          <w:b w:val="1"/>
          <w:bCs w:val="1"/>
          <w:rtl w:val="0"/>
        </w:rPr>
        <w:t xml:space="preserve">第12条（加工内容の最終確認）</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甲は、本件加工の発注にあたり、次の事項を確認したものとする。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ガラスの種類、厚さ及び寸法</w:t>
        <w:br w:type="textWrapping"/>
        <w:t xml:space="preserve">□ ガラスの色、透明度及び外観</w:t>
        <w:br w:type="textWrapping"/>
        <w:t xml:space="preserve">□ 切断及び仕上げ方法</w:t>
        <w:br w:type="textWrapping"/>
        <w:t xml:space="preserve">□ 面取りの種類及び加工範囲</w:t>
        <w:br w:type="textWrapping"/>
        <w:t xml:space="preserve">□ 穴あけの位置、直径及び数量</w:t>
        <w:br w:type="textWrapping"/>
        <w:t xml:space="preserve">□ 切欠きの位置、寸法及び形状</w:t>
        <w:br w:type="textWrapping"/>
        <w:t xml:space="preserve">□ 角加工及びR加工の内容</w:t>
        <w:br w:type="textWrapping"/>
        <w:t xml:space="preserve">□ 加工後に再加工できない場合があること</w:t>
        <w:br w:type="textWrapping"/>
        <w:t xml:space="preserve">□ 製造・加工上合理的な範囲で寸法差が生じる場合があること</w:t>
        <w:br w:type="textWrapping"/>
        <w:t xml:space="preserve">□ 既存ガラスと色調、模様その他の外観が完全に一致しない場合があること</w:t>
        <w:br w:type="textWrapping"/>
        <w:t xml:space="preserve">□ その他、図面・仕様書等に記載された加工内容</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u2c8n6h8dr1j" w:id="13"/>
      <w:bookmarkEnd w:id="13"/>
      <w:r w:rsidDel="00000000" w:rsidR="00000000" w:rsidRPr="00000000">
        <w:rPr>
          <w:rFonts w:ascii="Arial Unicode MS" w:cs="Arial Unicode MS" w:eastAsia="Arial Unicode MS" w:hAnsi="Arial Unicode MS"/>
          <w:b w:val="1"/>
          <w:bCs w:val="1"/>
          <w:rtl w:val="0"/>
        </w:rPr>
        <w:t xml:space="preserve">第13条（加工後の検品）</w:t>
      </w:r>
    </w:p>
    <w:p w:rsidR="00000000" w:rsidDel="00000000" w:rsidP="00000000" w:rsidRDefault="00000000" w:rsidRPr="00000000" w14:paraId="0000006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乙は、本件加工完了後、合理的な範囲で寸法、加工内容及び外観を確認するものとする。</w:t>
      </w:r>
    </w:p>
    <w:p w:rsidR="00000000" w:rsidDel="00000000" w:rsidP="00000000" w:rsidRDefault="00000000" w:rsidRPr="00000000" w14:paraId="0000006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甲は、ガラスの引渡し又は施工完了後、合理的な期間内に加工内容を確認し、合意した仕様と異なる事項を発見した場合は速やかに乙へ通知するものとする。</w:t>
      </w:r>
    </w:p>
    <w:p w:rsidR="00000000" w:rsidDel="00000000" w:rsidP="00000000" w:rsidRDefault="00000000" w:rsidRPr="00000000" w14:paraId="0000006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乙の責めに帰すべき加工不良又は仕様相違が確認された場合、乙はその内容に応じ、合理的な範囲で再加工、再製作その他必要な対応を行うものとする。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p6ohfnpp6pd2" w:id="14"/>
      <w:bookmarkEnd w:id="14"/>
      <w:r w:rsidDel="00000000" w:rsidR="00000000" w:rsidRPr="00000000">
        <w:rPr>
          <w:rFonts w:ascii="Arial Unicode MS" w:cs="Arial Unicode MS" w:eastAsia="Arial Unicode MS" w:hAnsi="Arial Unicode MS"/>
          <w:b w:val="1"/>
          <w:bCs w:val="1"/>
          <w:rtl w:val="0"/>
        </w:rPr>
        <w:t xml:space="preserve">第14条（費用及び納期）</w:t>
      </w:r>
    </w:p>
    <w:p w:rsidR="00000000" w:rsidDel="00000000" w:rsidP="00000000" w:rsidRDefault="00000000" w:rsidRPr="00000000" w14:paraId="0000006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本件加工に係る費用及び納期は、見積書、注文書その他甲乙間で合意した書面に定める内容による。</w:t>
      </w:r>
    </w:p>
    <w:p w:rsidR="00000000" w:rsidDel="00000000" w:rsidP="00000000" w:rsidRDefault="00000000" w:rsidRPr="00000000" w14:paraId="0000006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甲による仕様変更、追加加工、再製作その他当初の加工内容に含まれない作業が必要となった場合、追加費用及び納期について甲乙協議のうえ定めるものとする。</w:t>
      </w:r>
    </w:p>
    <w:p w:rsidR="00000000" w:rsidDel="00000000" w:rsidP="00000000" w:rsidRDefault="00000000" w:rsidRPr="00000000" w14:paraId="0000006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その他加工開始後の取消しが困難なガラスについて、甲の都合により発注を取り消す場合の費用負担については、加工の進捗状況、材料の手配状況その他の事情を踏まえ、甲乙協議のうえ定め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6luaczh7r5yy"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