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a12on5kmjw" w:id="0"/>
      <w:bookmarkEnd w:id="0"/>
      <w:r w:rsidDel="00000000" w:rsidR="00000000" w:rsidRPr="00000000">
        <w:rPr>
          <w:rFonts w:ascii="Arial Unicode MS" w:cs="Arial Unicode MS" w:eastAsia="Arial Unicode MS" w:hAnsi="Arial Unicode MS"/>
          <w:b w:val="1"/>
          <w:bCs w:val="1"/>
          <w:sz w:val="44"/>
          <w:szCs w:val="44"/>
          <w:rtl w:val="0"/>
        </w:rPr>
        <w:t xml:space="preserve">特注品キャンセル条件確認書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（以下「甲」という。）と、施工業者　　　　　　　　　　　　　（以下「乙」という。）は、甲が乙に依頼するガラス修理、交換、施工その他これらに付随する工事（以下「本工事」という。）に使用する特注品の注文及びそのキャンセル条件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0limqbfar3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工事に使用する特注ガラス、加工ガラス、特注部材その他個別の仕様に基づき製作又は手配される商品について、注文確定後のキャンセル、変更、返品、費用負担その他の条件を明確にし、甲乙間の認識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peoxqrw35x0" w:id="2"/>
      <w:bookmarkEnd w:id="2"/>
      <w:r w:rsidDel="00000000" w:rsidR="00000000" w:rsidRPr="00000000">
        <w:rPr>
          <w:rFonts w:ascii="Arial Unicode MS" w:cs="Arial Unicode MS" w:eastAsia="Arial Unicode MS" w:hAnsi="Arial Unicode MS"/>
          <w:b w:val="1"/>
          <w:bCs w:val="1"/>
          <w:rtl w:val="0"/>
        </w:rPr>
        <w:t xml:space="preserve">第2条（対象となる特注品）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本確認書の対象となる特注品は、次のとおりとする。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5"/>
        <w:gridCol w:w="7380"/>
        <w:tblGridChange w:id="0">
          <w:tblGrid>
            <w:gridCol w:w="1635"/>
            <w:gridCol w:w="73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品名・製品名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W　　　　　mm × H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枚・個</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加工内容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切断　□ 穴あけ　□ 切欠き　□ 面取り　□ 強化　□ 合わせ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jnddb253juxo" w:id="3"/>
      <w:bookmarkEnd w:id="3"/>
      <w:r w:rsidDel="00000000" w:rsidR="00000000" w:rsidRPr="00000000">
        <w:rPr>
          <w:rFonts w:ascii="Arial Unicode MS" w:cs="Arial Unicode MS" w:eastAsia="Arial Unicode MS" w:hAnsi="Arial Unicode MS"/>
          <w:b w:val="1"/>
          <w:bCs w:val="1"/>
          <w:rtl w:val="0"/>
        </w:rPr>
        <w:t xml:space="preserve">第3条（特注品の範囲）</w:t>
      </w:r>
    </w:p>
    <w:p w:rsidR="00000000" w:rsidDel="00000000" w:rsidP="00000000" w:rsidRDefault="00000000" w:rsidRPr="00000000" w14:paraId="0000001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本確認書における「特注品」とは、甲の指定した寸法、形状、色、厚さ、加工、性能その他の仕様に基づき、乙又はメーカー、加工業者、仕入先等が個別に製作、加工又は手配する商品をいう。</w:t>
      </w:r>
    </w:p>
    <w:p w:rsidR="00000000" w:rsidDel="00000000" w:rsidP="00000000" w:rsidRDefault="00000000" w:rsidRPr="00000000" w14:paraId="0000001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一般流通品であっても、甲の注文に基づき特別に取り寄せ、返品又は転用が困難な商品については、特注品として取り扱うことができる。</w:t>
      </w:r>
    </w:p>
    <w:p w:rsidR="00000000" w:rsidDel="00000000" w:rsidP="00000000" w:rsidRDefault="00000000" w:rsidRPr="00000000" w14:paraId="0000001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特注品に該当するか否かについて疑義がある場合、乙は注文確定前にその旨を甲に説明するものとする。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j63sqqoszn8a" w:id="4"/>
      <w:bookmarkEnd w:id="4"/>
      <w:r w:rsidDel="00000000" w:rsidR="00000000" w:rsidRPr="00000000">
        <w:rPr>
          <w:rFonts w:ascii="Arial Unicode MS" w:cs="Arial Unicode MS" w:eastAsia="Arial Unicode MS" w:hAnsi="Arial Unicode MS"/>
          <w:b w:val="1"/>
          <w:bCs w:val="1"/>
          <w:rtl w:val="0"/>
        </w:rPr>
        <w:t xml:space="preserve">第4条（注文内容の確認）</w:t>
      </w:r>
    </w:p>
    <w:p w:rsidR="00000000" w:rsidDel="00000000" w:rsidP="00000000" w:rsidRDefault="00000000" w:rsidRPr="00000000" w14:paraId="0000002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甲は、特注品の注文確定前に、品名、種類、寸法、厚さ、数量、色、加工内容、性能、納期その他の仕様を確認するものとする。</w:t>
      </w:r>
    </w:p>
    <w:p w:rsidR="00000000" w:rsidDel="00000000" w:rsidP="00000000" w:rsidRDefault="00000000" w:rsidRPr="00000000" w14:paraId="0000002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甲が乙から提示された見積書、注文書、仕様書、図面その他の資料を承認した時点をもって、当該特注品の注文内容が確定したものとする。</w:t>
      </w:r>
    </w:p>
    <w:p w:rsidR="00000000" w:rsidDel="00000000" w:rsidP="00000000" w:rsidRDefault="00000000" w:rsidRPr="00000000" w14:paraId="0000002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乙は、注文内容確定後、メーカー、加工業者、仕入先その他の第三者に対して製作又は手配を開始することができる。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yyipamlojqgw" w:id="5"/>
      <w:bookmarkEnd w:id="5"/>
      <w:r w:rsidDel="00000000" w:rsidR="00000000" w:rsidRPr="00000000">
        <w:rPr>
          <w:rFonts w:ascii="Arial Unicode MS" w:cs="Arial Unicode MS" w:eastAsia="Arial Unicode MS" w:hAnsi="Arial Unicode MS"/>
          <w:b w:val="1"/>
          <w:bCs w:val="1"/>
          <w:rtl w:val="0"/>
        </w:rPr>
        <w:t xml:space="preserve">第5条（キャンセル条件）</w:t>
      </w:r>
    </w:p>
    <w:p w:rsidR="00000000" w:rsidDel="00000000" w:rsidP="00000000" w:rsidRDefault="00000000" w:rsidRPr="00000000" w14:paraId="0000002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甲は、特注品について、注文確定後は原則として無条件でキャンセルすることができないことを確認する。</w:t>
      </w:r>
    </w:p>
    <w:p w:rsidR="00000000" w:rsidDel="00000000" w:rsidP="00000000" w:rsidRDefault="00000000" w:rsidRPr="00000000" w14:paraId="0000002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注文確定後に甲がキャンセルを申し出た場合、乙は、メーカー等への発注状況、製作又は加工の進行状況、返品の可否その他の事情を確認したうえで、キャンセルの可否を判断するものとする。</w:t>
      </w:r>
    </w:p>
    <w:p w:rsidR="00000000" w:rsidDel="00000000" w:rsidP="00000000" w:rsidRDefault="00000000" w:rsidRPr="00000000" w14:paraId="0000002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メーカー等への発注前であり、乙に実費その他の費用が発生していない場合は、甲乙協議のうえキャンセルすることができる。</w:t>
      </w:r>
    </w:p>
    <w:p w:rsidR="00000000" w:rsidDel="00000000" w:rsidP="00000000" w:rsidRDefault="00000000" w:rsidRPr="00000000" w14:paraId="0000002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メーカー等への発注後又は製作若しくは加工開始後は、製作を停止できる場合であっても、既に発生した費用について甲が負担する場合がある。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8y2upor74r4b" w:id="6"/>
      <w:bookmarkEnd w:id="6"/>
      <w:r w:rsidDel="00000000" w:rsidR="00000000" w:rsidRPr="00000000">
        <w:rPr>
          <w:rFonts w:ascii="Arial Unicode MS" w:cs="Arial Unicode MS" w:eastAsia="Arial Unicode MS" w:hAnsi="Arial Unicode MS"/>
          <w:b w:val="1"/>
          <w:bCs w:val="1"/>
          <w:rtl w:val="0"/>
        </w:rPr>
        <w:t xml:space="preserve">第6条（キャンセル時の費用負担）</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甲の都合によるキャンセルについては、次の条件を基本とし、実際の発注及び製作状況に応じて甲乙協議のうえ確定する。</w:t>
      </w:r>
    </w:p>
    <w:tbl>
      <w:tblPr>
        <w:tblStyle w:val="Table2"/>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750"/>
        <w:tblGridChange w:id="0">
          <w:tblGrid>
            <w:gridCol w:w="263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キャンセル時点</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取扱い</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メーカー等への発注前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無料　□ 事務手数料等を負担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発注後・製作開始前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発注取消料、手配費用その他発生済み費用を負担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製作・加工開始後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製作費、加工費、材料費その他発生済み費用を負担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製作・加工完了後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原則として特注品代金の全額を負担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納品後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原則としてキャンセル・返品不可</w:t>
            </w:r>
          </w:p>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pStyle w:val="Heading2"/>
        <w:keepNext w:val="0"/>
        <w:keepLines w:val="0"/>
        <w:spacing w:after="80" w:lineRule="auto"/>
        <w:rPr>
          <w:b w:val="1"/>
          <w:bCs w:val="1"/>
        </w:rPr>
      </w:pPr>
      <w:bookmarkStart w:colFirst="0" w:colLast="0" w:name="_by2hzzj62qi3" w:id="7"/>
      <w:bookmarkEnd w:id="7"/>
      <w:r w:rsidDel="00000000" w:rsidR="00000000" w:rsidRPr="00000000">
        <w:rPr>
          <w:rFonts w:ascii="Arial Unicode MS" w:cs="Arial Unicode MS" w:eastAsia="Arial Unicode MS" w:hAnsi="Arial Unicode MS"/>
          <w:b w:val="1"/>
          <w:bCs w:val="1"/>
          <w:rtl w:val="0"/>
        </w:rPr>
        <w:t xml:space="preserve">第7条（仕様変更）</w:t>
      </w:r>
    </w:p>
    <w:p w:rsidR="00000000" w:rsidDel="00000000" w:rsidP="00000000" w:rsidRDefault="00000000" w:rsidRPr="00000000" w14:paraId="0000003B">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注文確定後に甲が寸法、種類、厚さ、色、形状、加工方法、数量その他の仕様変更を希望する場合、甲は速やかに乙へ申し出るものとする。</w:t>
      </w:r>
    </w:p>
    <w:p w:rsidR="00000000" w:rsidDel="00000000" w:rsidP="00000000" w:rsidRDefault="00000000" w:rsidRPr="00000000" w14:paraId="0000003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乙は、メーカー等への発注状況及び製作状況を確認し、変更の可否を甲に通知する。</w:t>
      </w:r>
    </w:p>
    <w:p w:rsidR="00000000" w:rsidDel="00000000" w:rsidP="00000000" w:rsidRDefault="00000000" w:rsidRPr="00000000" w14:paraId="0000003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仕様変更により既に製作又は加工された商品が使用できなくなった場合、その商品に係る費用及び新たな商品の製作又は手配に必要な費用は、甲の負担とする。ただし、乙の責めに帰すべき事由による変更の場合はこの限りでない。</w:t>
      </w:r>
    </w:p>
    <w:p w:rsidR="00000000" w:rsidDel="00000000" w:rsidP="00000000" w:rsidRDefault="00000000" w:rsidRPr="00000000" w14:paraId="0000003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仕様変更に伴い納期又は施工予定日が変更となる場合、甲はこれを了承するものとする。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v7crxrfesv5i" w:id="8"/>
      <w:bookmarkEnd w:id="8"/>
      <w:r w:rsidDel="00000000" w:rsidR="00000000" w:rsidRPr="00000000">
        <w:rPr>
          <w:rFonts w:ascii="Arial Unicode MS" w:cs="Arial Unicode MS" w:eastAsia="Arial Unicode MS" w:hAnsi="Arial Unicode MS"/>
          <w:b w:val="1"/>
          <w:bCs w:val="1"/>
          <w:rtl w:val="0"/>
        </w:rPr>
        <w:t xml:space="preserve">第8条（返品及び交換）</w:t>
      </w:r>
    </w:p>
    <w:p w:rsidR="00000000" w:rsidDel="00000000" w:rsidP="00000000" w:rsidRDefault="00000000" w:rsidRPr="00000000" w14:paraId="0000004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特注品は甲の指定内容に基づき個別に製作又は手配されるため、甲の都合による返品又は交換は原則としてできないものとする。</w:t>
      </w:r>
    </w:p>
    <w:p w:rsidR="00000000" w:rsidDel="00000000" w:rsidP="00000000" w:rsidRDefault="00000000" w:rsidRPr="00000000" w14:paraId="0000004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色味、模様、透明度、質感その他製品の性質上生じる合理的な範囲の個体差については、契約内容との不適合に該当しない限り、返品又は交換の理由とはならないものとする。</w:t>
      </w:r>
    </w:p>
    <w:p w:rsidR="00000000" w:rsidDel="00000000" w:rsidP="00000000" w:rsidRDefault="00000000" w:rsidRPr="00000000" w14:paraId="0000004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注文内容と異なる商品が納品された場合、又は製造上若しくは乙の手配上の不備が認められる場合は、甲乙協議のうえ交換その他合理的な対応を行う。</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wiehlh1j1xm2" w:id="9"/>
      <w:bookmarkEnd w:id="9"/>
      <w:r w:rsidDel="00000000" w:rsidR="00000000" w:rsidRPr="00000000">
        <w:rPr>
          <w:rFonts w:ascii="Arial Unicode MS" w:cs="Arial Unicode MS" w:eastAsia="Arial Unicode MS" w:hAnsi="Arial Unicode MS"/>
          <w:b w:val="1"/>
          <w:bCs w:val="1"/>
          <w:rtl w:val="0"/>
        </w:rPr>
        <w:t xml:space="preserve">第9条（採寸及び甲提供情報）</w:t>
      </w:r>
    </w:p>
    <w:p w:rsidR="00000000" w:rsidDel="00000000" w:rsidP="00000000" w:rsidRDefault="00000000" w:rsidRPr="00000000" w14:paraId="0000004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甲が寸法、図面、型紙、写真その他特注品の製作に必要な情報を提供した場合、甲はその内容が正確であることを確認するものとする。</w:t>
      </w:r>
    </w:p>
    <w:p w:rsidR="00000000" w:rsidDel="00000000" w:rsidP="00000000" w:rsidRDefault="00000000" w:rsidRPr="00000000" w14:paraId="0000004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甲が提供した寸法その他の情報の誤りにより特注品が使用できない場合、その再製作、再加工、再注文その他に必要な費用は、甲の負担とする。</w:t>
      </w:r>
    </w:p>
    <w:p w:rsidR="00000000" w:rsidDel="00000000" w:rsidP="00000000" w:rsidRDefault="00000000" w:rsidRPr="00000000" w14:paraId="0000004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乙が採寸を行った場合において、乙の責めに帰すべき採寸誤りにより特注品が使用できないときは、乙は合理的な範囲で再製作その他必要な対応を行う。</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c64g695jvi88" w:id="10"/>
      <w:bookmarkEnd w:id="10"/>
      <w:r w:rsidDel="00000000" w:rsidR="00000000" w:rsidRPr="00000000">
        <w:rPr>
          <w:rFonts w:ascii="Arial Unicode MS" w:cs="Arial Unicode MS" w:eastAsia="Arial Unicode MS" w:hAnsi="Arial Unicode MS"/>
          <w:b w:val="1"/>
          <w:bCs w:val="1"/>
          <w:rtl w:val="0"/>
        </w:rPr>
        <w:t xml:space="preserve">第10条（納期）</w:t>
      </w:r>
    </w:p>
    <w:p w:rsidR="00000000" w:rsidDel="00000000" w:rsidP="00000000" w:rsidRDefault="00000000" w:rsidRPr="00000000" w14:paraId="0000004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特注品の納期は、メーカー等の製作状況、材料の在庫、加工内容、配送状況その他の事情により変動する場合がある。</w:t>
      </w:r>
    </w:p>
    <w:p w:rsidR="00000000" w:rsidDel="00000000" w:rsidP="00000000" w:rsidRDefault="00000000" w:rsidRPr="00000000" w14:paraId="0000004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天災地変、物流障害、メーカーの生産遅延、材料不足その他乙の合理的な支配を超える事情により納期が遅延した場合、甲乙は施工日程その他必要な事項について協議するものとする。</w:t>
      </w:r>
    </w:p>
    <w:p w:rsidR="00000000" w:rsidDel="00000000" w:rsidP="00000000" w:rsidRDefault="00000000" w:rsidRPr="00000000" w14:paraId="0000004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納期の遅延のみを理由として甲が注文を取り消す場合の費用負担については、遅延の原因、製作状況その他の事情を踏まえて甲乙協議のうえ定める。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29ixqdjyws8k" w:id="11"/>
      <w:bookmarkEnd w:id="11"/>
      <w:r w:rsidDel="00000000" w:rsidR="00000000" w:rsidRPr="00000000">
        <w:rPr>
          <w:rFonts w:ascii="Arial Unicode MS" w:cs="Arial Unicode MS" w:eastAsia="Arial Unicode MS" w:hAnsi="Arial Unicode MS"/>
          <w:b w:val="1"/>
          <w:bCs w:val="1"/>
          <w:rtl w:val="0"/>
        </w:rPr>
        <w:t xml:space="preserve">第11条（工事自体をキャンセルする場合）</w:t>
      </w:r>
    </w:p>
    <w:p w:rsidR="00000000" w:rsidDel="00000000" w:rsidP="00000000" w:rsidRDefault="00000000" w:rsidRPr="00000000" w14:paraId="0000005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甲が本工事自体をキャンセルした場合であっても、既に発注、製作又は加工された特注品について当然にキャンセルされるものではない。</w:t>
      </w:r>
    </w:p>
    <w:p w:rsidR="00000000" w:rsidDel="00000000" w:rsidP="00000000" w:rsidRDefault="00000000" w:rsidRPr="00000000" w14:paraId="0000005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前項の場合、甲は、既に発生した特注品の代金、加工費、運送費、キャンセル料その他合理的に発生した費用を負担するものとする。</w:t>
      </w:r>
    </w:p>
    <w:p w:rsidR="00000000" w:rsidDel="00000000" w:rsidP="00000000" w:rsidRDefault="00000000" w:rsidRPr="00000000" w14:paraId="0000005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特注品が完成済みであり、メーカー等への返品又は他の工事への転用が困難な場合、甲は当該特注品に係る代金の全部を負担する場合がある。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w57ka6on02u" w:id="12"/>
      <w:bookmarkEnd w:id="12"/>
      <w:r w:rsidDel="00000000" w:rsidR="00000000" w:rsidRPr="00000000">
        <w:rPr>
          <w:rFonts w:ascii="Arial Unicode MS" w:cs="Arial Unicode MS" w:eastAsia="Arial Unicode MS" w:hAnsi="Arial Unicode MS"/>
          <w:b w:val="1"/>
          <w:bCs w:val="1"/>
          <w:rtl w:val="0"/>
        </w:rPr>
        <w:t xml:space="preserve">第12条（乙の責めに帰すべき場合）</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発注誤り、採寸誤りその他乙の責めに帰すべき事由によって注文内容と異なる特注品が製作された場合、本確認書に定める甲のキャンセル費用又は再製作費用の負担に関する規定は適用せず、乙は合理的な範囲で再手配、再製作その他必要な対応を行う。</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rojg8qu3ky87" w:id="13"/>
      <w:bookmarkEnd w:id="13"/>
      <w:r w:rsidDel="00000000" w:rsidR="00000000" w:rsidRPr="00000000">
        <w:rPr>
          <w:rFonts w:ascii="Arial Unicode MS" w:cs="Arial Unicode MS" w:eastAsia="Arial Unicode MS" w:hAnsi="Arial Unicode MS"/>
          <w:b w:val="1"/>
          <w:bCs w:val="1"/>
          <w:rtl w:val="0"/>
        </w:rPr>
        <w:t xml:space="preserve">第13条（キャンセル条件の個別確認）</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甲は、特注品の注文にあたり、次の事項について説明を受け、その内容を確認したものとする。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特注品は注文確定後、原則として無条件でキャンセルできないこと</w:t>
        <w:br w:type="textWrapping"/>
        <w:t xml:space="preserve">□ 発注後のキャンセルには実費等が発生する場合があること</w:t>
        <w:br w:type="textWrapping"/>
        <w:t xml:space="preserve">□ 製作・加工完了後は原則として特注品代金の全額負担となること</w:t>
        <w:br w:type="textWrapping"/>
        <w:t xml:space="preserve">□ 注文確定後の仕様変更には追加費用が発生する場合があること</w:t>
        <w:br w:type="textWrapping"/>
        <w:t xml:space="preserve">□ 特注品は甲都合による返品・交換が原則としてできないこと</w:t>
        <w:br w:type="textWrapping"/>
        <w:t xml:space="preserve">□ 工事自体をキャンセルしても特注品の費用が発生する場合があること</w:t>
        <w:br w:type="textWrapping"/>
        <w:t xml:space="preserve">□ 甲が提供した寸法等に誤りがある場合、再製作費用等を甲が負担する場合があること</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r01ni7k0t656" w:id="14"/>
      <w:bookmarkEnd w:id="14"/>
      <w:r w:rsidDel="00000000" w:rsidR="00000000" w:rsidRPr="00000000">
        <w:rPr>
          <w:rFonts w:ascii="Arial Unicode MS" w:cs="Arial Unicode MS" w:eastAsia="Arial Unicode MS" w:hAnsi="Arial Unicode MS"/>
          <w:b w:val="1"/>
          <w:bCs w:val="1"/>
          <w:rtl w:val="0"/>
        </w:rPr>
        <w:t xml:space="preserve">第14条（他の書面との関係）</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見積書、注文書、工事請負契約書、特注品注文書その他本工事に関して甲乙間で取り交わす書面と併せて適用するものとし、その内容に相違がある場合は、甲乙が個別に明示して合意した条件を優先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8s89l3rvte13"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本確認書に定めのない事項又は本確認書の解釈について疑義が生じた場合は、甲乙が誠意をもって協議し、解決するものとする。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