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w2rgejs18rm" w:id="0"/>
      <w:bookmarkEnd w:id="0"/>
      <w:r w:rsidDel="00000000" w:rsidR="00000000" w:rsidRPr="00000000">
        <w:rPr>
          <w:rFonts w:ascii="Arial Unicode MS" w:cs="Arial Unicode MS" w:eastAsia="Arial Unicode MS" w:hAnsi="Arial Unicode MS"/>
          <w:b w:val="1"/>
          <w:bCs w:val="1"/>
          <w:sz w:val="44"/>
          <w:szCs w:val="44"/>
          <w:rtl w:val="0"/>
        </w:rPr>
        <w:t xml:space="preserve">ガラス・サッシ部材売買基本契約書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から継続的に購入するガラス、サッシその他これらに関連する部材の売買取引について、次のとおりガラス・サッシ部材売買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x2eyp97h3l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本契約は、甲乙間において継続的に行われるガラス、サッシ、建具部品その他関連部材の売買取引に関する基本的な条件を定め、取引の円滑化及び甲乙間の権利義務関係の明確化を図ることを目的とする。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r20ntod3ypp" w:id="2"/>
      <w:bookmarkEnd w:id="2"/>
      <w:r w:rsidDel="00000000" w:rsidR="00000000" w:rsidRPr="00000000">
        <w:rPr>
          <w:rFonts w:ascii="Arial Unicode MS" w:cs="Arial Unicode MS" w:eastAsia="Arial Unicode MS" w:hAnsi="Arial Unicode MS"/>
          <w:b w:val="1"/>
          <w:bCs w:val="1"/>
          <w:rtl w:val="0"/>
        </w:rPr>
        <w:t xml:space="preserve">第2条（対象商品）</w:t>
      </w:r>
    </w:p>
    <w:p w:rsidR="00000000" w:rsidDel="00000000" w:rsidP="00000000" w:rsidRDefault="00000000" w:rsidRPr="00000000" w14:paraId="00000009">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本契約の対象となる商品（以下「本商品」という。）は、次に掲げるものとする。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板ガラス、強化ガラス、合わせガラス、複層ガラス、Low-E複層ガラス、網入りガラス、型板ガラスその他のガラス製品</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アルミサッシ、樹脂サッシ、複合サッシ、窓枠、障子その他のサッシ製品</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戸車、クレセント、ハンドル、錠、ヒンジ、ビート、グレチャン、シーリング材その他のガラス・サッシ関連部品</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その他甲乙が個別に合意した商品</w:t>
      </w:r>
    </w:p>
    <w:p w:rsidR="00000000" w:rsidDel="00000000" w:rsidP="00000000" w:rsidRDefault="00000000" w:rsidRPr="00000000" w14:paraId="0000000E">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本商品の品名、メーカー、型番、寸法、厚さ、色、数量、加工内容、性能、価格その他具体的な仕様については、個別契約において定める。</w:t>
      </w:r>
    </w:p>
    <w:p w:rsidR="00000000" w:rsidDel="00000000" w:rsidP="00000000" w:rsidRDefault="00000000" w:rsidRPr="00000000" w14:paraId="000000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e8z21cuvzeq0" w:id="3"/>
      <w:bookmarkEnd w:id="3"/>
      <w:r w:rsidDel="00000000" w:rsidR="00000000" w:rsidRPr="00000000">
        <w:rPr>
          <w:rFonts w:ascii="Arial Unicode MS" w:cs="Arial Unicode MS" w:eastAsia="Arial Unicode MS" w:hAnsi="Arial Unicode MS"/>
          <w:b w:val="1"/>
          <w:bCs w:val="1"/>
          <w:rtl w:val="0"/>
        </w:rPr>
        <w:t xml:space="preserve">第3条（基本契約と個別契約）</w:t>
      </w:r>
    </w:p>
    <w:p w:rsidR="00000000" w:rsidDel="00000000" w:rsidP="00000000" w:rsidRDefault="00000000" w:rsidRPr="00000000" w14:paraId="0000001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本契約は、本契約の有効期間中に甲乙間で締結される本商品の個別の売買契約（以下「個別契約」という。）に共通して適用される。</w:t>
      </w:r>
    </w:p>
    <w:p w:rsidR="00000000" w:rsidDel="00000000" w:rsidP="00000000" w:rsidRDefault="00000000" w:rsidRPr="00000000" w14:paraId="0000001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個別契約において本契約と異なる事項を定めた場合は、当該個別契約の定めを優先する。</w:t>
      </w:r>
    </w:p>
    <w:p w:rsidR="00000000" w:rsidDel="00000000" w:rsidP="00000000" w:rsidRDefault="00000000" w:rsidRPr="00000000" w14:paraId="0000001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個別契約は、甲が乙に対して注文書、電子メール、電子発注システムその他甲乙が合意した方法により注文を行い、乙がこれを承諾した時点で成立する。</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kmrg6ebfxbr3" w:id="4"/>
      <w:bookmarkEnd w:id="4"/>
      <w:r w:rsidDel="00000000" w:rsidR="00000000" w:rsidRPr="00000000">
        <w:rPr>
          <w:rFonts w:ascii="Arial Unicode MS" w:cs="Arial Unicode MS" w:eastAsia="Arial Unicode MS" w:hAnsi="Arial Unicode MS"/>
          <w:b w:val="1"/>
          <w:bCs w:val="1"/>
          <w:rtl w:val="0"/>
        </w:rPr>
        <w:t xml:space="preserve">第4条（注文内容）</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甲は、本商品を注文する場合、必要に応じて次の事項を明示するものとする。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・商品名及び品番</w:t>
        <w:br w:type="textWrapping"/>
        <w:t xml:space="preserve">・メーカー名</w:t>
        <w:br w:type="textWrapping"/>
        <w:t xml:space="preserve">・ガラス又は部材の種類</w:t>
        <w:br w:type="textWrapping"/>
        <w:t xml:space="preserve">・寸法及び厚さ</w:t>
        <w:br w:type="textWrapping"/>
        <w:t xml:space="preserve">・数量</w:t>
        <w:br w:type="textWrapping"/>
        <w:t xml:space="preserve">・色、柄その他の仕様</w:t>
        <w:br w:type="textWrapping"/>
        <w:t xml:space="preserve">・穴あけ、切欠き、面取り、研磨その他の加工内容</w:t>
        <w:br w:type="textWrapping"/>
        <w:t xml:space="preserve">・納品場所</w:t>
        <w:br w:type="textWrapping"/>
        <w:t xml:space="preserve">・希望納期</w:t>
        <w:br w:type="textWrapping"/>
        <w:t xml:space="preserve">・単価及び代金</w:t>
        <w:br w:type="textWrapping"/>
        <w:t xml:space="preserve">・その他必要な事項</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vkawqhvkqk75" w:id="5"/>
      <w:bookmarkEnd w:id="5"/>
      <w:r w:rsidDel="00000000" w:rsidR="00000000" w:rsidRPr="00000000">
        <w:rPr>
          <w:rFonts w:ascii="Arial Unicode MS" w:cs="Arial Unicode MS" w:eastAsia="Arial Unicode MS" w:hAnsi="Arial Unicode MS"/>
          <w:b w:val="1"/>
          <w:bCs w:val="1"/>
          <w:rtl w:val="0"/>
        </w:rPr>
        <w:t xml:space="preserve">第5条（仕様の確認）</w:t>
      </w:r>
    </w:p>
    <w:p w:rsidR="00000000" w:rsidDel="00000000" w:rsidP="00000000" w:rsidRDefault="00000000" w:rsidRPr="00000000" w14:paraId="0000001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甲は、注文に際し、本商品の種類、寸法、厚さ、色、性能、加工方法その他必要な仕様を確認したうえで乙に注文するものとする。</w:t>
      </w:r>
    </w:p>
    <w:p w:rsidR="00000000" w:rsidDel="00000000" w:rsidP="00000000" w:rsidRDefault="00000000" w:rsidRPr="00000000" w14:paraId="0000001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乙は、注文内容に不明点又は通常の製造若しくは供給が困難と判断される事項がある場合、甲に確認を求めることができる。</w:t>
      </w:r>
    </w:p>
    <w:p w:rsidR="00000000" w:rsidDel="00000000" w:rsidP="00000000" w:rsidRDefault="00000000" w:rsidRPr="00000000" w14:paraId="0000001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特注品、加工品その他注文後に製造又は加工を開始する商品については、乙が注文を承諾した後は、甲は乙の承諾なく仕様を変更することができない。</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i8duyptpzdo6" w:id="6"/>
      <w:bookmarkEnd w:id="6"/>
      <w:r w:rsidDel="00000000" w:rsidR="00000000" w:rsidRPr="00000000">
        <w:rPr>
          <w:rFonts w:ascii="Arial Unicode MS" w:cs="Arial Unicode MS" w:eastAsia="Arial Unicode MS" w:hAnsi="Arial Unicode MS"/>
          <w:b w:val="1"/>
          <w:bCs w:val="1"/>
          <w:rtl w:val="0"/>
        </w:rPr>
        <w:t xml:space="preserve">第6条（売買価格）</w:t>
      </w:r>
    </w:p>
    <w:p w:rsidR="00000000" w:rsidDel="00000000" w:rsidP="00000000" w:rsidRDefault="00000000" w:rsidRPr="00000000" w14:paraId="0000001F">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本商品の売買価格は、個別契約、見積書、価格表その他甲乙が合意した書面又は電磁的方法により定める。</w:t>
      </w:r>
    </w:p>
    <w:p w:rsidR="00000000" w:rsidDel="00000000" w:rsidP="00000000" w:rsidRDefault="00000000" w:rsidRPr="00000000" w14:paraId="00000020">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原材料価格、物流費、為替相場、メーカー価格その他取引条件に重大な変動が生じた場合、甲乙は協議のうえ、将来の個別契約に適用する価格を変更することができる。</w:t>
      </w:r>
    </w:p>
    <w:p w:rsidR="00000000" w:rsidDel="00000000" w:rsidP="00000000" w:rsidRDefault="00000000" w:rsidRPr="00000000" w14:paraId="00000021">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消費税その他公租公課については、法令に従い別途加算する。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7807nogwx4qy" w:id="7"/>
      <w:bookmarkEnd w:id="7"/>
      <w:r w:rsidDel="00000000" w:rsidR="00000000" w:rsidRPr="00000000">
        <w:rPr>
          <w:rFonts w:ascii="Arial Unicode MS" w:cs="Arial Unicode MS" w:eastAsia="Arial Unicode MS" w:hAnsi="Arial Unicode MS"/>
          <w:b w:val="1"/>
          <w:bCs w:val="1"/>
          <w:rtl w:val="0"/>
        </w:rPr>
        <w:t xml:space="preserve">第7条（納品）</w:t>
      </w:r>
    </w:p>
    <w:p w:rsidR="00000000" w:rsidDel="00000000" w:rsidP="00000000" w:rsidRDefault="00000000" w:rsidRPr="00000000" w14:paraId="00000024">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乙は、個別契約に定める納期及び納品場所に従って本商品を納品する。</w:t>
      </w:r>
    </w:p>
    <w:p w:rsidR="00000000" w:rsidDel="00000000" w:rsidP="00000000" w:rsidRDefault="00000000" w:rsidRPr="00000000" w14:paraId="0000002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納期について変更が必要となった場合、乙は合理的な期間内に甲へその旨を通知するものとする。</w:t>
      </w:r>
    </w:p>
    <w:p w:rsidR="00000000" w:rsidDel="00000000" w:rsidP="00000000" w:rsidRDefault="00000000" w:rsidRPr="00000000" w14:paraId="00000026">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天災地変、交通障害、メーカーの生産停止、原材料不足、輸送障害その他乙の合理的な支配を超える事由により納期に遅延が生じる場合、甲乙は対応について協議するものとする。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lur0ygc9503l" w:id="8"/>
      <w:bookmarkEnd w:id="8"/>
      <w:r w:rsidDel="00000000" w:rsidR="00000000" w:rsidRPr="00000000">
        <w:rPr>
          <w:rFonts w:ascii="Arial Unicode MS" w:cs="Arial Unicode MS" w:eastAsia="Arial Unicode MS" w:hAnsi="Arial Unicode MS"/>
          <w:b w:val="1"/>
          <w:bCs w:val="1"/>
          <w:rtl w:val="0"/>
        </w:rPr>
        <w:t xml:space="preserve">第8条（納品及び運送）</w:t>
      </w:r>
    </w:p>
    <w:p w:rsidR="00000000" w:rsidDel="00000000" w:rsidP="00000000" w:rsidRDefault="00000000" w:rsidRPr="00000000" w14:paraId="0000002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本商品の配送方法、運送費、荷下ろし方法その他納品に関する条件は、個別契約において定める。</w:t>
      </w:r>
    </w:p>
    <w:p w:rsidR="00000000" w:rsidDel="00000000" w:rsidP="00000000" w:rsidRDefault="00000000" w:rsidRPr="00000000" w14:paraId="0000002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本商品が大型ガラスその他通常の方法による荷下ろしが困難な商品である場合、甲は、乙と協議のうえ、荷下ろしに必要な人員、設備又は作業場所を確保するものとする。</w:t>
      </w:r>
    </w:p>
    <w:p w:rsidR="00000000" w:rsidDel="00000000" w:rsidP="00000000" w:rsidRDefault="00000000" w:rsidRPr="00000000" w14:paraId="0000002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納品場所への搬入に特別な車両、クレーン、揚重設備その他の設備が必要となる場合、その費用負担については甲乙協議のうえ定める。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nb4u81mg2hwj" w:id="9"/>
      <w:bookmarkEnd w:id="9"/>
      <w:r w:rsidDel="00000000" w:rsidR="00000000" w:rsidRPr="00000000">
        <w:rPr>
          <w:rFonts w:ascii="Arial Unicode MS" w:cs="Arial Unicode MS" w:eastAsia="Arial Unicode MS" w:hAnsi="Arial Unicode MS"/>
          <w:b w:val="1"/>
          <w:bCs w:val="1"/>
          <w:rtl w:val="0"/>
        </w:rPr>
        <w:t xml:space="preserve">第9条（検査）</w:t>
      </w:r>
    </w:p>
    <w:p w:rsidR="00000000" w:rsidDel="00000000" w:rsidP="00000000" w:rsidRDefault="00000000" w:rsidRPr="00000000" w14:paraId="0000002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甲は、本商品の納品後、合理的な期間内に数量、品種、寸法、外観その他注文内容との適合性を確認するものとする。</w:t>
      </w:r>
    </w:p>
    <w:p w:rsidR="00000000" w:rsidDel="00000000" w:rsidP="00000000" w:rsidRDefault="00000000" w:rsidRPr="00000000" w14:paraId="0000002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甲が数量不足、商品の相違、破損、加工不良その他の不適合を発見した場合、速やかに乙へ通知するものとする。</w:t>
      </w:r>
    </w:p>
    <w:p w:rsidR="00000000" w:rsidDel="00000000" w:rsidP="00000000" w:rsidRDefault="00000000" w:rsidRPr="00000000" w14:paraId="0000003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乙は、前項の通知を受けた場合、その内容を確認し、乙の責めに帰すべき不適合が認められたときは、交換、補修、不足分の追加納品その他合理的な方法により対応する。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zf02b6wwi7c5" w:id="10"/>
      <w:bookmarkEnd w:id="10"/>
      <w:r w:rsidDel="00000000" w:rsidR="00000000" w:rsidRPr="00000000">
        <w:rPr>
          <w:rFonts w:ascii="Arial Unicode MS" w:cs="Arial Unicode MS" w:eastAsia="Arial Unicode MS" w:hAnsi="Arial Unicode MS"/>
          <w:b w:val="1"/>
          <w:bCs w:val="1"/>
          <w:rtl w:val="0"/>
        </w:rPr>
        <w:t xml:space="preserve">第10条（契約不適合）</w:t>
      </w:r>
    </w:p>
    <w:p w:rsidR="00000000" w:rsidDel="00000000" w:rsidP="00000000" w:rsidRDefault="00000000" w:rsidRPr="00000000" w14:paraId="0000003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本商品が種類、品質又は数量に関して個別契約の内容に適合しない場合、甲は、民法その他関係法令及び本契約の定めに従い、乙に対して履行の追完を求めることができる。</w:t>
      </w:r>
    </w:p>
    <w:p w:rsidR="00000000" w:rsidDel="00000000" w:rsidP="00000000" w:rsidRDefault="00000000" w:rsidRPr="00000000" w14:paraId="0000003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不適合が甲の指定した仕様、甲から提供された図面若しくは寸法、甲の保管方法又は甲若しくは第三者による加工、施工その他乙の責めに帰することのできない事由によって生じた場合、乙はその責任を負わない。</w:t>
      </w:r>
    </w:p>
    <w:p w:rsidR="00000000" w:rsidDel="00000000" w:rsidP="00000000" w:rsidRDefault="00000000" w:rsidRPr="00000000" w14:paraId="0000003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メーカーが定める許容差その他製品の性質上通常認められる範囲内の差異については、個別契約で別段の合意をした場合を除き、契約不適合とはしない。</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32bp31rr0uh7" w:id="11"/>
      <w:bookmarkEnd w:id="11"/>
      <w:r w:rsidDel="00000000" w:rsidR="00000000" w:rsidRPr="00000000">
        <w:rPr>
          <w:rFonts w:ascii="Arial Unicode MS" w:cs="Arial Unicode MS" w:eastAsia="Arial Unicode MS" w:hAnsi="Arial Unicode MS"/>
          <w:b w:val="1"/>
          <w:bCs w:val="1"/>
          <w:rtl w:val="0"/>
        </w:rPr>
        <w:t xml:space="preserve">第11条（特注品及び加工品）</w:t>
      </w:r>
    </w:p>
    <w:p w:rsidR="00000000" w:rsidDel="00000000" w:rsidP="00000000" w:rsidRDefault="00000000" w:rsidRPr="00000000" w14:paraId="00000038">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寸法指定ガラス、穴あけ加工品、切欠き加工品、強化加工品その他甲の注文内容に基づいて製造又は加工する商品については、甲は注文内容を十分に確認するものとする。</w:t>
      </w:r>
    </w:p>
    <w:p w:rsidR="00000000" w:rsidDel="00000000" w:rsidP="00000000" w:rsidRDefault="00000000" w:rsidRPr="00000000" w14:paraId="0000003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甲の指示した寸法、図面、型紙、データその他の情報に誤りがあったことにより本商品が使用できなかった場合、乙の責めに帰すべき事由がある場合を除き、その費用は甲の負担とする。</w:t>
      </w:r>
    </w:p>
    <w:p w:rsidR="00000000" w:rsidDel="00000000" w:rsidP="00000000" w:rsidRDefault="00000000" w:rsidRPr="00000000" w14:paraId="0000003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特注品又は加工品について、製造又は加工開始後に甲が注文の取消し又は変更を希望する場合、甲乙協議のうえ対応するものとし、既に発生した材料費、加工費その他の費用については甲が負担する。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wcbvrbwfm9j3" w:id="12"/>
      <w:bookmarkEnd w:id="12"/>
      <w:r w:rsidDel="00000000" w:rsidR="00000000" w:rsidRPr="00000000">
        <w:rPr>
          <w:rFonts w:ascii="Arial Unicode MS" w:cs="Arial Unicode MS" w:eastAsia="Arial Unicode MS" w:hAnsi="Arial Unicode MS"/>
          <w:b w:val="1"/>
          <w:bCs w:val="1"/>
          <w:rtl w:val="0"/>
        </w:rPr>
        <w:t xml:space="preserve">第12条（返品及び交換）</w:t>
      </w:r>
    </w:p>
    <w:p w:rsidR="00000000" w:rsidDel="00000000" w:rsidP="00000000" w:rsidRDefault="00000000" w:rsidRPr="00000000" w14:paraId="0000003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甲は、乙の責めに帰すべき契約不適合がある場合を除き、乙の事前の承諾なく本商品を返品することができない。</w:t>
      </w:r>
    </w:p>
    <w:p w:rsidR="00000000" w:rsidDel="00000000" w:rsidP="00000000" w:rsidRDefault="00000000" w:rsidRPr="00000000" w14:paraId="0000003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特注品、加工品、受注生産品、開封又は使用済みの商品その他再販売が困難な商品については、乙が特に承諾した場合を除き、返品又は交換の対象としない。</w:t>
      </w:r>
    </w:p>
    <w:p w:rsidR="00000000" w:rsidDel="00000000" w:rsidP="00000000" w:rsidRDefault="00000000" w:rsidRPr="00000000" w14:paraId="0000003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乙が返品を承諾した場合の返送方法、運送費その他必要な費用については、甲乙協議のうえ定める。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q9qfh62zqrr4" w:id="13"/>
      <w:bookmarkEnd w:id="13"/>
      <w:r w:rsidDel="00000000" w:rsidR="00000000" w:rsidRPr="00000000">
        <w:rPr>
          <w:rFonts w:ascii="Arial Unicode MS" w:cs="Arial Unicode MS" w:eastAsia="Arial Unicode MS" w:hAnsi="Arial Unicode MS"/>
          <w:b w:val="1"/>
          <w:bCs w:val="1"/>
          <w:rtl w:val="0"/>
        </w:rPr>
        <w:t xml:space="preserve">第13条（所有権の移転）</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本商品の所有権は、個別契約に別段の定めがある場合を除き、本商品の代金が完済された時点で乙から甲に移転するものとする。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beblkx6c1d9p" w:id="14"/>
      <w:bookmarkEnd w:id="14"/>
      <w:r w:rsidDel="00000000" w:rsidR="00000000" w:rsidRPr="00000000">
        <w:rPr>
          <w:rFonts w:ascii="Arial Unicode MS" w:cs="Arial Unicode MS" w:eastAsia="Arial Unicode MS" w:hAnsi="Arial Unicode MS"/>
          <w:b w:val="1"/>
          <w:bCs w:val="1"/>
          <w:rtl w:val="0"/>
        </w:rPr>
        <w:t xml:space="preserve">第14条（危険負担）</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本商品の引渡し後に、甲乙いずれの責めにも帰することのできない事由により本商品が滅失又は毀損した場合、その損害は甲の負担とする。ただし、個別契約に別段の定めがある場合は、その定めに従う。</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sqovmaveetgp" w:id="15"/>
      <w:bookmarkEnd w:id="15"/>
      <w:r w:rsidDel="00000000" w:rsidR="00000000" w:rsidRPr="00000000">
        <w:rPr>
          <w:rFonts w:ascii="Arial Unicode MS" w:cs="Arial Unicode MS" w:eastAsia="Arial Unicode MS" w:hAnsi="Arial Unicode MS"/>
          <w:b w:val="1"/>
          <w:bCs w:val="1"/>
          <w:rtl w:val="0"/>
        </w:rPr>
        <w:t xml:space="preserve">第15条（代金の支払）</w:t>
      </w:r>
    </w:p>
    <w:p w:rsidR="00000000" w:rsidDel="00000000" w:rsidP="00000000" w:rsidRDefault="00000000" w:rsidRPr="00000000" w14:paraId="0000004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甲は、乙に対し、本商品の代金を個別契約に定める方法及び期限に従って支払う。</w:t>
      </w:r>
    </w:p>
    <w:p w:rsidR="00000000" w:rsidDel="00000000" w:rsidP="00000000" w:rsidRDefault="00000000" w:rsidRPr="00000000" w14:paraId="0000004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振込手数料その他支払に要する費用の負担については、個別契約において定める。</w:t>
      </w:r>
    </w:p>
    <w:p w:rsidR="00000000" w:rsidDel="00000000" w:rsidP="00000000" w:rsidRDefault="00000000" w:rsidRPr="00000000" w14:paraId="0000004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甲が支払期限までに代金を支払わない場合、乙は、相当の期間を定めて支払を催告するとともに、新たな商品の出荷又は個別契約の履行を停止することができる。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64mwrzjkihjt" w:id="16"/>
      <w:bookmarkEnd w:id="16"/>
      <w:r w:rsidDel="00000000" w:rsidR="00000000" w:rsidRPr="00000000">
        <w:rPr>
          <w:rFonts w:ascii="Arial Unicode MS" w:cs="Arial Unicode MS" w:eastAsia="Arial Unicode MS" w:hAnsi="Arial Unicode MS"/>
          <w:b w:val="1"/>
          <w:bCs w:val="1"/>
          <w:rtl w:val="0"/>
        </w:rPr>
        <w:t xml:space="preserve">第16条（商品の保管）</w:t>
      </w:r>
    </w:p>
    <w:p w:rsidR="00000000" w:rsidDel="00000000" w:rsidP="00000000" w:rsidRDefault="00000000" w:rsidRPr="00000000" w14:paraId="0000004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甲は、本商品の引渡し後、その商品の性質に応じた適切な方法により保管及び管理するものとする。</w:t>
      </w:r>
    </w:p>
    <w:p w:rsidR="00000000" w:rsidDel="00000000" w:rsidP="00000000" w:rsidRDefault="00000000" w:rsidRPr="00000000" w14:paraId="0000004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ガラス、サッシその他破損、変形又は劣化のおそれがある商品について、甲の不適切な保管、移動、積載又は取扱いにより生じた損害については、乙は責任を負わない。</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psl9k22nxda1" w:id="17"/>
      <w:bookmarkEnd w:id="17"/>
      <w:r w:rsidDel="00000000" w:rsidR="00000000" w:rsidRPr="00000000">
        <w:rPr>
          <w:rFonts w:ascii="Arial Unicode MS" w:cs="Arial Unicode MS" w:eastAsia="Arial Unicode MS" w:hAnsi="Arial Unicode MS"/>
          <w:b w:val="1"/>
          <w:bCs w:val="1"/>
          <w:rtl w:val="0"/>
        </w:rPr>
        <w:t xml:space="preserve">第17条（施工との関係）</w:t>
      </w:r>
    </w:p>
    <w:p w:rsidR="00000000" w:rsidDel="00000000" w:rsidP="00000000" w:rsidRDefault="00000000" w:rsidRPr="00000000" w14:paraId="0000005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本契約は、本商品の売買に関する基本条件を定めるものであり、乙が甲に対して施工、取付け、修理その他の工事を行うことを当然に義務付けるものではない。</w:t>
      </w:r>
    </w:p>
    <w:p w:rsidR="00000000" w:rsidDel="00000000" w:rsidP="00000000" w:rsidRDefault="00000000" w:rsidRPr="00000000" w14:paraId="0000005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乙が施工又は取付け等を行う場合、その工事内容、工事代金、施工条件、保証その他必要な事項については、別途契約又は個別契約により定めるものとする。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18c5893jgf4a" w:id="18"/>
      <w:bookmarkEnd w:id="18"/>
      <w:r w:rsidDel="00000000" w:rsidR="00000000" w:rsidRPr="00000000">
        <w:rPr>
          <w:rFonts w:ascii="Arial Unicode MS" w:cs="Arial Unicode MS" w:eastAsia="Arial Unicode MS" w:hAnsi="Arial Unicode MS"/>
          <w:b w:val="1"/>
          <w:bCs w:val="1"/>
          <w:rtl w:val="0"/>
        </w:rPr>
        <w:t xml:space="preserve">第18条（メーカー仕様等の変更）</w:t>
      </w:r>
    </w:p>
    <w:p w:rsidR="00000000" w:rsidDel="00000000" w:rsidP="00000000" w:rsidRDefault="00000000" w:rsidRPr="00000000" w14:paraId="0000005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メーカーによる仕様変更、型番変更、製造中止その他乙の責めに帰することのできない事情により注文商品を供給できない場合、乙は甲にその旨を通知する。</w:t>
      </w:r>
    </w:p>
    <w:p w:rsidR="00000000" w:rsidDel="00000000" w:rsidP="00000000" w:rsidRDefault="00000000" w:rsidRPr="00000000" w14:paraId="0000005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前項の場合、甲乙は、代替商品の採用、仕様変更、注文取消しその他の対応について協議するものとする。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iw8shuunwr3x"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5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契約に関連して相手方から開示された技術上、営業上その他業務上の情報のうち、秘密である旨が明示された情報又はその性質上合理的に秘密として取り扱うべき情報を、相手方の事前の承諾なく第三者に開示又は漏えいしてはならない。</w:t>
      </w:r>
    </w:p>
    <w:p w:rsidR="00000000" w:rsidDel="00000000" w:rsidP="00000000" w:rsidRDefault="00000000" w:rsidRPr="00000000" w14:paraId="0000005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次の各号のいずれかに該当する情報については、前項を適用しない。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開示を受けた時点で既に公知であった情報</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開示後、自己の責めによらず公知となった情報</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開示を受ける以前から適法に保有していた情報</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正当な権限を有する第三者から秘密保持義務を負うことなく適法に取得した情報</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相手方から開示された情報によらず独自に取得又は開発した情報</w:t>
      </w:r>
    </w:p>
    <w:p w:rsidR="00000000" w:rsidDel="00000000" w:rsidP="00000000" w:rsidRDefault="00000000" w:rsidRPr="00000000" w14:paraId="00000060">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法令又は裁判所、行政機関その他公的機関の命令により開示が必要となる場合は、必要な範囲で当該情報を開示することができる。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j54jyejv3bd8" w:id="20"/>
      <w:bookmarkEnd w:id="20"/>
      <w:r w:rsidDel="00000000" w:rsidR="00000000" w:rsidRPr="00000000">
        <w:rPr>
          <w:rFonts w:ascii="Arial Unicode MS" w:cs="Arial Unicode MS" w:eastAsia="Arial Unicode MS" w:hAnsi="Arial Unicode MS"/>
          <w:b w:val="1"/>
          <w:bCs w:val="1"/>
          <w:rtl w:val="0"/>
        </w:rPr>
        <w:t xml:space="preserve">第20条（権利義務の譲渡禁止）</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甲及び乙は、相手方の事前の書面による承諾なく、本契約又は個別契約から生じる権利若しくは義務又は契約上の地位を第三者に譲渡し、承継させ、又は担保に供してはならない。</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7xuashjoeqa9"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66">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甲及び乙は、自己並びに自己の役員及び実質的に経営を支配する者が、暴力団、暴力団員、暴力団関係企業その他これらに準ずる反社会的勢力に該当しないことを表明し、保証する。</w:t>
      </w:r>
    </w:p>
    <w:p w:rsidR="00000000" w:rsidDel="00000000" w:rsidP="00000000" w:rsidRDefault="00000000" w:rsidRPr="00000000" w14:paraId="00000067">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甲又は乙が前項に違反した場合、相手方は何らの催告を要することなく、本契約及び個別契約の全部又は一部を解除することができる。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ogaxsro53i77" w:id="22"/>
      <w:bookmarkEnd w:id="22"/>
      <w:r w:rsidDel="00000000" w:rsidR="00000000" w:rsidRPr="00000000">
        <w:rPr>
          <w:rFonts w:ascii="Arial Unicode MS" w:cs="Arial Unicode MS" w:eastAsia="Arial Unicode MS" w:hAnsi="Arial Unicode MS"/>
          <w:b w:val="1"/>
          <w:bCs w:val="1"/>
          <w:rtl w:val="0"/>
        </w:rPr>
        <w:t xml:space="preserve">第22条（解除）</w:t>
      </w:r>
    </w:p>
    <w:p w:rsidR="00000000" w:rsidDel="00000000" w:rsidP="00000000" w:rsidRDefault="00000000" w:rsidRPr="00000000" w14:paraId="0000006A">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甲又は乙が次の各号のいずれかに該当した場合、相手方は、相当の期間を定めて是正を催告し、当該期間内に是正されないときは、本契約又は個別契約の全部若しくは一部を解除することができる。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本契約又は個別契約に違反したとき</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支払その他の債務を履行しないとき</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その他甲乙間の信頼関係を著しく損なう行為があったとき</w:t>
      </w:r>
    </w:p>
    <w:p w:rsidR="00000000" w:rsidDel="00000000" w:rsidP="00000000" w:rsidRDefault="00000000" w:rsidRPr="00000000" w14:paraId="0000006E">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甲又は乙が次の各号のいずれかに該当した場合、相手方は催告を要することなく、本契約及び個別契約の全部又は一部を解除することができる。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差押え、仮差押え、仮処分その他強制執行を受けたとき</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破産手続、民事再生手続その他これらに類する手続の申立てがあったとき</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事業を廃止し、又は重要な事業を譲渡したとき</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その他信用状態が著しく悪化したと合理的に認められる事情が生じたとき</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w8z94eydn92u" w:id="23"/>
      <w:bookmarkEnd w:id="23"/>
      <w:r w:rsidDel="00000000" w:rsidR="00000000" w:rsidRPr="00000000">
        <w:rPr>
          <w:rFonts w:ascii="Arial Unicode MS" w:cs="Arial Unicode MS" w:eastAsia="Arial Unicode MS" w:hAnsi="Arial Unicode MS"/>
          <w:b w:val="1"/>
          <w:bCs w:val="1"/>
          <w:rtl w:val="0"/>
        </w:rPr>
        <w:t xml:space="preserve">第23条（期限の利益の喪失）</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甲又は乙が前条第2項各号のいずれかに該当した場合、当該当事者は相手方に対して負担する一切の金銭債務について当然に期限の利益を失い、直ちにその全額を支払うものとする。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vyzwtic021ld" w:id="24"/>
      <w:bookmarkEnd w:id="24"/>
      <w:r w:rsidDel="00000000" w:rsidR="00000000" w:rsidRPr="00000000">
        <w:rPr>
          <w:rFonts w:ascii="Arial Unicode MS" w:cs="Arial Unicode MS" w:eastAsia="Arial Unicode MS" w:hAnsi="Arial Unicode MS"/>
          <w:b w:val="1"/>
          <w:bCs w:val="1"/>
          <w:rtl w:val="0"/>
        </w:rPr>
        <w:t xml:space="preserve">第24条（損害賠償）</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甲又は乙が自己の責めに帰すべき事由により本契約又は個別契約に違反し、相手方に損害を与えた場合、当該当事者は、相手方に生じた通常かつ直接の損害を賠償するものとする。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dzbaa4gqxj3" w:id="25"/>
      <w:bookmarkEnd w:id="25"/>
      <w:r w:rsidDel="00000000" w:rsidR="00000000" w:rsidRPr="00000000">
        <w:rPr>
          <w:rFonts w:ascii="Arial Unicode MS" w:cs="Arial Unicode MS" w:eastAsia="Arial Unicode MS" w:hAnsi="Arial Unicode MS"/>
          <w:b w:val="1"/>
          <w:bCs w:val="1"/>
          <w:rtl w:val="0"/>
        </w:rPr>
        <w:t xml:space="preserve">第25条（不可抗力）</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感染症の流行、戦争、暴動、法令の制定改廃、行政機関による命令、輸送機関の事故、通信障害、原材料不足、メーカーの生産停止その他当事者の合理的な支配を超える事由により、本契約又は個別契約の全部又は一部の履行が遅延し、又は不能となった場合、当該当事者は、その責めに帰すべき事由がある場合を除き、その責任を負わない。</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l3eypadupheh" w:id="26"/>
      <w:bookmarkEnd w:id="26"/>
      <w:r w:rsidDel="00000000" w:rsidR="00000000" w:rsidRPr="00000000">
        <w:rPr>
          <w:rFonts w:ascii="Arial Unicode MS" w:cs="Arial Unicode MS" w:eastAsia="Arial Unicode MS" w:hAnsi="Arial Unicode MS"/>
          <w:b w:val="1"/>
          <w:bCs w:val="1"/>
          <w:rtl w:val="0"/>
        </w:rPr>
        <w:t xml:space="preserve">第26条（有効期間）</w:t>
      </w:r>
    </w:p>
    <w:p w:rsidR="00000000" w:rsidDel="00000000" w:rsidP="00000000" w:rsidRDefault="00000000" w:rsidRPr="00000000" w14:paraId="0000007F">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か月前までに甲又は乙から書面又は電磁的方法による更新拒絶の意思表示がない場合、本契約は同一条件でさらに1年間更新されるものとし、以後も同様とする。</w:t>
      </w:r>
    </w:p>
    <w:p w:rsidR="00000000" w:rsidDel="00000000" w:rsidP="00000000" w:rsidRDefault="00000000" w:rsidRPr="00000000" w14:paraId="00000081">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本契約が終了した場合であっても、終了時点で有効に存続している個別契約については、当該個別契約が終了するまで本契約の関係条項が適用される。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aii0k7gz9nf2" w:id="27"/>
      <w:bookmarkEnd w:id="27"/>
      <w:r w:rsidDel="00000000" w:rsidR="00000000" w:rsidRPr="00000000">
        <w:rPr>
          <w:rFonts w:ascii="Arial Unicode MS" w:cs="Arial Unicode MS" w:eastAsia="Arial Unicode MS" w:hAnsi="Arial Unicode MS"/>
          <w:b w:val="1"/>
          <w:bCs w:val="1"/>
          <w:rtl w:val="0"/>
        </w:rPr>
        <w:t xml:space="preserve">第27条（契約終了後の効力）</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本契約終了後も、第10条、第19条、第20条、第24条、第28条及びその性質上契約終了後も存続すべき条項は、引き続き有効に存続するものとする。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34a0cikskr7p" w:id="28"/>
      <w:bookmarkEnd w:id="28"/>
      <w:r w:rsidDel="00000000" w:rsidR="00000000" w:rsidRPr="00000000">
        <w:rPr>
          <w:rFonts w:ascii="Arial Unicode MS" w:cs="Arial Unicode MS" w:eastAsia="Arial Unicode MS" w:hAnsi="Arial Unicode MS"/>
          <w:b w:val="1"/>
          <w:bCs w:val="1"/>
          <w:rtl w:val="0"/>
        </w:rPr>
        <w:t xml:space="preserve">第28条（協議及び管轄）</w:t>
      </w:r>
    </w:p>
    <w:p w:rsidR="00000000" w:rsidDel="00000000" w:rsidP="00000000" w:rsidRDefault="00000000" w:rsidRPr="00000000" w14:paraId="0000008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本契約又は個別契約に定めのない事項又はその解釈について疑義が生じた場合、甲乙は誠意をもって協議し、その解決を図るものとする。</w:t>
      </w:r>
    </w:p>
    <w:p w:rsidR="00000000" w:rsidDel="00000000" w:rsidP="00000000" w:rsidRDefault="00000000" w:rsidRPr="00000000" w14:paraId="0000008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本契約及び個別契約には日本法を適用する。</w:t>
      </w:r>
    </w:p>
    <w:p w:rsidR="00000000" w:rsidDel="00000000" w:rsidP="00000000" w:rsidRDefault="00000000" w:rsidRPr="00000000" w14:paraId="00000089">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本契約又は個別契約に関して訴訟の必要が生じた場合、　　　　　　　　　地方裁判所又は　　　　　　　　　簡易裁判所を第一審の専属的合意管轄裁判所とする。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電磁的記録を作成し、甲乙が電子署名その他合意した方法により締結し、各自その電磁的記録を保管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甲（買主）</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A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乙（売主）</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