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t0ypskw9ia" w:id="0"/>
      <w:bookmarkEnd w:id="0"/>
      <w:r w:rsidDel="00000000" w:rsidR="00000000" w:rsidRPr="00000000">
        <w:rPr>
          <w:rFonts w:ascii="Arial Unicode MS" w:cs="Arial Unicode MS" w:eastAsia="Arial Unicode MS" w:hAnsi="Arial Unicode MS"/>
          <w:b w:val="1"/>
          <w:bCs w:val="1"/>
          <w:sz w:val="44"/>
          <w:szCs w:val="44"/>
          <w:rtl w:val="0"/>
        </w:rPr>
        <w:t xml:space="preserve">エスカレーション条件確認書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（以下「甲」という。）と、電話代行業務を受託する　　　　　　　　　　　　　（以下「乙」という。）は、乙が甲から受託する電話受付・電話応対その他これらに付随する業務（以下「本業務」という。）において、乙から甲への報告、引継ぎ及び緊急連絡を行う条件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avko0lhgcm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受け付けた電話のうち、通常の受付対応を超えて甲による判断又は対応を必要とする案件について、エスカレーションの対象、判断基準、連絡方法、優先順位及び対応手順をあらかじめ明確にし、連絡漏れ、対応遅延、誤案内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zn7w4aqxt6m"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
        <w:gridCol w:w="7410"/>
        <w:tblGridChange w:id="0">
          <w:tblGrid>
            <w:gridCol w:w="1620"/>
            <w:gridCol w:w="74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電話受付　□ 代表電話対応　□ 予約受付　□ 問い合わせ対応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顧客　□ 取引先　□ 営業電話　□ 官公庁等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通常対応方法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用件聴取　□ 折返し案内　□ FAQ回答　□ 担当者転送　□ その他（　　　　　　）</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nko2mtpkkcqn" w:id="3"/>
      <w:bookmarkEnd w:id="3"/>
      <w:r w:rsidDel="00000000" w:rsidR="00000000" w:rsidRPr="00000000">
        <w:rPr>
          <w:rFonts w:ascii="Arial Unicode MS" w:cs="Arial Unicode MS" w:eastAsia="Arial Unicode MS" w:hAnsi="Arial Unicode MS"/>
          <w:b w:val="1"/>
          <w:bCs w:val="1"/>
          <w:rtl w:val="0"/>
        </w:rPr>
        <w:t xml:space="preserve">第3条（エスカレーションの定義）</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エスカレーション」とは、乙が受け付けた電話について、あらかじめ定められた条件に該当すると判断した場合に、通常の受付処理にとどめず、甲又は甲が指定する担当者に対して速やかに報告し、判断又は対応を引き継ぐことをいう。</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bivzzea9rj3q" w:id="4"/>
      <w:bookmarkEnd w:id="4"/>
      <w:r w:rsidDel="00000000" w:rsidR="00000000" w:rsidRPr="00000000">
        <w:rPr>
          <w:rFonts w:ascii="Arial Unicode MS" w:cs="Arial Unicode MS" w:eastAsia="Arial Unicode MS" w:hAnsi="Arial Unicode MS"/>
          <w:b w:val="1"/>
          <w:bCs w:val="1"/>
          <w:rtl w:val="0"/>
        </w:rPr>
        <w:t xml:space="preserve">第4条（エスカレーション対象）</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乙は、原則として、次の各号のいずれかに該当する電話を受け付けた場合、甲にエスカレーションする。</w:t>
      </w:r>
    </w:p>
    <w:p w:rsidR="00000000" w:rsidDel="00000000" w:rsidP="00000000" w:rsidRDefault="00000000" w:rsidRPr="00000000" w14:paraId="0000001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顧客、取引先その他の相手方から重大なクレーム又は強い苦情があった場合</w:t>
      </w:r>
    </w:p>
    <w:p w:rsidR="00000000" w:rsidDel="00000000" w:rsidP="00000000" w:rsidRDefault="00000000" w:rsidRPr="00000000" w14:paraId="0000001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事故、負傷、災害、設備故障その他緊急性が高いと合理的に判断される場合</w:t>
      </w:r>
    </w:p>
    <w:p w:rsidR="00000000" w:rsidDel="00000000" w:rsidP="00000000" w:rsidRDefault="00000000" w:rsidRPr="00000000" w14:paraId="0000001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商品又はサービスについて重大な不具合、障害その他の問題が報告された場合</w:t>
      </w:r>
    </w:p>
    <w:p w:rsidR="00000000" w:rsidDel="00000000" w:rsidP="00000000" w:rsidRDefault="00000000" w:rsidRPr="00000000" w14:paraId="0000001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契約解除、返金、損害賠償その他金銭又は法的責任に関する要求があった場合</w:t>
      </w:r>
    </w:p>
    <w:p w:rsidR="00000000" w:rsidDel="00000000" w:rsidP="00000000" w:rsidRDefault="00000000" w:rsidRPr="00000000" w14:paraId="0000002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弁護士、警察、裁判所、行政機関その他公的機関から連絡があった場合</w:t>
      </w:r>
    </w:p>
    <w:p w:rsidR="00000000" w:rsidDel="00000000" w:rsidP="00000000" w:rsidRDefault="00000000" w:rsidRPr="00000000" w14:paraId="0000002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報道機関その他メディアから取材又は問い合わせがあった場合</w:t>
      </w:r>
    </w:p>
    <w:p w:rsidR="00000000" w:rsidDel="00000000" w:rsidP="00000000" w:rsidRDefault="00000000" w:rsidRPr="00000000" w14:paraId="0000002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甲の役員、責任者又は特定の担当者への至急連絡を求められた場合</w:t>
      </w:r>
    </w:p>
    <w:p w:rsidR="00000000" w:rsidDel="00000000" w:rsidP="00000000" w:rsidRDefault="00000000" w:rsidRPr="00000000" w14:paraId="0000002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個人情報、機密情報その他重要な情報の漏えい又はそのおそれがある旨の申告があった場合</w:t>
      </w:r>
    </w:p>
    <w:p w:rsidR="00000000" w:rsidDel="00000000" w:rsidP="00000000" w:rsidRDefault="00000000" w:rsidRPr="00000000" w14:paraId="0000002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通常の受付マニュアル又はFAQでは適切な回答ができない場合</w:t>
      </w:r>
    </w:p>
    <w:p w:rsidR="00000000" w:rsidDel="00000000" w:rsidP="00000000" w:rsidRDefault="00000000" w:rsidRPr="00000000" w14:paraId="0000002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その他、甲乙間であらかじめエスカレーション対象として指定した場合</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k05r8l7l6q9j" w:id="5"/>
      <w:bookmarkEnd w:id="5"/>
      <w:r w:rsidDel="00000000" w:rsidR="00000000" w:rsidRPr="00000000">
        <w:rPr>
          <w:rFonts w:ascii="Arial Unicode MS" w:cs="Arial Unicode MS" w:eastAsia="Arial Unicode MS" w:hAnsi="Arial Unicode MS"/>
          <w:b w:val="1"/>
          <w:bCs w:val="1"/>
          <w:rtl w:val="0"/>
        </w:rPr>
        <w:t xml:space="preserve">第5条（エスカレーション条件の個別設定）</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甲乙は、具体的なエスカレーション条件を次のとおり定める。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0"/>
        <w:gridCol w:w="7740"/>
        <w:tblGridChange w:id="0">
          <w:tblGrid>
            <w:gridCol w:w="1290"/>
            <w:gridCol w:w="77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エスカレーション条件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緊急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事故・負傷　□ 重大障害　□ 警察・消防等からの連絡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クレーム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強い苦情　□ 責任者対応要求　□ 返金要求　□ 損害賠償要求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法務関係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弁護士　□ 裁判所　□ 行政機関　□ 内容証明等に関する連絡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重要顧客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指定顧客　□ 主要取引先　□ VIP対応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システム等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サービス停止　□ 大規模障害　□ 情報漏えい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rPr>
                <w:sz w:val="20"/>
                <w:szCs w:val="20"/>
              </w:rPr>
            </w:pPr>
            <w:r w:rsidDel="00000000" w:rsidR="00000000" w:rsidRPr="00000000">
              <w:rPr>
                <w:rtl w:val="0"/>
              </w:rPr>
            </w:r>
          </w:p>
        </w:tc>
      </w:tr>
    </w:tbl>
    <w:p w:rsidR="00000000" w:rsidDel="00000000" w:rsidP="00000000" w:rsidRDefault="00000000" w:rsidRPr="00000000" w14:paraId="00000038">
      <w:pPr>
        <w:pStyle w:val="Heading2"/>
        <w:keepNext w:val="0"/>
        <w:keepLines w:val="0"/>
        <w:spacing w:after="80" w:lineRule="auto"/>
        <w:rPr>
          <w:b w:val="1"/>
          <w:bCs w:val="1"/>
        </w:rPr>
      </w:pPr>
      <w:bookmarkStart w:colFirst="0" w:colLast="0" w:name="_1aaaqlws71kb" w:id="6"/>
      <w:bookmarkEnd w:id="6"/>
      <w:r w:rsidDel="00000000" w:rsidR="00000000" w:rsidRPr="00000000">
        <w:rPr>
          <w:rFonts w:ascii="Arial Unicode MS" w:cs="Arial Unicode MS" w:eastAsia="Arial Unicode MS" w:hAnsi="Arial Unicode MS"/>
          <w:b w:val="1"/>
          <w:bCs w:val="1"/>
          <w:rtl w:val="0"/>
        </w:rPr>
        <w:t xml:space="preserve">第6条（緊急度）</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エスカレーション対象となる案件については、原則として次の区分により取り扱う。</w:t>
      </w:r>
    </w:p>
    <w:tbl>
      <w:tblPr>
        <w:tblStyle w:val="Table3"/>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50"/>
        <w:gridCol w:w="5030"/>
        <w:gridCol w:w="2870"/>
        <w:tblGridChange w:id="0">
          <w:tblGrid>
            <w:gridCol w:w="950"/>
            <w:gridCol w:w="503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緊急度</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基準</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対応</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緊急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人命、事故、重大障害、重大な情報漏えい等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直ちに指定連絡先へ連絡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重大クレーム、法的要求、重要顧客等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速やかに連絡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通常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担当者判断が必要な問い合わせ等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所定の方法で報告</w:t>
            </w:r>
          </w:p>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pStyle w:val="Heading2"/>
        <w:keepNext w:val="0"/>
        <w:keepLines w:val="0"/>
        <w:spacing w:after="80" w:lineRule="auto"/>
        <w:rPr>
          <w:b w:val="1"/>
          <w:bCs w:val="1"/>
        </w:rPr>
      </w:pPr>
      <w:bookmarkStart w:colFirst="0" w:colLast="0" w:name="_py42ca1qgmay" w:id="7"/>
      <w:bookmarkEnd w:id="7"/>
      <w:r w:rsidDel="00000000" w:rsidR="00000000" w:rsidRPr="00000000">
        <w:rPr>
          <w:rFonts w:ascii="Arial Unicode MS" w:cs="Arial Unicode MS" w:eastAsia="Arial Unicode MS" w:hAnsi="Arial Unicode MS"/>
          <w:b w:val="1"/>
          <w:bCs w:val="1"/>
          <w:rtl w:val="0"/>
        </w:rPr>
        <w:t xml:space="preserve">第7条（連絡先及び連絡方法）</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エスカレーション時の連絡先及び連絡方法は、次のとおりとする。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4.772746682153"/>
        <w:gridCol w:w="7390.73906434147"/>
        <w:tblGridChange w:id="0">
          <w:tblGrid>
            <w:gridCol w:w="1634.772746682153"/>
            <w:gridCol w:w="7390.739064341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氏名：　　　　　　　　　／連絡方法：</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氏名：　　　　　　　　　／連絡方法：</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氏名：　　　　　　　　　／連絡方法：</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通常の報告方法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システム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緊急時の方法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電話　□ SMS　□ チャット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連絡可能時間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bl>
    <w:p w:rsidR="00000000" w:rsidDel="00000000" w:rsidP="00000000" w:rsidRDefault="00000000" w:rsidRPr="00000000" w14:paraId="00000057">
      <w:pPr>
        <w:pStyle w:val="Heading2"/>
        <w:keepNext w:val="0"/>
        <w:keepLines w:val="0"/>
        <w:spacing w:after="80" w:lineRule="auto"/>
        <w:rPr>
          <w:b w:val="1"/>
          <w:bCs w:val="1"/>
        </w:rPr>
      </w:pPr>
      <w:bookmarkStart w:colFirst="0" w:colLast="0" w:name="_6481rhl7qxbe" w:id="8"/>
      <w:bookmarkEnd w:id="8"/>
      <w:r w:rsidDel="00000000" w:rsidR="00000000" w:rsidRPr="00000000">
        <w:rPr>
          <w:rFonts w:ascii="Arial Unicode MS" w:cs="Arial Unicode MS" w:eastAsia="Arial Unicode MS" w:hAnsi="Arial Unicode MS"/>
          <w:b w:val="1"/>
          <w:bCs w:val="1"/>
          <w:rtl w:val="0"/>
        </w:rPr>
        <w:t xml:space="preserve">第8条（エスカレーション時の報告事項）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乙は、エスカレーションを行う場合、可能な範囲で次の事項を確認し、甲に報告する。</w:t>
      </w:r>
    </w:p>
    <w:p w:rsidR="00000000" w:rsidDel="00000000" w:rsidP="00000000" w:rsidRDefault="00000000" w:rsidRPr="00000000" w14:paraId="0000005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受電日時</w:t>
      </w:r>
    </w:p>
    <w:p w:rsidR="00000000" w:rsidDel="00000000" w:rsidP="00000000" w:rsidRDefault="00000000" w:rsidRPr="00000000" w14:paraId="0000005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相手方の氏名、会社名その他の識別情報</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相手方の電話番号その他の連絡先</w:t>
      </w:r>
    </w:p>
    <w:p w:rsidR="00000000" w:rsidDel="00000000" w:rsidP="00000000" w:rsidRDefault="00000000" w:rsidRPr="00000000" w14:paraId="0000005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電話の目的及び具体的な用件</w:t>
      </w:r>
    </w:p>
    <w:p w:rsidR="00000000" w:rsidDel="00000000" w:rsidP="00000000" w:rsidRDefault="00000000" w:rsidRPr="00000000" w14:paraId="0000005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緊急性又は重要性を判断した理由</w:t>
      </w:r>
    </w:p>
    <w:p w:rsidR="00000000" w:rsidDel="00000000" w:rsidP="00000000" w:rsidRDefault="00000000" w:rsidRPr="00000000" w14:paraId="0000005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相手方から要求された対応内容</w:t>
      </w:r>
    </w:p>
    <w:p w:rsidR="00000000" w:rsidDel="00000000" w:rsidP="00000000" w:rsidRDefault="00000000" w:rsidRPr="00000000" w14:paraId="0000005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乙がすでに案内又は対応した内容</w:t>
      </w:r>
    </w:p>
    <w:p w:rsidR="00000000" w:rsidDel="00000000" w:rsidP="00000000" w:rsidRDefault="00000000" w:rsidRPr="00000000" w14:paraId="0000006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折返し期限その他時間的制約</w:t>
      </w:r>
    </w:p>
    <w:p w:rsidR="00000000" w:rsidDel="00000000" w:rsidP="00000000" w:rsidRDefault="00000000" w:rsidRPr="00000000" w14:paraId="0000006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その他、甲の判断に必要と合理的に認められる事項</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c7htx5p5u1a5" w:id="9"/>
      <w:bookmarkEnd w:id="9"/>
      <w:r w:rsidDel="00000000" w:rsidR="00000000" w:rsidRPr="00000000">
        <w:rPr>
          <w:rFonts w:ascii="Arial Unicode MS" w:cs="Arial Unicode MS" w:eastAsia="Arial Unicode MS" w:hAnsi="Arial Unicode MS"/>
          <w:b w:val="1"/>
          <w:bCs w:val="1"/>
          <w:rtl w:val="0"/>
        </w:rPr>
        <w:t xml:space="preserve">第9条（乙の判断権限）</w:t>
      </w:r>
    </w:p>
    <w:p w:rsidR="00000000" w:rsidDel="00000000" w:rsidP="00000000" w:rsidRDefault="00000000" w:rsidRPr="00000000" w14:paraId="0000006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乙は、甲から事前に提供されたマニュアル、FAQ、対応指示その他の資料に定められた範囲で電話対応を行う。</w:t>
      </w:r>
    </w:p>
    <w:p w:rsidR="00000000" w:rsidDel="00000000" w:rsidP="00000000" w:rsidRDefault="00000000" w:rsidRPr="00000000" w14:paraId="0000006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乙は、甲から明示的な権限を付与されている場合を除き、契約の締結若しくは変更、返金、値引き、補償、損害賠償、法的責任の承認その他甲に法的又は経済的負担を生じさせる判断を行わない。</w:t>
      </w:r>
    </w:p>
    <w:p w:rsidR="00000000" w:rsidDel="00000000" w:rsidP="00000000" w:rsidRDefault="00000000" w:rsidRPr="00000000" w14:paraId="0000006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対応方法について判断が困難な場合、乙は独自の判断により回答を確定せず、必要に応じて甲へエスカレーションする。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r829nduh4a22" w:id="10"/>
      <w:bookmarkEnd w:id="10"/>
      <w:r w:rsidDel="00000000" w:rsidR="00000000" w:rsidRPr="00000000">
        <w:rPr>
          <w:rFonts w:ascii="Arial Unicode MS" w:cs="Arial Unicode MS" w:eastAsia="Arial Unicode MS" w:hAnsi="Arial Unicode MS"/>
          <w:b w:val="1"/>
          <w:bCs w:val="1"/>
          <w:rtl w:val="0"/>
        </w:rPr>
        <w:t xml:space="preserve">第10条（連絡不能時の対応）</w:t>
      </w:r>
    </w:p>
    <w:p w:rsidR="00000000" w:rsidDel="00000000" w:rsidP="00000000" w:rsidRDefault="00000000" w:rsidRPr="00000000" w14:paraId="0000006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乙がエスカレーションを行ったにもかかわらず、第1連絡先から所定時間内に応答がない場合は、第2連絡先又は緊急連絡先へ順次連絡する。</w:t>
      </w:r>
    </w:p>
    <w:p w:rsidR="00000000" w:rsidDel="00000000" w:rsidP="00000000" w:rsidRDefault="00000000" w:rsidRPr="00000000" w14:paraId="0000006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甲への連絡ができない場合、乙は、相手方に対し「担当者へ確認のうえ折り返す」旨その他甲乙間であらかじめ定めた案内を行うものとする。</w:t>
      </w:r>
    </w:p>
    <w:p w:rsidR="00000000" w:rsidDel="00000000" w:rsidP="00000000" w:rsidRDefault="00000000" w:rsidRPr="00000000" w14:paraId="0000006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乙は、甲から事前に指示を受けている場合を除き、連絡不能であることのみを理由として、乙の判断で甲を代理して重要な意思決定を行わない。</w:t>
      </w:r>
    </w:p>
    <w:p w:rsidR="00000000" w:rsidDel="00000000" w:rsidP="00000000" w:rsidRDefault="00000000" w:rsidRPr="00000000" w14:paraId="0000006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人命又は身体に重大な危険が生じていることが明らかな場合その他緊急性が極めて高い場合は、甲乙間で別途定めた緊急対応手順に従うものとする。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bv26muovldu4" w:id="11"/>
      <w:bookmarkEnd w:id="11"/>
      <w:r w:rsidDel="00000000" w:rsidR="00000000" w:rsidRPr="00000000">
        <w:rPr>
          <w:rFonts w:ascii="Arial Unicode MS" w:cs="Arial Unicode MS" w:eastAsia="Arial Unicode MS" w:hAnsi="Arial Unicode MS"/>
          <w:b w:val="1"/>
          <w:bCs w:val="1"/>
          <w:rtl w:val="0"/>
        </w:rPr>
        <w:t xml:space="preserve">第11条（折返し対応）</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スカレーション後の相手方への折返し対応については、原則として甲又は甲の指定する担当者が行う。ただし、甲から乙に対して具体的な回答内容又は対応方法が指示された場合、乙は当該指示の範囲内で相手方への連絡を行う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ugjx5rxzbv08" w:id="12"/>
      <w:bookmarkEnd w:id="12"/>
      <w:r w:rsidDel="00000000" w:rsidR="00000000" w:rsidRPr="00000000">
        <w:rPr>
          <w:rFonts w:ascii="Arial Unicode MS" w:cs="Arial Unicode MS" w:eastAsia="Arial Unicode MS" w:hAnsi="Arial Unicode MS"/>
          <w:b w:val="1"/>
          <w:bCs w:val="1"/>
          <w:rtl w:val="0"/>
        </w:rPr>
        <w:t xml:space="preserve">第12条（記録の作成）</w:t>
      </w:r>
    </w:p>
    <w:p w:rsidR="00000000" w:rsidDel="00000000" w:rsidP="00000000" w:rsidRDefault="00000000" w:rsidRPr="00000000" w14:paraId="0000007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乙は、エスカレーションを行った案件について、受電日時、相手方情報、用件、対応内容、エスカレーション日時、連絡先及び結果その他必要な事項を記録する。</w:t>
      </w:r>
    </w:p>
    <w:p w:rsidR="00000000" w:rsidDel="00000000" w:rsidP="00000000" w:rsidRDefault="00000000" w:rsidRPr="00000000" w14:paraId="0000007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前項の記録方法、保存期間及び甲への共有方法は、甲乙間の業務委託契約、運用マニュアルその他の定めに従う。</w:t>
      </w:r>
    </w:p>
    <w:p w:rsidR="00000000" w:rsidDel="00000000" w:rsidP="00000000" w:rsidRDefault="00000000" w:rsidRPr="00000000" w14:paraId="0000007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通話録音を行う場合は、その実施方法、保存期間、利用目的及びアクセス権限等について、関係法令及び甲乙間の合意に従い適切に取り扱う。</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dd5i80bx9gcv" w:id="13"/>
      <w:bookmarkEnd w:id="13"/>
      <w:r w:rsidDel="00000000" w:rsidR="00000000" w:rsidRPr="00000000">
        <w:rPr>
          <w:rFonts w:ascii="Arial Unicode MS" w:cs="Arial Unicode MS" w:eastAsia="Arial Unicode MS" w:hAnsi="Arial Unicode MS"/>
          <w:b w:val="1"/>
          <w:bCs w:val="1"/>
          <w:rtl w:val="0"/>
        </w:rPr>
        <w:t xml:space="preserve">第13条（個人情報及び機密情報）</w:t>
      </w:r>
    </w:p>
    <w:p w:rsidR="00000000" w:rsidDel="00000000" w:rsidP="00000000" w:rsidRDefault="00000000" w:rsidRPr="00000000" w14:paraId="0000007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乙は、エスカレーションに伴い取得又は共有する個人情報、顧客情報、取引情報その他の機密情報を、本業務の遂行に必要な範囲でのみ取り扱う。</w:t>
      </w:r>
    </w:p>
    <w:p w:rsidR="00000000" w:rsidDel="00000000" w:rsidP="00000000" w:rsidRDefault="00000000" w:rsidRPr="00000000" w14:paraId="0000007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乙は、甲の承諾又は法令上の根拠なく、前項の情報を第三者に開示又は漏えいしてはならない。</w:t>
      </w:r>
    </w:p>
    <w:p w:rsidR="00000000" w:rsidDel="00000000" w:rsidP="00000000" w:rsidRDefault="00000000" w:rsidRPr="00000000" w14:paraId="0000007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情報漏えい、誤送信、不正アクセスその他の事故が発生し、又はそのおそれがある場合、乙は速やかに甲へ報告する。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vd2imkdawah7" w:id="14"/>
      <w:bookmarkEnd w:id="14"/>
      <w:r w:rsidDel="00000000" w:rsidR="00000000" w:rsidRPr="00000000">
        <w:rPr>
          <w:rFonts w:ascii="Arial Unicode MS" w:cs="Arial Unicode MS" w:eastAsia="Arial Unicode MS" w:hAnsi="Arial Unicode MS"/>
          <w:b w:val="1"/>
          <w:bCs w:val="1"/>
          <w:rtl w:val="0"/>
        </w:rPr>
        <w:t xml:space="preserve">第14条（マニュアルとの関係）</w:t>
      </w:r>
    </w:p>
    <w:p w:rsidR="00000000" w:rsidDel="00000000" w:rsidP="00000000" w:rsidRDefault="00000000" w:rsidRPr="00000000" w14:paraId="0000007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本確認書のほか、甲乙間で電話応対マニュアル、FAQ、緊急対応表その他の運用資料を定めている場合、乙はこれらに従って本業務を行う。</w:t>
      </w:r>
    </w:p>
    <w:p w:rsidR="00000000" w:rsidDel="00000000" w:rsidP="00000000" w:rsidRDefault="00000000" w:rsidRPr="00000000" w14:paraId="0000007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本確認書と前項の資料との間に矛盾又は不明確な点がある場合、乙は自己の判断のみで処理せず、甲に確認するものとする。</w:t>
      </w:r>
    </w:p>
    <w:p w:rsidR="00000000" w:rsidDel="00000000" w:rsidP="00000000" w:rsidRDefault="00000000" w:rsidRPr="00000000" w14:paraId="0000007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甲は、商品、サービス、担当者、営業時間、緊急連絡先その他エスカレーションに必要な情報に変更が生じた場合、速やかに乙へ通知する。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89l9be3abglx" w:id="15"/>
      <w:bookmarkEnd w:id="15"/>
      <w:r w:rsidDel="00000000" w:rsidR="00000000" w:rsidRPr="00000000">
        <w:rPr>
          <w:rFonts w:ascii="Arial Unicode MS" w:cs="Arial Unicode MS" w:eastAsia="Arial Unicode MS" w:hAnsi="Arial Unicode MS"/>
          <w:b w:val="1"/>
          <w:bCs w:val="1"/>
          <w:rtl w:val="0"/>
        </w:rPr>
        <w:t xml:space="preserve">第15条（条件の変更）</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業務内容、受付件数、顧客対応方針その他の事情によりエスカレーション条件を変更する必要が生じた場合、甲乙は協議のうえ、本確認書又は関連する運用資料を変更することができる。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aqthvuhd3wuv" w:id="16"/>
      <w:bookmarkEnd w:id="16"/>
      <w:r w:rsidDel="00000000" w:rsidR="00000000" w:rsidRPr="00000000">
        <w:rPr>
          <w:rFonts w:ascii="Arial Unicode MS" w:cs="Arial Unicode MS" w:eastAsia="Arial Unicode MS" w:hAnsi="Arial Unicode MS"/>
          <w:b w:val="1"/>
          <w:bCs w:val="1"/>
          <w:rtl w:val="0"/>
        </w:rPr>
        <w:t xml:space="preserve">第16条（責任範囲）</w:t>
      </w:r>
    </w:p>
    <w:p w:rsidR="00000000" w:rsidDel="00000000" w:rsidP="00000000" w:rsidRDefault="00000000" w:rsidRPr="00000000" w14:paraId="0000008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乙は、本確認書及び甲から提供された指示に従い、善良な管理者の注意をもってエスカレーション対応を行う。</w:t>
      </w:r>
    </w:p>
    <w:p w:rsidR="00000000" w:rsidDel="00000000" w:rsidP="00000000" w:rsidRDefault="00000000" w:rsidRPr="00000000" w14:paraId="0000008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確認書及び甲の指示に従って適切に対応したにもかかわらず、相手方の事情、甲への連絡不能その他乙の責めに帰することのできない事情により対応の遅延等が生じた場合、その取扱いについては甲乙間の業務委託契約その他の合意に従う。</w:t>
      </w:r>
    </w:p>
    <w:p w:rsidR="00000000" w:rsidDel="00000000" w:rsidP="00000000" w:rsidRDefault="00000000" w:rsidRPr="00000000" w14:paraId="0000008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乙の故意又は過失により、本確認書に定めるエスカレーションを行わなかった場合その他本業務に不適切な対応があった場合の責任については、甲乙間の業務委託契約その他の合意に従う。</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2oqgwbha8nf2" w:id="17"/>
      <w:bookmarkEnd w:id="17"/>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甲乙は、次の事項について確認する。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エスカレーション対象となる案件の基準</w:t>
        <w:br w:type="textWrapping"/>
        <w:t xml:space="preserve">□ 緊急度ごとの対応方法</w:t>
        <w:br w:type="textWrapping"/>
        <w:t xml:space="preserve">□ 第1・第2・緊急連絡先</w:t>
        <w:br w:type="textWrapping"/>
        <w:t xml:space="preserve">□ 連絡不能時の対応手順</w:t>
        <w:br w:type="textWrapping"/>
        <w:t xml:space="preserve">□ 乙が回答・判断できる範囲</w:t>
        <w:br w:type="textWrapping"/>
        <w:t xml:space="preserve">□ 乙が独自に判断してはならない事項</w:t>
        <w:br w:type="textWrapping"/>
        <w:t xml:space="preserve">□ クレーム発生時の対応方法</w:t>
        <w:br w:type="textWrapping"/>
        <w:t xml:space="preserve">□ 法務・行政機関等から連絡があった場合の対応</w:t>
        <w:br w:type="textWrapping"/>
        <w:t xml:space="preserve">□ 個人情報・機密情報に関する事故発生時の対応</w:t>
        <w:br w:type="textWrapping"/>
        <w:t xml:space="preserve">□ エスカレーション記録の作成及び共有方法</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agjav7vlak7b"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本確認書に定めのない事項又は本確認書の解釈若しくは運用について疑義が生じた場合、甲乙は、本業務に関する業務委託契約その他の合意内容を踏まえ、誠意をもって協議し解決するものとする。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乙（電話代行業者）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