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65zo45n3jj5" w:id="0"/>
      <w:bookmarkEnd w:id="0"/>
      <w:r w:rsidDel="00000000" w:rsidR="00000000" w:rsidRPr="00000000">
        <w:rPr>
          <w:rFonts w:ascii="Arial Unicode MS" w:cs="Arial Unicode MS" w:eastAsia="Arial Unicode MS" w:hAnsi="Arial Unicode MS"/>
          <w:b w:val="1"/>
          <w:bCs w:val="1"/>
          <w:sz w:val="44"/>
          <w:szCs w:val="44"/>
          <w:rtl w:val="0"/>
        </w:rPr>
        <w:t xml:space="preserve">システム障害時代替対応確認書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受付、電話応対、取次ぎ、伝言その他これらに付随する電話代行業務（以下「本業務」という。）について、システム障害その他の事由により通常の方法による業務遂行が困難となった場合の代替対応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2uqmi4s98a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使用する電話システム、通信回線、インターネット回線、クラウドサービス、顧客管理システムその他の設備又はシステムに障害が発生した場合における甲乙間の対応方法、連絡体制及び責任範囲を明確にし、本業務への影響を可能な限り軽減するとともに、円滑な業務継続及び復旧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tz86yupmued" w:id="2"/>
      <w:bookmarkEnd w:id="2"/>
      <w:r w:rsidDel="00000000" w:rsidR="00000000" w:rsidRPr="00000000">
        <w:rPr>
          <w:rFonts w:ascii="Arial Unicode MS" w:cs="Arial Unicode MS" w:eastAsia="Arial Unicode MS" w:hAnsi="Arial Unicode MS"/>
          <w:b w:val="1"/>
          <w:bCs w:val="1"/>
          <w:rtl w:val="0"/>
        </w:rPr>
        <w:t xml:space="preserve">第2条（対象となるシステム障害）</w:t>
      </w:r>
    </w:p>
    <w:p w:rsidR="00000000" w:rsidDel="00000000" w:rsidP="00000000" w:rsidRDefault="00000000" w:rsidRPr="00000000" w14:paraId="00000009">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本確認書における「システム障害」とは、次の各号に掲げる事由により、本業務の全部又は一部を通常どおり遂行することが困難となる状態をいう。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電話交換機、PBX、CTIその他電話受付に使用する設備の故障又は停止</w:t>
        <w:br w:type="textWrapping"/>
        <w:t xml:space="preserve">(2) 固定電話、携帯電話、IP電話その他通信回線の障害</w:t>
        <w:br w:type="textWrapping"/>
        <w:t xml:space="preserve">(3) インターネット回線又はネットワーク設備の障害</w:t>
        <w:br w:type="textWrapping"/>
        <w:t xml:space="preserve">(4) クラウド型電話システムその他外部サービスの停止又は障害</w:t>
        <w:br w:type="textWrapping"/>
        <w:t xml:space="preserve">(5) 顧客管理システム、受付管理システム、チャットその他業務用システムの障害</w:t>
        <w:br w:type="textWrapping"/>
        <w:t xml:space="preserve">(6) 停電、設備故障その他乙の業務拠点における障害</w:t>
        <w:br w:type="textWrapping"/>
        <w:t xml:space="preserve">(7) サイバー攻撃、不正アクセス、マルウェアその他情報システム上の障害</w:t>
        <w:br w:type="textWrapping"/>
        <w:t xml:space="preserve">(8) その他前各号に準ずる事由</w:t>
      </w:r>
    </w:p>
    <w:p w:rsidR="00000000" w:rsidDel="00000000" w:rsidP="00000000" w:rsidRDefault="00000000" w:rsidRPr="00000000" w14:paraId="0000000B">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システム障害には、乙が管理する設備等に発生した障害のほか、通信事業者、クラウドサービス提供事業者その他第三者が提供する設備又はサービスに発生した障害を含むものとする。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tnnj2og27d9o" w:id="3"/>
      <w:bookmarkEnd w:id="3"/>
      <w:r w:rsidDel="00000000" w:rsidR="00000000" w:rsidRPr="00000000">
        <w:rPr>
          <w:rFonts w:ascii="Arial Unicode MS" w:cs="Arial Unicode MS" w:eastAsia="Arial Unicode MS" w:hAnsi="Arial Unicode MS"/>
          <w:b w:val="1"/>
          <w:bCs w:val="1"/>
          <w:rtl w:val="0"/>
        </w:rPr>
        <w:t xml:space="preserve">第3条（通常時の対応方法）</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本業務における通常時の対応方法は、次のとおりとする。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60.596785488582"/>
        <w:gridCol w:w="6964.915025535041"/>
        <w:tblGridChange w:id="0">
          <w:tblGrid>
            <w:gridCol w:w="2060.596785488582"/>
            <w:gridCol w:w="6964.91502553504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受電対象番号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通常の受電方法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電話転送　□ CTI　□ クラウドPBX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受付内容の報告方法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システム入力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緊急連絡方法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pStyle w:val="Heading2"/>
        <w:keepNext w:val="0"/>
        <w:keepLines w:val="0"/>
        <w:spacing w:after="80" w:lineRule="auto"/>
        <w:rPr>
          <w:b w:val="1"/>
          <w:bCs w:val="1"/>
        </w:rPr>
      </w:pPr>
      <w:bookmarkStart w:colFirst="0" w:colLast="0" w:name="_2k5aru37gtl" w:id="4"/>
      <w:bookmarkEnd w:id="4"/>
      <w:r w:rsidDel="00000000" w:rsidR="00000000" w:rsidRPr="00000000">
        <w:rPr>
          <w:rFonts w:ascii="Arial Unicode MS" w:cs="Arial Unicode MS" w:eastAsia="Arial Unicode MS" w:hAnsi="Arial Unicode MS"/>
          <w:b w:val="1"/>
          <w:bCs w:val="1"/>
          <w:rtl w:val="0"/>
        </w:rPr>
        <w:t xml:space="preserve">第4条（障害発生時の基本対応）</w:t>
      </w:r>
    </w:p>
    <w:p w:rsidR="00000000" w:rsidDel="00000000" w:rsidP="00000000" w:rsidRDefault="00000000" w:rsidRPr="00000000" w14:paraId="0000001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乙は、本業務に影響を及ぼすシステム障害を認識した場合、障害の状況及び影響範囲を合理的に可能な範囲で確認するものとする。</w:t>
      </w:r>
    </w:p>
    <w:p w:rsidR="00000000" w:rsidDel="00000000" w:rsidP="00000000" w:rsidRDefault="00000000" w:rsidRPr="00000000" w14:paraId="0000002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乙は、本業務の継続が可能である場合には、あらかじめ甲乙間で定めた代替手段に切り替える等、本業務への影響を軽減するための合理的な措置を講じる。</w:t>
      </w:r>
    </w:p>
    <w:p w:rsidR="00000000" w:rsidDel="00000000" w:rsidP="00000000" w:rsidRDefault="00000000" w:rsidRPr="00000000" w14:paraId="0000002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システム障害により通常の方法による本業務の全部又は一部の遂行が困難である場合、乙は、合理的に可能な範囲で甲にその旨を通知する。</w:t>
      </w:r>
    </w:p>
    <w:p w:rsidR="00000000" w:rsidDel="00000000" w:rsidP="00000000" w:rsidRDefault="00000000" w:rsidRPr="00000000" w14:paraId="00000022">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緊急性が高く、事前に甲の指示を受けることが困難な場合、乙は、本確認書及び甲からあらかじめ示された対応方針に従い、必要な範囲で暫定的な対応を行うことができる。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91rye483mc3l" w:id="5"/>
      <w:bookmarkEnd w:id="5"/>
      <w:r w:rsidDel="00000000" w:rsidR="00000000" w:rsidRPr="00000000">
        <w:rPr>
          <w:rFonts w:ascii="Arial Unicode MS" w:cs="Arial Unicode MS" w:eastAsia="Arial Unicode MS" w:hAnsi="Arial Unicode MS"/>
          <w:b w:val="1"/>
          <w:bCs w:val="1"/>
          <w:rtl w:val="0"/>
        </w:rPr>
        <w:t xml:space="preserve">第5条（代替対応）</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システム障害発生時に使用する代替対応は、次のとおりとする。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43.1280851281876"/>
        <w:gridCol w:w="7082.3837258954345"/>
        <w:tblGridChange w:id="0">
          <w:tblGrid>
            <w:gridCol w:w="1943.1280851281876"/>
            <w:gridCol w:w="7082.3837258954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代替対応</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電話システム障害時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代替回線へ転送　□ 携帯電話等で対応　□ 受付停止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インターネット障害時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予備回線利用　□ モバイル回線利用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管理システム障害時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紙で記録　□ 表計算等で仮記録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報告システム障害時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メール　□ 電話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p w:rsidR="00000000" w:rsidDel="00000000" w:rsidP="00000000" w:rsidRDefault="00000000" w:rsidRPr="00000000" w14:paraId="00000034">
            <w:pPr>
              <w:rPr>
                <w:sz w:val="20"/>
                <w:szCs w:val="20"/>
              </w:rPr>
            </w:pPr>
            <w:r w:rsidDel="00000000" w:rsidR="00000000" w:rsidRPr="00000000">
              <w:rPr>
                <w:rtl w:val="0"/>
              </w:rPr>
            </w:r>
          </w:p>
        </w:tc>
      </w:tr>
    </w:tbl>
    <w:p w:rsidR="00000000" w:rsidDel="00000000" w:rsidP="00000000" w:rsidRDefault="00000000" w:rsidRPr="00000000" w14:paraId="00000035">
      <w:pPr>
        <w:pStyle w:val="Heading2"/>
        <w:keepNext w:val="0"/>
        <w:keepLines w:val="0"/>
        <w:spacing w:after="80" w:lineRule="auto"/>
        <w:rPr>
          <w:b w:val="1"/>
          <w:bCs w:val="1"/>
        </w:rPr>
      </w:pPr>
      <w:bookmarkStart w:colFirst="0" w:colLast="0" w:name="_kbu5uq66h3ol" w:id="6"/>
      <w:bookmarkEnd w:id="6"/>
      <w:r w:rsidDel="00000000" w:rsidR="00000000" w:rsidRPr="00000000">
        <w:rPr>
          <w:rFonts w:ascii="Arial Unicode MS" w:cs="Arial Unicode MS" w:eastAsia="Arial Unicode MS" w:hAnsi="Arial Unicode MS"/>
          <w:b w:val="1"/>
          <w:bCs w:val="1"/>
          <w:rtl w:val="0"/>
        </w:rPr>
        <w:t xml:space="preserve">第6条（代替対応の限界）</w:t>
      </w:r>
    </w:p>
    <w:p w:rsidR="00000000" w:rsidDel="00000000" w:rsidP="00000000" w:rsidRDefault="00000000" w:rsidRPr="00000000" w14:paraId="0000003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甲は、システム障害の内容、発生場所、障害範囲、通信状況その他の事情により、前条に定める代替対応を実施できない場合があることを確認する。</w:t>
      </w:r>
    </w:p>
    <w:p w:rsidR="00000000" w:rsidDel="00000000" w:rsidP="00000000" w:rsidRDefault="00000000" w:rsidRPr="00000000" w14:paraId="0000003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代替対応中は、通常時と比較して、受電可能件数、応答速度、情報確認、本人確認、取次ぎ、報告その他の業務品質又は処理能力に一定の制限が生じる場合がある。</w:t>
      </w:r>
    </w:p>
    <w:p w:rsidR="00000000" w:rsidDel="00000000" w:rsidP="00000000" w:rsidRDefault="00000000" w:rsidRPr="00000000" w14:paraId="0000003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乙は、代替対応を実施する場合であっても、通常時と完全に同一の業務環境、処理速度又はサービス水準が維持されることを保証するものではない。</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ht9uh5fqyzv8" w:id="7"/>
      <w:bookmarkEnd w:id="7"/>
      <w:r w:rsidDel="00000000" w:rsidR="00000000" w:rsidRPr="00000000">
        <w:rPr>
          <w:rFonts w:ascii="Arial Unicode MS" w:cs="Arial Unicode MS" w:eastAsia="Arial Unicode MS" w:hAnsi="Arial Unicode MS"/>
          <w:b w:val="1"/>
          <w:bCs w:val="1"/>
          <w:rtl w:val="0"/>
        </w:rPr>
        <w:t xml:space="preserve">第7条（甲への連絡）</w:t>
      </w:r>
    </w:p>
    <w:p w:rsidR="00000000" w:rsidDel="00000000" w:rsidP="00000000" w:rsidRDefault="00000000" w:rsidRPr="00000000" w14:paraId="0000003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乙は、本業務に重大な影響を及ぼすシステム障害が発生した場合、合理的に可能な範囲で速やかに甲の指定する連絡先へ通知する。</w:t>
      </w:r>
    </w:p>
    <w:p w:rsidR="00000000" w:rsidDel="00000000" w:rsidP="00000000" w:rsidRDefault="00000000" w:rsidRPr="00000000" w14:paraId="0000003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前項の通知には、判明している範囲で次の事項を含めるものとする。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障害の発生日時</w:t>
        <w:br w:type="textWrapping"/>
        <w:t xml:space="preserve">(2) 障害の概要</w:t>
        <w:br w:type="textWrapping"/>
        <w:t xml:space="preserve">(3) 本業務への影響</w:t>
        <w:br w:type="textWrapping"/>
        <w:t xml:space="preserve">(4) 実施している代替対応</w:t>
        <w:br w:type="textWrapping"/>
        <w:t xml:space="preserve">(5) 復旧見込みが判明している場合はその見込み</w:t>
        <w:br w:type="textWrapping"/>
        <w:t xml:space="preserve">(6) その他甲への連絡が必要な事項</w:t>
      </w:r>
    </w:p>
    <w:p w:rsidR="00000000" w:rsidDel="00000000" w:rsidP="00000000" w:rsidRDefault="00000000" w:rsidRPr="00000000" w14:paraId="0000003E">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障害発生時の甲の連絡先は、次のとおりとする。</w:t>
      </w:r>
    </w:p>
    <w:tbl>
      <w:tblPr>
        <w:tblStyle w:val="Table3"/>
        <w:tblW w:w="25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710"/>
        <w:tblGridChange w:id="0">
          <w:tblGrid>
            <w:gridCol w:w="188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予備連絡先</w:t>
            </w:r>
          </w:p>
          <w:p w:rsidR="00000000" w:rsidDel="00000000" w:rsidP="00000000" w:rsidRDefault="00000000" w:rsidRPr="00000000" w14:paraId="0000004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p w:rsidR="00000000" w:rsidDel="00000000" w:rsidP="00000000" w:rsidRDefault="00000000" w:rsidRPr="00000000" w14:paraId="0000004C">
            <w:pPr>
              <w:rPr>
                <w:sz w:val="20"/>
                <w:szCs w:val="20"/>
              </w:rPr>
            </w:pPr>
            <w:r w:rsidDel="00000000" w:rsidR="00000000" w:rsidRPr="00000000">
              <w:rPr>
                <w:rtl w:val="0"/>
              </w:rPr>
            </w:r>
          </w:p>
        </w:tc>
      </w:tr>
    </w:tbl>
    <w:p w:rsidR="00000000" w:rsidDel="00000000" w:rsidP="00000000" w:rsidRDefault="00000000" w:rsidRPr="00000000" w14:paraId="0000004D">
      <w:pPr>
        <w:pStyle w:val="Heading2"/>
        <w:keepNext w:val="0"/>
        <w:keepLines w:val="0"/>
        <w:spacing w:after="80" w:lineRule="auto"/>
        <w:rPr>
          <w:b w:val="1"/>
          <w:bCs w:val="1"/>
        </w:rPr>
      </w:pPr>
      <w:bookmarkStart w:colFirst="0" w:colLast="0" w:name="_u6skjg9vy4h2" w:id="8"/>
      <w:bookmarkEnd w:id="8"/>
      <w:r w:rsidDel="00000000" w:rsidR="00000000" w:rsidRPr="00000000">
        <w:rPr>
          <w:rFonts w:ascii="Arial Unicode MS" w:cs="Arial Unicode MS" w:eastAsia="Arial Unicode MS" w:hAnsi="Arial Unicode MS"/>
          <w:b w:val="1"/>
          <w:bCs w:val="1"/>
          <w:rtl w:val="0"/>
        </w:rPr>
        <w:t xml:space="preserve">第8条（甲の協力）</w:t>
      </w:r>
    </w:p>
    <w:p w:rsidR="00000000" w:rsidDel="00000000" w:rsidP="00000000" w:rsidRDefault="00000000" w:rsidRPr="00000000" w14:paraId="0000004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甲は、システム障害発生時に乙から対応方法について確認又は指示を求められた場合、合理的な範囲で速やかに対応するものとする。</w:t>
      </w:r>
    </w:p>
    <w:p w:rsidR="00000000" w:rsidDel="00000000" w:rsidP="00000000" w:rsidRDefault="00000000" w:rsidRPr="00000000" w14:paraId="0000004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甲の設備、電話番号、転送設定、通信環境その他甲が管理する設備等に障害が発生した場合、甲は、その復旧その他必要な対応を行うものとする。</w:t>
      </w:r>
    </w:p>
    <w:p w:rsidR="00000000" w:rsidDel="00000000" w:rsidP="00000000" w:rsidRDefault="00000000" w:rsidRPr="00000000" w14:paraId="0000005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甲からの回答又は必要な情報提供が行われないことにより代替対応が困難となった場合、乙は、甲乙間であらかじめ定めた対応方針に従って対応することができる。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ez2ka7zf1z6b" w:id="9"/>
      <w:bookmarkEnd w:id="9"/>
      <w:r w:rsidDel="00000000" w:rsidR="00000000" w:rsidRPr="00000000">
        <w:rPr>
          <w:rFonts w:ascii="Arial Unicode MS" w:cs="Arial Unicode MS" w:eastAsia="Arial Unicode MS" w:hAnsi="Arial Unicode MS"/>
          <w:b w:val="1"/>
          <w:bCs w:val="1"/>
          <w:rtl w:val="0"/>
        </w:rPr>
        <w:t xml:space="preserve">第9条（受付記録の取扱い）</w:t>
      </w:r>
    </w:p>
    <w:p w:rsidR="00000000" w:rsidDel="00000000" w:rsidP="00000000" w:rsidRDefault="00000000" w:rsidRPr="00000000" w14:paraId="0000005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システム障害により通常の受付管理システム等への記録ができない場合、乙は、合理的に可能な範囲で紙媒体、代替システムその他の方法により受付内容を記録する。</w:t>
      </w:r>
    </w:p>
    <w:p w:rsidR="00000000" w:rsidDel="00000000" w:rsidP="00000000" w:rsidRDefault="00000000" w:rsidRPr="00000000" w14:paraId="0000005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前項により一時的に記録した情報は、システム復旧後、必要に応じて通常の受付管理システム等へ反映するものとする。</w:t>
      </w:r>
    </w:p>
    <w:p w:rsidR="00000000" w:rsidDel="00000000" w:rsidP="00000000" w:rsidRDefault="00000000" w:rsidRPr="00000000" w14:paraId="0000005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代替方法による記録及び移行に際しては、乙は個人情報、顧客情報その他の情報について適切な管理に努めるものとする。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rzm6qkyh0ie8" w:id="10"/>
      <w:bookmarkEnd w:id="10"/>
      <w:r w:rsidDel="00000000" w:rsidR="00000000" w:rsidRPr="00000000">
        <w:rPr>
          <w:rFonts w:ascii="Arial Unicode MS" w:cs="Arial Unicode MS" w:eastAsia="Arial Unicode MS" w:hAnsi="Arial Unicode MS"/>
          <w:b w:val="1"/>
          <w:bCs w:val="1"/>
          <w:rtl w:val="0"/>
        </w:rPr>
        <w:t xml:space="preserve">第10条（情報セキュリティ）</w:t>
      </w:r>
    </w:p>
    <w:p w:rsidR="00000000" w:rsidDel="00000000" w:rsidP="00000000" w:rsidRDefault="00000000" w:rsidRPr="00000000" w14:paraId="0000005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乙は、代替対応を行う場合においても、本業務に関して取り扱う個人情報、顧客情報、秘密情報その他の情報について、通常時と同様に適切な安全管理措置を講じるものとする。</w:t>
      </w:r>
    </w:p>
    <w:p w:rsidR="00000000" w:rsidDel="00000000" w:rsidP="00000000" w:rsidRDefault="00000000" w:rsidRPr="00000000" w14:paraId="0000005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乙は、代替対応のために通常とは異なる端末、通信回線又は記録媒体等を使用する場合、情報漏えい、不正アクセス、紛失その他のリスクを考慮し、合理的な安全対策を講じる。</w:t>
      </w:r>
    </w:p>
    <w:p w:rsidR="00000000" w:rsidDel="00000000" w:rsidP="00000000" w:rsidRDefault="00000000" w:rsidRPr="00000000" w14:paraId="0000005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システム障害に伴い情報漏えいその他重大な情報セキュリティ上の事故が発生し、又はそのおそれがあることを乙が認識した場合、乙は甲に対して合理的に可能な範囲で速やかに報告するものとする。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ddk4zp1v26th" w:id="11"/>
      <w:bookmarkEnd w:id="11"/>
      <w:r w:rsidDel="00000000" w:rsidR="00000000" w:rsidRPr="00000000">
        <w:rPr>
          <w:rFonts w:ascii="Arial Unicode MS" w:cs="Arial Unicode MS" w:eastAsia="Arial Unicode MS" w:hAnsi="Arial Unicode MS"/>
          <w:b w:val="1"/>
          <w:bCs w:val="1"/>
          <w:rtl w:val="0"/>
        </w:rPr>
        <w:t xml:space="preserve">第11条（復旧後の対応）</w:t>
      </w:r>
    </w:p>
    <w:p w:rsidR="00000000" w:rsidDel="00000000" w:rsidP="00000000" w:rsidRDefault="00000000" w:rsidRPr="00000000" w14:paraId="0000005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システム障害が解消した場合、乙は、安全性及び正常な動作を合理的な範囲で確認したうえで、通常の業務方法へ復帰するものとする。</w:t>
      </w:r>
    </w:p>
    <w:p w:rsidR="00000000" w:rsidDel="00000000" w:rsidP="00000000" w:rsidRDefault="00000000" w:rsidRPr="00000000" w14:paraId="0000005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乙は、代替対応中に受け付けた電話、伝言、問い合わせその他の情報について、必要に応じて整理し、通常の方法により甲へ報告する。</w:t>
      </w:r>
    </w:p>
    <w:p w:rsidR="00000000" w:rsidDel="00000000" w:rsidP="00000000" w:rsidRDefault="00000000" w:rsidRPr="00000000" w14:paraId="0000005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システム障害により未処理又は処理途中となった案件がある場合、乙は甲と協議のうえ、必要な対応を行うものとする。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uaybq9flsrrx" w:id="12"/>
      <w:bookmarkEnd w:id="12"/>
      <w:r w:rsidDel="00000000" w:rsidR="00000000" w:rsidRPr="00000000">
        <w:rPr>
          <w:rFonts w:ascii="Arial Unicode MS" w:cs="Arial Unicode MS" w:eastAsia="Arial Unicode MS" w:hAnsi="Arial Unicode MS"/>
          <w:b w:val="1"/>
          <w:bCs w:val="1"/>
          <w:rtl w:val="0"/>
        </w:rPr>
        <w:t xml:space="preserve">第12条（第三者サービスの障害）</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信事業者、電力会社、インターネットサービス提供事業者、クラウドサービス提供事業者その他第三者が提供するサービスの障害については、乙が当該第三者の復旧時期又はサービスの継続性を保証するものではない。ただし、乙は、本業務への影響を軽減するため、合理的に可能な範囲で代替対応を行う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f9044krcjjtp" w:id="13"/>
      <w:bookmarkEnd w:id="13"/>
      <w:r w:rsidDel="00000000" w:rsidR="00000000" w:rsidRPr="00000000">
        <w:rPr>
          <w:rFonts w:ascii="Arial Unicode MS" w:cs="Arial Unicode MS" w:eastAsia="Arial Unicode MS" w:hAnsi="Arial Unicode MS"/>
          <w:b w:val="1"/>
          <w:bCs w:val="1"/>
          <w:rtl w:val="0"/>
        </w:rPr>
        <w:t xml:space="preserve">第13条（長時間の障害）</w:t>
      </w:r>
    </w:p>
    <w:p w:rsidR="00000000" w:rsidDel="00000000" w:rsidP="00000000" w:rsidRDefault="00000000" w:rsidRPr="00000000" w14:paraId="0000006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システム障害が長時間継続し、代替対応による本業務の継続が困難となった場合、甲乙は、本業務の一時停止、業務範囲の縮小、別の代替方法への変更その他必要な対応について協議するものとする。</w:t>
      </w:r>
    </w:p>
    <w:p w:rsidR="00000000" w:rsidDel="00000000" w:rsidP="00000000" w:rsidRDefault="00000000" w:rsidRPr="00000000" w14:paraId="0000006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緊急性その他の事情により事前の協議が困難である場合、乙は、甲乙間であらかじめ定めた優先順位及び対応方針に従って本業務を実施することができる。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qtsyrmd4yjqu" w:id="14"/>
      <w:bookmarkEnd w:id="14"/>
      <w:r w:rsidDel="00000000" w:rsidR="00000000" w:rsidRPr="00000000">
        <w:rPr>
          <w:rFonts w:ascii="Arial Unicode MS" w:cs="Arial Unicode MS" w:eastAsia="Arial Unicode MS" w:hAnsi="Arial Unicode MS"/>
          <w:b w:val="1"/>
          <w:bCs w:val="1"/>
          <w:rtl w:val="0"/>
        </w:rPr>
        <w:t xml:space="preserve">第14条（責任範囲）</w:t>
      </w:r>
    </w:p>
    <w:p w:rsidR="00000000" w:rsidDel="00000000" w:rsidP="00000000" w:rsidRDefault="00000000" w:rsidRPr="00000000" w14:paraId="0000006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乙は、乙の責めに帰すべき事由によりシステム障害が発生した場合、障害の拡大防止及び復旧のため合理的に必要な措置を講じるものとする。</w:t>
      </w:r>
    </w:p>
    <w:p w:rsidR="00000000" w:rsidDel="00000000" w:rsidP="00000000" w:rsidRDefault="00000000" w:rsidRPr="00000000" w14:paraId="0000006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第三者サービスの障害、サイバー攻撃その他乙の合理的な管理を超える事由により本業務の全部又は一部を遂行できなかった場合の取扱いについては、甲乙間の電話代行業務委託契約その他の契約に定めるところによる。</w:t>
      </w:r>
    </w:p>
    <w:p w:rsidR="00000000" w:rsidDel="00000000" w:rsidP="00000000" w:rsidRDefault="00000000" w:rsidRPr="00000000" w14:paraId="0000006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本確認書は、乙の故意又は過失による責任を当然に免除することを目的とするものではない。</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uh0gzut879ee" w:id="15"/>
      <w:bookmarkEnd w:id="15"/>
      <w:r w:rsidDel="00000000" w:rsidR="00000000" w:rsidRPr="00000000">
        <w:rPr>
          <w:rFonts w:ascii="Arial Unicode MS" w:cs="Arial Unicode MS" w:eastAsia="Arial Unicode MS" w:hAnsi="Arial Unicode MS"/>
          <w:b w:val="1"/>
          <w:bCs w:val="1"/>
          <w:rtl w:val="0"/>
        </w:rPr>
        <w:t xml:space="preserve">第15条（対応内容の見直し）</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電話システムの変更、業務内容の変更、使用するクラウドサービスの変更その他本業務の運用環境に重要な変更が生じた場合、必要に応じて本確認書に定める代替対応及び連絡体制を見直す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towizhl7dz3g" w:id="16"/>
      <w:bookmarkEnd w:id="16"/>
      <w:r w:rsidDel="00000000" w:rsidR="00000000" w:rsidRPr="00000000">
        <w:rPr>
          <w:rFonts w:ascii="Arial Unicode MS" w:cs="Arial Unicode MS" w:eastAsia="Arial Unicode MS" w:hAnsi="Arial Unicode MS"/>
          <w:b w:val="1"/>
          <w:bCs w:val="1"/>
          <w:rtl w:val="0"/>
        </w:rPr>
        <w:t xml:space="preserve">第16条（他の契約との関係）</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された電話代行業務委託契約書、秘密保持契約書、個人情報取扱いに関する合意その他本業務に関する契約を補完するものとする。本確認書とこれらの契約の内容に相違がある場合の優先関係は、当該契約に定めるところによ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tnpj7glegso3"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本確認書に定めのない事項又は本確認書の解釈について疑義が生じた場合、甲乙は、本業務の継続性及び情報の安全性を考慮し、誠意をもって協議のうえ解決するものとする。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8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