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zqyi82j2t5e" w:id="0"/>
      <w:bookmarkEnd w:id="0"/>
      <w:r w:rsidDel="00000000" w:rsidR="00000000" w:rsidRPr="00000000">
        <w:rPr>
          <w:rFonts w:ascii="Arial Unicode MS" w:cs="Arial Unicode MS" w:eastAsia="Arial Unicode MS" w:hAnsi="Arial Unicode MS"/>
          <w:b w:val="1"/>
          <w:bCs w:val="1"/>
          <w:sz w:val="44"/>
          <w:szCs w:val="44"/>
          <w:rtl w:val="0"/>
        </w:rPr>
        <w:t xml:space="preserve">新車売買契約書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（以下「乙」という。）は、乙が販売する新車の自動二輪車又は原動機付自転車（以下「本車両」という。）の売買について、次のとおり新車売買契約（以下「本契約」という。）を締結する。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p9y76oxshn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本契約は、本車両の売買に関し、車両の仕様、売買代金、支払方法、登録手続、納車、保証、契約解除その他必要な事項を定め、甲乙間の権利義務を明確にすることを目的とする。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bmx719oso2b" w:id="2"/>
      <w:bookmarkEnd w:id="2"/>
      <w:r w:rsidDel="00000000" w:rsidR="00000000" w:rsidRPr="00000000">
        <w:rPr>
          <w:rFonts w:ascii="Arial Unicode MS" w:cs="Arial Unicode MS" w:eastAsia="Arial Unicode MS" w:hAnsi="Arial Unicode MS"/>
          <w:b w:val="1"/>
          <w:bCs w:val="1"/>
          <w:rtl w:val="0"/>
        </w:rPr>
        <w:t xml:space="preserve">第2条（売買対象車両）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本契約の対象となる本車両は、次のとおりとする。</w:t>
      </w:r>
    </w:p>
    <w:tbl>
      <w:tblPr>
        <w:tblStyle w:val="Table1"/>
        <w:tblW w:w="2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710"/>
        <w:tblGridChange w:id="0">
          <w:tblGrid>
            <w:gridCol w:w="189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年式・モデル年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車台番号その他契約締結時点で確定していない事項については、乙が本車両を確保した後、注文書、登録書類その他の書面又は電磁的方法により甲へ通知することができる。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cg8ljss1epnj" w:id="3"/>
      <w:bookmarkEnd w:id="3"/>
      <w:r w:rsidDel="00000000" w:rsidR="00000000" w:rsidRPr="00000000">
        <w:rPr>
          <w:rFonts w:ascii="Arial Unicode MS" w:cs="Arial Unicode MS" w:eastAsia="Arial Unicode MS" w:hAnsi="Arial Unicode MS"/>
          <w:b w:val="1"/>
          <w:bCs w:val="1"/>
          <w:rtl w:val="0"/>
        </w:rPr>
        <w:t xml:space="preserve">第3条（付属品・オプション等）</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本車両に取り付け、又は付属する用品、部品及びオプション等は、次のとおりとする。</w:t>
      </w:r>
    </w:p>
    <w:tbl>
      <w:tblPr>
        <w:tblStyle w:val="Table2"/>
        <w:tblW w:w="30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710"/>
        <w:tblGridChange w:id="0">
          <w:tblGrid>
            <w:gridCol w:w="237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メーカーオプション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販売店オプション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カスタム部品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ヘルメット・用品等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前項の付属品等について、メーカー欠品、生産終了その他乙の責めに帰することのできない事情により用意できない場合、甲乙協議のうえ、代替品への変更、当該商品の取消しその他必要な対応を行う。</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j5ggnl873b3b" w:id="4"/>
      <w:bookmarkEnd w:id="4"/>
      <w:r w:rsidDel="00000000" w:rsidR="00000000" w:rsidRPr="00000000">
        <w:rPr>
          <w:rFonts w:ascii="Arial Unicode MS" w:cs="Arial Unicode MS" w:eastAsia="Arial Unicode MS" w:hAnsi="Arial Unicode MS"/>
          <w:b w:val="1"/>
          <w:bCs w:val="1"/>
          <w:rtl w:val="0"/>
        </w:rPr>
        <w:t xml:space="preserve">第4条（売買代金）</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本車両の売買代金その他甲が乙に支払う金額は、次のとおりとする。</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オプション・用品代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登録・届出等費用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納車整備費用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税金・保険料等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4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法令改正、税率変更、公租公課の変更その他甲乙の責めに帰することのできない事情により、契約締結後に法定費用等が変更された場合は、実際に必要となる金額に応じて精算することができる。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3tlir2qjhwqn"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甲は、前条の代金を次の方法により乙へ支払う。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bl>
    <w:p w:rsidR="00000000" w:rsidDel="00000000" w:rsidP="00000000" w:rsidRDefault="00000000" w:rsidRPr="00000000" w14:paraId="0000005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銀行振込により支払う場合の振込手数料は、別段の合意がない限り甲の負担とする。</w:t>
      </w:r>
    </w:p>
    <w:p w:rsidR="00000000" w:rsidDel="00000000" w:rsidP="00000000" w:rsidRDefault="00000000" w:rsidRPr="00000000" w14:paraId="0000005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ローン又はクレジットを利用する場合、当該契約は信販会社等の審査及び承認を条件とする。審査が承認されなかった場合の取扱いについては、甲乙協議のうえ決定する。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5p34mcenqw2o" w:id="6"/>
      <w:bookmarkEnd w:id="6"/>
      <w:r w:rsidDel="00000000" w:rsidR="00000000" w:rsidRPr="00000000">
        <w:rPr>
          <w:rFonts w:ascii="Arial Unicode MS" w:cs="Arial Unicode MS" w:eastAsia="Arial Unicode MS" w:hAnsi="Arial Unicode MS"/>
          <w:b w:val="1"/>
          <w:bCs w:val="1"/>
          <w:rtl w:val="0"/>
        </w:rPr>
        <w:t xml:space="preserve">第6条（登録・届出等）</w:t>
      </w:r>
    </w:p>
    <w:p w:rsidR="00000000" w:rsidDel="00000000" w:rsidP="00000000" w:rsidRDefault="00000000" w:rsidRPr="00000000" w14:paraId="0000005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甲は、本車両の登録、届出、ナンバープレートの取得、自賠責保険への加入その他納車に必要な手続について、乙に代行を依頼することができる。</w:t>
      </w:r>
    </w:p>
    <w:p w:rsidR="00000000" w:rsidDel="00000000" w:rsidP="00000000" w:rsidRDefault="00000000" w:rsidRPr="00000000" w14:paraId="0000005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甲は、前項の手続に必要となる住民票、本人確認書類、委任状その他乙が合理的に必要とする書類を、乙が指定する期限までに提出するものとする。</w:t>
      </w:r>
    </w:p>
    <w:p w:rsidR="00000000" w:rsidDel="00000000" w:rsidP="00000000" w:rsidRDefault="00000000" w:rsidRPr="00000000" w14:paraId="0000005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甲による書類提出の遅延、不備その他甲の責めに帰すべき事情によって登録又は納車が遅延した場合、乙は当該遅延について責任を負わない。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pt1p3v6ucq" w:id="7"/>
      <w:bookmarkEnd w:id="7"/>
      <w:r w:rsidDel="00000000" w:rsidR="00000000" w:rsidRPr="00000000">
        <w:rPr>
          <w:rFonts w:ascii="Arial Unicode MS" w:cs="Arial Unicode MS" w:eastAsia="Arial Unicode MS" w:hAnsi="Arial Unicode MS"/>
          <w:b w:val="1"/>
          <w:bCs w:val="1"/>
          <w:rtl w:val="0"/>
        </w:rPr>
        <w:t xml:space="preserve">第7条（納車）</w:t>
      </w:r>
    </w:p>
    <w:p w:rsidR="00000000" w:rsidDel="00000000" w:rsidP="00000000" w:rsidRDefault="00000000" w:rsidRPr="00000000" w14:paraId="00000059">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本車両の納車予定は、次のとおりとする。</w:t>
      </w:r>
    </w:p>
    <w:tbl>
      <w:tblPr>
        <w:tblStyle w:val="Table5"/>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店頭引渡し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納車予定日は、メーカーの生産状況、輸送状況、登録手続、天候、災害その他の事情により変更される場合がある。</w:t>
      </w:r>
    </w:p>
    <w:p w:rsidR="00000000" w:rsidDel="00000000" w:rsidP="00000000" w:rsidRDefault="00000000" w:rsidRPr="00000000" w14:paraId="0000006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乙は、納車予定日に変更が生じることが判明した場合、合理的な期間内に甲へその旨を通知するものとする。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sfxw7bcrq6io" w:id="8"/>
      <w:bookmarkEnd w:id="8"/>
      <w:r w:rsidDel="00000000" w:rsidR="00000000" w:rsidRPr="00000000">
        <w:rPr>
          <w:rFonts w:ascii="Arial Unicode MS" w:cs="Arial Unicode MS" w:eastAsia="Arial Unicode MS" w:hAnsi="Arial Unicode MS"/>
          <w:b w:val="1"/>
          <w:bCs w:val="1"/>
          <w:rtl w:val="0"/>
        </w:rPr>
        <w:t xml:space="preserve">第8条（納期の遅延）</w:t>
      </w:r>
    </w:p>
    <w:p w:rsidR="00000000" w:rsidDel="00000000" w:rsidP="00000000" w:rsidRDefault="00000000" w:rsidRPr="00000000" w14:paraId="0000006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メーカーの生産遅延、輸送障害、部品不足、天災地変、感染症の流行、行政上の措置その他乙の合理的な管理を超える事由によって納車が遅延した場合、乙はその責任を負わない。</w:t>
      </w:r>
    </w:p>
    <w:p w:rsidR="00000000" w:rsidDel="00000000" w:rsidP="00000000" w:rsidRDefault="00000000" w:rsidRPr="00000000" w14:paraId="0000006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前項の場合であって、納車が長期間困難となったときは、甲乙協議のうえ、納車時期の変更又は本契約の解除その他合理的な対応を行う。</w:t>
      </w:r>
    </w:p>
    <w:p w:rsidR="00000000" w:rsidDel="00000000" w:rsidP="00000000" w:rsidRDefault="00000000" w:rsidRPr="00000000" w14:paraId="0000006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乙の責めに帰すべき事由により納車が著しく遅延した場合の取扱いについては、甲乙協議のうえ決定する。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kekr3inqgcy" w:id="9"/>
      <w:bookmarkEnd w:id="9"/>
      <w:r w:rsidDel="00000000" w:rsidR="00000000" w:rsidRPr="00000000">
        <w:rPr>
          <w:rFonts w:ascii="Arial Unicode MS" w:cs="Arial Unicode MS" w:eastAsia="Arial Unicode MS" w:hAnsi="Arial Unicode MS"/>
          <w:b w:val="1"/>
          <w:bCs w:val="1"/>
          <w:rtl w:val="0"/>
        </w:rPr>
        <w:t xml:space="preserve">第9条（仕様変更等）</w:t>
      </w:r>
    </w:p>
    <w:p w:rsidR="00000000" w:rsidDel="00000000" w:rsidP="00000000" w:rsidRDefault="00000000" w:rsidRPr="00000000" w14:paraId="0000006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メーカーによる仕様変更、部品変更その他乙の責めに帰することのできない事情により、本契約締結時の仕様と実際に納車される本車両の仕様との間に軽微な差異が生じる場合がある。</w:t>
      </w:r>
    </w:p>
    <w:p w:rsidR="00000000" w:rsidDel="00000000" w:rsidP="00000000" w:rsidRDefault="00000000" w:rsidRPr="00000000" w14:paraId="0000007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前項の変更が本車両の主要な性能、用途又は外観に重大な影響を及ぼす場合、乙は甲にその内容を説明し、甲乙協議のうえ対応を決定する。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w8p0ruun7hky" w:id="10"/>
      <w:bookmarkEnd w:id="10"/>
      <w:r w:rsidDel="00000000" w:rsidR="00000000" w:rsidRPr="00000000">
        <w:rPr>
          <w:rFonts w:ascii="Arial Unicode MS" w:cs="Arial Unicode MS" w:eastAsia="Arial Unicode MS" w:hAnsi="Arial Unicode MS"/>
          <w:b w:val="1"/>
          <w:bCs w:val="1"/>
          <w:rtl w:val="0"/>
        </w:rPr>
        <w:t xml:space="preserve">第10条（納車時の確認）</w:t>
      </w:r>
    </w:p>
    <w:p w:rsidR="00000000" w:rsidDel="00000000" w:rsidP="00000000" w:rsidRDefault="00000000" w:rsidRPr="00000000" w14:paraId="0000007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甲は、本車両の納車時に、車種、車体色、外観、付属品、オプションその他本契約に定める内容を確認するものとする。</w:t>
      </w:r>
    </w:p>
    <w:p w:rsidR="00000000" w:rsidDel="00000000" w:rsidP="00000000" w:rsidRDefault="00000000" w:rsidRPr="00000000" w14:paraId="0000007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納車時に外観上確認可能な傷、損傷、付属品の不足その他の問題を発見した場合、甲は速やかに乙へ申し出るものとする。</w:t>
      </w:r>
    </w:p>
    <w:p w:rsidR="00000000" w:rsidDel="00000000" w:rsidP="00000000" w:rsidRDefault="00000000" w:rsidRPr="00000000" w14:paraId="0000007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甲乙は、必要に応じて納車確認書その他の書面を作成することができる。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5tsdcd87zi24" w:id="11"/>
      <w:bookmarkEnd w:id="11"/>
      <w:r w:rsidDel="00000000" w:rsidR="00000000" w:rsidRPr="00000000">
        <w:rPr>
          <w:rFonts w:ascii="Arial Unicode MS" w:cs="Arial Unicode MS" w:eastAsia="Arial Unicode MS" w:hAnsi="Arial Unicode MS"/>
          <w:b w:val="1"/>
          <w:bCs w:val="1"/>
          <w:rtl w:val="0"/>
        </w:rPr>
        <w:t xml:space="preserve">第11条（所有権の移転）</w:t>
      </w:r>
    </w:p>
    <w:p w:rsidR="00000000" w:rsidDel="00000000" w:rsidP="00000000" w:rsidRDefault="00000000" w:rsidRPr="00000000" w14:paraId="0000007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甲が本車両の売買代金その他本契約に基づき支払うべき金員を完済し、かつ、本車両の引渡しが完了した時点で乙から甲へ移転する。ただし、ローン、クレジットその他の契約に別段の定めがある場合は、その定めに従う。</w:t>
      </w:r>
    </w:p>
    <w:p w:rsidR="00000000" w:rsidDel="00000000" w:rsidP="00000000" w:rsidRDefault="00000000" w:rsidRPr="00000000" w14:paraId="0000007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所有権移転前において、甲は乙又は正当な所有権者の承諾なく、本車両を第三者に譲渡し、担保に供し、その他所有権を害する行為をしてはならない。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74sjf93est88" w:id="12"/>
      <w:bookmarkEnd w:id="12"/>
      <w:r w:rsidDel="00000000" w:rsidR="00000000" w:rsidRPr="00000000">
        <w:rPr>
          <w:rFonts w:ascii="Arial Unicode MS" w:cs="Arial Unicode MS" w:eastAsia="Arial Unicode MS" w:hAnsi="Arial Unicode MS"/>
          <w:b w:val="1"/>
          <w:bCs w:val="1"/>
          <w:rtl w:val="0"/>
        </w:rPr>
        <w:t xml:space="preserve">第12条（危険負担）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引渡し前に、甲乙いずれの責めにも帰することのできない事由によって本車両が滅失又は重大な損傷を受け、納車が不可能となった場合、甲乙は代替車両の手配、納期変更又は契約解除等について協議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f2a5xbaunlzw" w:id="13"/>
      <w:bookmarkEnd w:id="13"/>
      <w:r w:rsidDel="00000000" w:rsidR="00000000" w:rsidRPr="00000000">
        <w:rPr>
          <w:rFonts w:ascii="Arial Unicode MS" w:cs="Arial Unicode MS" w:eastAsia="Arial Unicode MS" w:hAnsi="Arial Unicode MS"/>
          <w:b w:val="1"/>
          <w:bCs w:val="1"/>
          <w:rtl w:val="0"/>
        </w:rPr>
        <w:t xml:space="preserve">第13条（メーカー保証）</w:t>
      </w:r>
    </w:p>
    <w:p w:rsidR="00000000" w:rsidDel="00000000" w:rsidP="00000000" w:rsidRDefault="00000000" w:rsidRPr="00000000" w14:paraId="0000007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本車両についてメーカー保証が付されている場合、その保証内容、保証期間、保証条件及び保証対象については、メーカーが定める保証規定によるものとする。</w:t>
      </w:r>
    </w:p>
    <w:p w:rsidR="00000000" w:rsidDel="00000000" w:rsidP="00000000" w:rsidRDefault="00000000" w:rsidRPr="00000000" w14:paraId="0000008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甲は、メーカー保証を受けるために、保証書、点検記録その他必要な書類を適切に保管するものとする。</w:t>
      </w:r>
    </w:p>
    <w:p w:rsidR="00000000" w:rsidDel="00000000" w:rsidP="00000000" w:rsidRDefault="00000000" w:rsidRPr="00000000" w14:paraId="0000008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改造、不適切な使用、指定外部品の使用、点検整備の不履行、事故その他メーカー保証の対象外となる事情がある場合、保証を受けられないことがある。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s8u7nzbhbbja" w:id="14"/>
      <w:bookmarkEnd w:id="14"/>
      <w:r w:rsidDel="00000000" w:rsidR="00000000" w:rsidRPr="00000000">
        <w:rPr>
          <w:rFonts w:ascii="Arial Unicode MS" w:cs="Arial Unicode MS" w:eastAsia="Arial Unicode MS" w:hAnsi="Arial Unicode MS"/>
          <w:b w:val="1"/>
          <w:bCs w:val="1"/>
          <w:rtl w:val="0"/>
        </w:rPr>
        <w:t xml:space="preserve">第14条（契約不適合等）</w:t>
      </w:r>
    </w:p>
    <w:p w:rsidR="00000000" w:rsidDel="00000000" w:rsidP="00000000" w:rsidRDefault="00000000" w:rsidRPr="00000000" w14:paraId="0000008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納車された本車両が、本契約で合意した車種、仕様、数量その他の内容に適合しない場合、甲は乙に対し、その内容を通知するものとする。</w:t>
      </w:r>
    </w:p>
    <w:p w:rsidR="00000000" w:rsidDel="00000000" w:rsidP="00000000" w:rsidRDefault="00000000" w:rsidRPr="00000000" w14:paraId="0000008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前項の場合、乙は、法令及び本契約の内容に従い、修理、部品交換、代替対応その他合理的な方法により対応するものとする。</w:t>
      </w:r>
    </w:p>
    <w:p w:rsidR="00000000" w:rsidDel="00000000" w:rsidP="00000000" w:rsidRDefault="00000000" w:rsidRPr="00000000" w14:paraId="0000008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メーカーの仕様上認められる範囲の個体差、通常の製造工程上生じ得る軽微な差異その他本車両の品質又は使用に実質的な影響を及ぼさない事項については、契約不適合に該当しない場合がある。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wvwniwpcrvzm" w:id="15"/>
      <w:bookmarkEnd w:id="15"/>
      <w:r w:rsidDel="00000000" w:rsidR="00000000" w:rsidRPr="00000000">
        <w:rPr>
          <w:rFonts w:ascii="Arial Unicode MS" w:cs="Arial Unicode MS" w:eastAsia="Arial Unicode MS" w:hAnsi="Arial Unicode MS"/>
          <w:b w:val="1"/>
          <w:bCs w:val="1"/>
          <w:rtl w:val="0"/>
        </w:rPr>
        <w:t xml:space="preserve">第15条（点検・整備）</w:t>
      </w:r>
    </w:p>
    <w:p w:rsidR="00000000" w:rsidDel="00000000" w:rsidP="00000000" w:rsidRDefault="00000000" w:rsidRPr="00000000" w14:paraId="0000008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甲は、本車両を安全かつ適切に使用するため、メーカーが指定する定期点検、法令に基づく点検その他必要な整備を適切に実施するものとする。</w:t>
      </w:r>
    </w:p>
    <w:p w:rsidR="00000000" w:rsidDel="00000000" w:rsidP="00000000" w:rsidRDefault="00000000" w:rsidRPr="00000000" w14:paraId="0000008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消耗品の交換、通常使用による摩耗又は経年劣化については、保証規定その他別段の定めがある場合を除き、甲の負担とする。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2dw1w7t5d3nz" w:id="16"/>
      <w:bookmarkEnd w:id="16"/>
      <w:r w:rsidDel="00000000" w:rsidR="00000000" w:rsidRPr="00000000">
        <w:rPr>
          <w:rFonts w:ascii="Arial Unicode MS" w:cs="Arial Unicode MS" w:eastAsia="Arial Unicode MS" w:hAnsi="Arial Unicode MS"/>
          <w:b w:val="1"/>
          <w:bCs w:val="1"/>
          <w:rtl w:val="0"/>
        </w:rPr>
        <w:t xml:space="preserve">第16条（カスタム・改造）</w:t>
      </w:r>
    </w:p>
    <w:p w:rsidR="00000000" w:rsidDel="00000000" w:rsidP="00000000" w:rsidRDefault="00000000" w:rsidRPr="00000000" w14:paraId="0000008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甲が納車前にカスタム部品等の取付けを乙へ依頼する場合、その内容、費用及び納期については、本契約、注文書又は別途の書面により定める。</w:t>
      </w:r>
    </w:p>
    <w:p w:rsidR="00000000" w:rsidDel="00000000" w:rsidP="00000000" w:rsidRDefault="00000000" w:rsidRPr="00000000" w14:paraId="0000008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カスタム又は改造の内容によっては、メーカー保証の全部又は一部が適用されなくなる場合がある。</w:t>
      </w:r>
    </w:p>
    <w:p w:rsidR="00000000" w:rsidDel="00000000" w:rsidP="00000000" w:rsidRDefault="00000000" w:rsidRPr="00000000" w14:paraId="0000008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法令に適合しない改造について、乙はその施工を拒否することができる。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6b573z3abw97" w:id="17"/>
      <w:bookmarkEnd w:id="17"/>
      <w:r w:rsidDel="00000000" w:rsidR="00000000" w:rsidRPr="00000000">
        <w:rPr>
          <w:rFonts w:ascii="Arial Unicode MS" w:cs="Arial Unicode MS" w:eastAsia="Arial Unicode MS" w:hAnsi="Arial Unicode MS"/>
          <w:b w:val="1"/>
          <w:bCs w:val="1"/>
          <w:rtl w:val="0"/>
        </w:rPr>
        <w:t xml:space="preserve">第17条（甲による契約内容の変更）</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契約成立後に車種、車体色、オプション、登録名義その他の契約内容の変更を希望する場合、乙の承諾を得るものとし、既にメーカーへの発注、登録手続又は用品の取付け等が開始されている場合には、変更できないことがあ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lldvp89it9pj" w:id="18"/>
      <w:bookmarkEnd w:id="18"/>
      <w:r w:rsidDel="00000000" w:rsidR="00000000" w:rsidRPr="00000000">
        <w:rPr>
          <w:rFonts w:ascii="Arial Unicode MS" w:cs="Arial Unicode MS" w:eastAsia="Arial Unicode MS" w:hAnsi="Arial Unicode MS"/>
          <w:b w:val="1"/>
          <w:bCs w:val="1"/>
          <w:rtl w:val="0"/>
        </w:rPr>
        <w:t xml:space="preserve">第18条（甲による契約の解除・キャンセル）</w:t>
      </w:r>
    </w:p>
    <w:p w:rsidR="00000000" w:rsidDel="00000000" w:rsidP="00000000" w:rsidRDefault="00000000" w:rsidRPr="00000000" w14:paraId="0000009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甲が自己の都合により本契約の解除又は注文のキャンセルを希望する場合、乙と協議するものとする。</w:t>
      </w:r>
    </w:p>
    <w:p w:rsidR="00000000" w:rsidDel="00000000" w:rsidP="00000000" w:rsidRDefault="00000000" w:rsidRPr="00000000" w14:paraId="0000009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メーカーへの発注、登録、用品の手配、カスタム作業その他本契約の履行に必要な行為を行っている場合、甲は、乙に現実に発生した合理的な費用その他法令上認められる範囲の負担をするものとする。</w:t>
      </w:r>
    </w:p>
    <w:p w:rsidR="00000000" w:rsidDel="00000000" w:rsidP="00000000" w:rsidRDefault="00000000" w:rsidRPr="00000000" w14:paraId="0000009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キャンセル料その他の条件を別途定める場合には、注文書その他の書面に明示するものとする。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72cbna52d8w7" w:id="19"/>
      <w:bookmarkEnd w:id="19"/>
      <w:r w:rsidDel="00000000" w:rsidR="00000000" w:rsidRPr="00000000">
        <w:rPr>
          <w:rFonts w:ascii="Arial Unicode MS" w:cs="Arial Unicode MS" w:eastAsia="Arial Unicode MS" w:hAnsi="Arial Unicode MS"/>
          <w:b w:val="1"/>
          <w:bCs w:val="1"/>
          <w:rtl w:val="0"/>
        </w:rPr>
        <w:t xml:space="preserve">第19条（乙による契約解除）</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乙は、甲が次の各号のいずれかに該当し、相当の期間を定めて是正を求めても改善されない場合、本契約を解除することができる。ただし、是正が困難な重大な事由がある場合は、この限りでない。</w:t>
      </w:r>
    </w:p>
    <w:p w:rsidR="00000000" w:rsidDel="00000000" w:rsidP="00000000" w:rsidRDefault="00000000" w:rsidRPr="00000000" w14:paraId="0000009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売買代金その他の支払を怠ったとき</w:t>
      </w:r>
    </w:p>
    <w:p w:rsidR="00000000" w:rsidDel="00000000" w:rsidP="00000000" w:rsidRDefault="00000000" w:rsidRPr="00000000" w14:paraId="0000009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登録又は納車に必要な書類を合理的な理由なく提出しないとき</w:t>
      </w:r>
    </w:p>
    <w:p w:rsidR="00000000" w:rsidDel="00000000" w:rsidP="00000000" w:rsidRDefault="00000000" w:rsidRPr="00000000" w14:paraId="0000009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9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虚偽の情報又は書類を乙へ提供したとき</w:t>
      </w:r>
    </w:p>
    <w:p w:rsidR="00000000" w:rsidDel="00000000" w:rsidP="00000000" w:rsidRDefault="00000000" w:rsidRPr="00000000" w14:paraId="0000009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その他本契約を継続することが著しく困難となる重大な事由が生じたとき</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ob4gd6jt4i2t"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A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甲及び乙は、自ら又はその関係者が、暴力団、暴力団員その他これらに準ずる反社会的勢力に該当しないことを表明し、将来にわたっても該当しないことを確約する。</w:t>
      </w:r>
    </w:p>
    <w:p w:rsidR="00000000" w:rsidDel="00000000" w:rsidP="00000000" w:rsidRDefault="00000000" w:rsidRPr="00000000" w14:paraId="000000A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甲又は乙が前項に違反した場合、相手方は催告を要することなく本契約を解除することができる。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897lv342gwny"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取得した甲の個人情報を、車両販売、登録・届出、保険手続、保証対応、点検整備の案内その他本契約の履行及びこれに付随する業務に必要な範囲で、法令及び乙が定めるプライバシーポリシー等に従って取り扱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7xrg2putqyzs"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甲又は乙が自己の責めに帰すべき事由により本契約に違反し、相手方に損害を与えた場合、当該当事者は、法令に従い、その損害を賠償する責任を負う。</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pPr>
      <w:bookmarkStart w:colFirst="0" w:colLast="0" w:name="_vwx4ogt7kkrw" w:id="23"/>
      <w:bookmarkEnd w:id="23"/>
      <w:r w:rsidDel="00000000" w:rsidR="00000000" w:rsidRPr="00000000">
        <w:rPr>
          <w:rFonts w:ascii="Arial Unicode MS" w:cs="Arial Unicode MS" w:eastAsia="Arial Unicode MS" w:hAnsi="Arial Unicode MS"/>
          <w:b w:val="1"/>
          <w:bCs w:val="1"/>
          <w:rtl w:val="0"/>
        </w:rPr>
        <w:t xml:space="preserve">第23条（不可抗力）</w:t>
      </w: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天災地変、戦争、暴動、感染症、輸送障害、メーカーの生産停止、部品供給不足、行政上の措置その他当事者の合理的な管理を超える事由によって、本契約の全部又は一部の履行が遅延し、又は不能となった場合、甲乙は、その対応について誠意をもって協議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tq09ev2xp9iu" w:id="24"/>
      <w:bookmarkEnd w:id="24"/>
      <w:r w:rsidDel="00000000" w:rsidR="00000000" w:rsidRPr="00000000">
        <w:rPr>
          <w:rFonts w:ascii="Arial Unicode MS" w:cs="Arial Unicode MS" w:eastAsia="Arial Unicode MS" w:hAnsi="Arial Unicode MS"/>
          <w:b w:val="1"/>
          <w:bCs w:val="1"/>
          <w:rtl w:val="0"/>
        </w:rPr>
        <w:t xml:space="preserve">第24条（法令等の遵守）</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甲及び乙は、本車両の売買、登録、使用その他本契約に関する事項について、道路運送車両法その他の関係法令を遵守するものとする。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uugp1s6vvqjn" w:id="25"/>
      <w:bookmarkEnd w:id="25"/>
      <w:r w:rsidDel="00000000" w:rsidR="00000000" w:rsidRPr="00000000">
        <w:rPr>
          <w:rFonts w:ascii="Arial Unicode MS" w:cs="Arial Unicode MS" w:eastAsia="Arial Unicode MS" w:hAnsi="Arial Unicode MS"/>
          <w:b w:val="1"/>
          <w:bCs w:val="1"/>
          <w:rtl w:val="0"/>
        </w:rPr>
        <w:t xml:space="preserve">第25条（電子契約）</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甲乙が電磁的方法により本契約を締結した場合、当該電磁的記録を本契約の原本として取り扱うことができるものとする。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4k2xnx8arbwo"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30kb57rt724s" w:id="27"/>
      <w:bookmarkEnd w:id="27"/>
      <w:r w:rsidDel="00000000" w:rsidR="00000000" w:rsidRPr="00000000">
        <w:rPr>
          <w:rFonts w:ascii="Arial Unicode MS" w:cs="Arial Unicode MS" w:eastAsia="Arial Unicode MS" w:hAnsi="Arial Unicode MS"/>
          <w:b w:val="1"/>
          <w:bCs w:val="1"/>
          <w:rtl w:val="0"/>
        </w:rPr>
        <w:t xml:space="preserve">第27条（準拠法・合意管轄）</w:t>
      </w:r>
    </w:p>
    <w:p w:rsidR="00000000" w:rsidDel="00000000" w:rsidP="00000000" w:rsidRDefault="00000000" w:rsidRPr="00000000" w14:paraId="000000B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本契約に関して訴訟の必要が生じた場合、法令上認められる範囲で、　　　　　　　　　地方裁判所又は　　　　　　　　　簡易裁判所を第一審の合意管轄裁判所とする。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以上、本契約成立の証として本書を作成し、甲乙が署名若しくは記名押印し、又は電磁的方法により本契約を締結する。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