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37luw37xay0" w:id="0"/>
      <w:bookmarkEnd w:id="0"/>
      <w:r w:rsidDel="00000000" w:rsidR="00000000" w:rsidRPr="00000000">
        <w:rPr>
          <w:rFonts w:ascii="Arial Unicode MS" w:cs="Arial Unicode MS" w:eastAsia="Arial Unicode MS" w:hAnsi="Arial Unicode MS"/>
          <w:b w:val="1"/>
          <w:bCs w:val="1"/>
          <w:sz w:val="44"/>
          <w:szCs w:val="44"/>
          <w:rtl w:val="0"/>
        </w:rPr>
        <w:t xml:space="preserve">追加整備承諾書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乙に依頼したバイクの点検、整備、修理、部品交換その他これらに付随する作業（以下「当初整備」という。）の実施中に判明した追加整備について、次のとおり確認し、承諾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uatxdc7f4o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は、当初整備の開始後に新たな不具合、劣化、損傷その他の事情が判明し、当初の見積り又は依頼内容に含まれていない整備、修理又は部品交換等が必要となった場合に、その内容、費用、作業期間その他の条件を甲乙間で確認し、追加整備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qu9g7hmpq5t"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本承諾書の対象となる車両は、次のとおりとする。</w:t>
      </w:r>
    </w:p>
    <w:tbl>
      <w:tblPr>
        <w:tblStyle w:val="Table1"/>
        <w:tblW w:w="4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2390"/>
        <w:tblGridChange w:id="0">
          <w:tblGrid>
            <w:gridCol w:w="165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入庫日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qvds5xlbp679" w:id="3"/>
      <w:bookmarkEnd w:id="3"/>
      <w:r w:rsidDel="00000000" w:rsidR="00000000" w:rsidRPr="00000000">
        <w:rPr>
          <w:rFonts w:ascii="Arial Unicode MS" w:cs="Arial Unicode MS" w:eastAsia="Arial Unicode MS" w:hAnsi="Arial Unicode MS"/>
          <w:b w:val="1"/>
          <w:bCs w:val="1"/>
          <w:rtl w:val="0"/>
        </w:rPr>
        <w:t xml:space="preserve">第3条（当初整備の内容）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甲が乙に依頼した当初整備の内容は、次のとおりとする。</w:t>
      </w:r>
    </w:p>
    <w:tbl>
      <w:tblPr>
        <w:tblStyle w:val="Table2"/>
        <w:tblW w:w="8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915"/>
        <w:tblGridChange w:id="0">
          <w:tblGrid>
            <w:gridCol w:w="239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当初の依頼内容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当初見積金額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作業予定期間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見積書・注文書番号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rPr>
                <w:rtl w:val="0"/>
              </w:rPr>
            </w:r>
          </w:p>
        </w:tc>
      </w:tr>
    </w:tbl>
    <w:p w:rsidR="00000000" w:rsidDel="00000000" w:rsidP="00000000" w:rsidRDefault="00000000" w:rsidRPr="00000000" w14:paraId="00000028">
      <w:pPr>
        <w:pStyle w:val="Heading2"/>
        <w:keepNext w:val="0"/>
        <w:keepLines w:val="0"/>
        <w:spacing w:after="80" w:lineRule="auto"/>
        <w:rPr>
          <w:b w:val="1"/>
          <w:bCs w:val="1"/>
        </w:rPr>
      </w:pPr>
      <w:bookmarkStart w:colFirst="0" w:colLast="0" w:name="_1xeeuv5uu44k" w:id="4"/>
      <w:bookmarkEnd w:id="4"/>
      <w:r w:rsidDel="00000000" w:rsidR="00000000" w:rsidRPr="00000000">
        <w:rPr>
          <w:rFonts w:ascii="Arial Unicode MS" w:cs="Arial Unicode MS" w:eastAsia="Arial Unicode MS" w:hAnsi="Arial Unicode MS"/>
          <w:b w:val="1"/>
          <w:bCs w:val="1"/>
          <w:rtl w:val="0"/>
        </w:rPr>
        <w:t xml:space="preserve">第4条（追加整備が必要となった理由）</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乙は、当初整備を実施する過程において、次の事由により追加整備が必要であると判断した。</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部品の摩耗・劣化</w:t>
        <w:br w:type="textWrapping"/>
        <w:t xml:space="preserve">□ 部品の破損・損傷</w:t>
        <w:br w:type="textWrapping"/>
        <w:t xml:space="preserve">□ 分解後に新たな不具合が判明したため</w:t>
        <w:br w:type="textWrapping"/>
        <w:t xml:space="preserve">□ 安全な走行を確保するため</w:t>
        <w:br w:type="textWrapping"/>
        <w:t xml:space="preserve">□ 他の部品又は機構への影響が確認されたため</w:t>
        <w:br w:type="textWrapping"/>
        <w:t xml:space="preserve">□ 法令上又は保安上必要な対応であるため</w:t>
        <w:br w:type="textWrapping"/>
        <w:t xml:space="preserve">□ その他（　　　　　　　　　　　　　　　　　　　　　　　　　）</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具体的な理由：</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9eebu11n58h5" w:id="5"/>
      <w:bookmarkEnd w:id="5"/>
      <w:r w:rsidDel="00000000" w:rsidR="00000000" w:rsidRPr="00000000">
        <w:rPr>
          <w:rFonts w:ascii="Arial Unicode MS" w:cs="Arial Unicode MS" w:eastAsia="Arial Unicode MS" w:hAnsi="Arial Unicode MS"/>
          <w:b w:val="1"/>
          <w:bCs w:val="1"/>
          <w:rtl w:val="0"/>
        </w:rPr>
        <w:t xml:space="preserve">第5条（追加整備の内容）</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甲が承諾する追加整備の内容は、次のとおりとする。</w:t>
      </w:r>
    </w:p>
    <w:tbl>
      <w:tblPr>
        <w:tblStyle w:val="Table3"/>
        <w:tblW w:w="85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875"/>
        <w:tblGridChange w:id="0">
          <w:tblGrid>
            <w:gridCol w:w="1670"/>
            <w:gridCol w:w="68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追加整備箇所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交換部品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部品区分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純正品　□ 社外品　□ リビルト品　□ 中古品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追加作業時間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bl>
    <w:p w:rsidR="00000000" w:rsidDel="00000000" w:rsidP="00000000" w:rsidRDefault="00000000" w:rsidRPr="00000000" w14:paraId="0000003E">
      <w:pPr>
        <w:pStyle w:val="Heading2"/>
        <w:keepNext w:val="0"/>
        <w:keepLines w:val="0"/>
        <w:spacing w:after="80" w:lineRule="auto"/>
        <w:rPr>
          <w:b w:val="1"/>
          <w:bCs w:val="1"/>
        </w:rPr>
      </w:pPr>
      <w:bookmarkStart w:colFirst="0" w:colLast="0" w:name="_j8svg8acghoy" w:id="6"/>
      <w:bookmarkEnd w:id="6"/>
      <w:r w:rsidDel="00000000" w:rsidR="00000000" w:rsidRPr="00000000">
        <w:rPr>
          <w:rFonts w:ascii="Arial Unicode MS" w:cs="Arial Unicode MS" w:eastAsia="Arial Unicode MS" w:hAnsi="Arial Unicode MS"/>
          <w:b w:val="1"/>
          <w:bCs w:val="1"/>
          <w:rtl w:val="0"/>
        </w:rPr>
        <w:t xml:space="preserve">第6条（追加費用）</w:t>
      </w:r>
    </w:p>
    <w:p w:rsidR="00000000" w:rsidDel="00000000" w:rsidP="00000000" w:rsidRDefault="00000000" w:rsidRPr="00000000" w14:paraId="0000003F">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前条の追加整備に要する費用は、次のとおりとする。</w:t>
      </w:r>
    </w:p>
    <w:tbl>
      <w:tblPr>
        <w:tblStyle w:val="Table4"/>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追加工賃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追加整備合計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4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前項の追加費用は、当初整備に係る費用に加算されるものとする。</w:t>
      </w:r>
    </w:p>
    <w:p w:rsidR="00000000" w:rsidDel="00000000" w:rsidP="00000000" w:rsidRDefault="00000000" w:rsidRPr="00000000" w14:paraId="0000004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追加整備の実施後、さらに当初予測することが困難であった不具合等が判明し、新たな追加費用が必要となる場合、乙は、第8条に定める場合を除き、改めて甲の承諾を得るものとする。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yha6zd9qwybd" w:id="7"/>
      <w:bookmarkEnd w:id="7"/>
      <w:r w:rsidDel="00000000" w:rsidR="00000000" w:rsidRPr="00000000">
        <w:rPr>
          <w:rFonts w:ascii="Arial Unicode MS" w:cs="Arial Unicode MS" w:eastAsia="Arial Unicode MS" w:hAnsi="Arial Unicode MS"/>
          <w:b w:val="1"/>
          <w:bCs w:val="1"/>
          <w:rtl w:val="0"/>
        </w:rPr>
        <w:t xml:space="preserve">第7条（納期等の変更）</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追加整備により、当初予定していた作業完了日又は車両引渡日が変更となる場合、乙は甲にその旨を説明するものとする。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変更後の予定は、次のとおりとする。</w:t>
      </w:r>
    </w:p>
    <w:tbl>
      <w:tblPr>
        <w:tblStyle w:val="Table5"/>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90"/>
        <w:tblGridChange w:id="0">
          <w:tblGrid>
            <w:gridCol w:w="21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当初完成予定日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変更後完成予定日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ただし、部品の入荷遅延、メーカー欠品、追加故障の発見その他乙の合理的な管理を超える事情が生じた場合は、甲乙協議のうえ予定日を変更することができる。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mdda0sgy6sy9" w:id="8"/>
      <w:bookmarkEnd w:id="8"/>
      <w:r w:rsidDel="00000000" w:rsidR="00000000" w:rsidRPr="00000000">
        <w:rPr>
          <w:rFonts w:ascii="Arial Unicode MS" w:cs="Arial Unicode MS" w:eastAsia="Arial Unicode MS" w:hAnsi="Arial Unicode MS"/>
          <w:b w:val="1"/>
          <w:bCs w:val="1"/>
          <w:rtl w:val="0"/>
        </w:rPr>
        <w:t xml:space="preserve">第8条（緊急性の高い整備）</w:t>
      </w:r>
    </w:p>
    <w:p w:rsidR="00000000" w:rsidDel="00000000" w:rsidP="00000000" w:rsidRDefault="00000000" w:rsidRPr="00000000" w14:paraId="0000005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整備を行わなければ安全な走行が困難となるおそれがある場合、又は車両若しくは他の部品に重大な損傷が生じるおそれがある場合、その内容を甲に説明し、追加整備の必要性を通知するものとする。</w:t>
      </w:r>
    </w:p>
    <w:p w:rsidR="00000000" w:rsidDel="00000000" w:rsidP="00000000" w:rsidRDefault="00000000" w:rsidRPr="00000000" w14:paraId="0000005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前項の場合であっても、乙は、原則として甲の承諾を得た後に追加整備を実施する。</w:t>
      </w:r>
    </w:p>
    <w:p w:rsidR="00000000" w:rsidDel="00000000" w:rsidP="00000000" w:rsidRDefault="00000000" w:rsidRPr="00000000" w14:paraId="0000005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と連絡が取れない場合、乙は、安全上必要な範囲で作業を中断し、車両を保管することができる。ただし、甲乙間であらかじめ一定金額以下の追加整備について承諾なく実施できる旨を合意している場合は、その合意の範囲内で作業を実施することができる。</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uuzlu99rdldb" w:id="9"/>
      <w:bookmarkEnd w:id="9"/>
      <w:r w:rsidDel="00000000" w:rsidR="00000000" w:rsidRPr="00000000">
        <w:rPr>
          <w:rFonts w:ascii="Arial Unicode MS" w:cs="Arial Unicode MS" w:eastAsia="Arial Unicode MS" w:hAnsi="Arial Unicode MS"/>
          <w:b w:val="1"/>
          <w:bCs w:val="1"/>
          <w:rtl w:val="0"/>
        </w:rPr>
        <w:t xml:space="preserve">第9条（追加整備を承諾しない場合）</w:t>
      </w:r>
    </w:p>
    <w:p w:rsidR="00000000" w:rsidDel="00000000" w:rsidP="00000000" w:rsidRDefault="00000000" w:rsidRPr="00000000" w14:paraId="0000006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甲が乙から提案された追加整備を承諾しない場合、乙は当該追加整備を実施しないものとする。</w:t>
      </w:r>
    </w:p>
    <w:p w:rsidR="00000000" w:rsidDel="00000000" w:rsidP="00000000" w:rsidRDefault="00000000" w:rsidRPr="00000000" w14:paraId="0000006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追加整備を実施しないことにより、安全性、走行性能、耐久性その他車両の状態に影響が生じる可能性がある場合、乙は、その内容を甲に説明するものとする。</w:t>
      </w:r>
    </w:p>
    <w:p w:rsidR="00000000" w:rsidDel="00000000" w:rsidP="00000000" w:rsidRDefault="00000000" w:rsidRPr="00000000" w14:paraId="0000006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説明を受けたうえで追加整備を希望しない場合、甲は、当該追加整備を行わないことによって生じ得る影響を理解したうえで車両の返却を受けるものとする。ただし、乙の責めに帰すべき事由によって生じた不具合については、この限りでない。</w:t>
      </w:r>
    </w:p>
    <w:p w:rsidR="00000000" w:rsidDel="00000000" w:rsidP="00000000" w:rsidRDefault="00000000" w:rsidRPr="00000000" w14:paraId="0000006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車両の状態が道路運送車両法その他の関係法令に適合しないおそれがある場合又は安全な走行が困難であると乙が合理的に判断した場合、乙は甲にその旨を説明するものとする。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5h006b1gajlm" w:id="10"/>
      <w:bookmarkEnd w:id="10"/>
      <w:r w:rsidDel="00000000" w:rsidR="00000000" w:rsidRPr="00000000">
        <w:rPr>
          <w:rFonts w:ascii="Arial Unicode MS" w:cs="Arial Unicode MS" w:eastAsia="Arial Unicode MS" w:hAnsi="Arial Unicode MS"/>
          <w:b w:val="1"/>
          <w:bCs w:val="1"/>
          <w:rtl w:val="0"/>
        </w:rPr>
        <w:t xml:space="preserve">第10条（分解・点検後に判明する不具合）</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車両の内部部品、エンジン、駆動系、制動装置、電装系その他外観から確認することが困難な部分については、分解又は点検を行った後に初めて不具合、摩耗、損傷等が判明する場合があることを確認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この場合、乙は、当初の見積金額を超える追加整備が必要となるときは、本承諾書その他の方法により甲に説明し、その承諾を得るものとする。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o1bftob820uc" w:id="11"/>
      <w:bookmarkEnd w:id="11"/>
      <w:r w:rsidDel="00000000" w:rsidR="00000000" w:rsidRPr="00000000">
        <w:rPr>
          <w:rFonts w:ascii="Arial Unicode MS" w:cs="Arial Unicode MS" w:eastAsia="Arial Unicode MS" w:hAnsi="Arial Unicode MS"/>
          <w:b w:val="1"/>
          <w:bCs w:val="1"/>
          <w:rtl w:val="0"/>
        </w:rPr>
        <w:t xml:space="preserve">第11条（交換部品等）</w:t>
      </w:r>
    </w:p>
    <w:p w:rsidR="00000000" w:rsidDel="00000000" w:rsidP="00000000" w:rsidRDefault="00000000" w:rsidRPr="00000000" w14:paraId="0000006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追加整備に使用する部品は、甲乙間で合意した種類及び仕様のものとする。</w:t>
      </w:r>
    </w:p>
    <w:p w:rsidR="00000000" w:rsidDel="00000000" w:rsidP="00000000" w:rsidRDefault="00000000" w:rsidRPr="00000000" w14:paraId="0000006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純正品以外の部品を使用する場合、乙は必要に応じてその種類、特性その他重要な事項を甲に説明するものとする。</w:t>
      </w:r>
    </w:p>
    <w:p w:rsidR="00000000" w:rsidDel="00000000" w:rsidP="00000000" w:rsidRDefault="00000000" w:rsidRPr="00000000" w14:paraId="0000006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部品の供給状況、廃番、欠品その他の事情により予定していた部品を使用できない場合、乙は甲に説明し、代替部品の使用その他の対応について協議するものとする。</w:t>
      </w:r>
    </w:p>
    <w:p w:rsidR="00000000" w:rsidDel="00000000" w:rsidP="00000000" w:rsidRDefault="00000000" w:rsidRPr="00000000" w14:paraId="0000006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取り外した部品の返却について甲から希望がある場合は、法令上又は処理上返却が困難なものを除き、その取扱いを甲乙間で別途確認する。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u834hgo583ot" w:id="12"/>
      <w:bookmarkEnd w:id="12"/>
      <w:r w:rsidDel="00000000" w:rsidR="00000000" w:rsidRPr="00000000">
        <w:rPr>
          <w:rFonts w:ascii="Arial Unicode MS" w:cs="Arial Unicode MS" w:eastAsia="Arial Unicode MS" w:hAnsi="Arial Unicode MS"/>
          <w:b w:val="1"/>
          <w:bCs w:val="1"/>
          <w:rtl w:val="0"/>
        </w:rPr>
        <w:t xml:space="preserve">第12条（保証の範囲）</w:t>
      </w:r>
    </w:p>
    <w:p w:rsidR="00000000" w:rsidDel="00000000" w:rsidP="00000000" w:rsidRDefault="00000000" w:rsidRPr="00000000" w14:paraId="00000072">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乙は、追加整備について、合意した作業内容に従い、通常求められる方法により整備を実施する。</w:t>
      </w:r>
    </w:p>
    <w:p w:rsidR="00000000" w:rsidDel="00000000" w:rsidP="00000000" w:rsidRDefault="00000000" w:rsidRPr="00000000" w14:paraId="0000007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追加整備後に、乙が実施した作業又は交換した部品について不具合が発生した場合、その保証の有無、期間及び範囲は、乙が別途定める保証条件又は甲乙間で合意した内容による。</w:t>
      </w:r>
    </w:p>
    <w:p w:rsidR="00000000" w:rsidDel="00000000" w:rsidP="00000000" w:rsidRDefault="00000000" w:rsidRPr="00000000" w14:paraId="0000007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経年劣化、通常使用による摩耗、甲による不適切な使用、事故、転倒、改造、第三者による整備その他乙の責めに帰することのできない事由による不具合については、乙は責任を負わない。</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xbdfujnpjlir" w:id="13"/>
      <w:bookmarkEnd w:id="13"/>
      <w:r w:rsidDel="00000000" w:rsidR="00000000" w:rsidRPr="00000000">
        <w:rPr>
          <w:rFonts w:ascii="Arial Unicode MS" w:cs="Arial Unicode MS" w:eastAsia="Arial Unicode MS" w:hAnsi="Arial Unicode MS"/>
          <w:b w:val="1"/>
          <w:bCs w:val="1"/>
          <w:rtl w:val="0"/>
        </w:rPr>
        <w:t xml:space="preserve">第13条（甲の確認及び承諾）</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甲は、乙から追加整備の必要性、作業内容、費用及び納期への影響について説明を受け、次の内容を確認したうえで追加整備を承諾する。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追加整備が必要となった理由について説明を受けた</w:t>
        <w:br w:type="textWrapping"/>
        <w:t xml:space="preserve">□ 追加整備の具体的な作業内容を確認した</w:t>
        <w:br w:type="textWrapping"/>
        <w:t xml:space="preserve">□ 交換する部品の種類・仕様について確認した</w:t>
        <w:br w:type="textWrapping"/>
        <w:t xml:space="preserve">□ 追加費用について確認した</w:t>
        <w:br w:type="textWrapping"/>
        <w:t xml:space="preserve">□ 追加整備により納期が変更となる可能性について確認した</w:t>
        <w:br w:type="textWrapping"/>
        <w:t xml:space="preserve">□ 分解後にさらに追加整備が必要となる場合があることを確認した</w:t>
        <w:br w:type="textWrapping"/>
        <w:t xml:space="preserve">□ 新たな追加整備が必要となった場合は、原則として改めて承諾手続を行うことを確認した</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6zzsfajtwvr6" w:id="14"/>
      <w:bookmarkEnd w:id="14"/>
      <w:r w:rsidDel="00000000" w:rsidR="00000000" w:rsidRPr="00000000">
        <w:rPr>
          <w:rFonts w:ascii="Arial Unicode MS" w:cs="Arial Unicode MS" w:eastAsia="Arial Unicode MS" w:hAnsi="Arial Unicode MS"/>
          <w:b w:val="1"/>
          <w:bCs w:val="1"/>
          <w:rtl w:val="0"/>
        </w:rPr>
        <w:t xml:space="preserve">第14条（承諾方法）</w:t>
      </w:r>
    </w:p>
    <w:p w:rsidR="00000000" w:rsidDel="00000000" w:rsidP="00000000" w:rsidRDefault="00000000" w:rsidRPr="00000000" w14:paraId="0000007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甲による追加整備の承諾は、本承諾書への署名若しくは押印、電子契約、電子メール、メッセージその他甲乙間で確認可能な方法により行うことができる。</w:t>
      </w:r>
    </w:p>
    <w:p w:rsidR="00000000" w:rsidDel="00000000" w:rsidP="00000000" w:rsidRDefault="00000000" w:rsidRPr="00000000" w14:paraId="0000007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電話による承諾を行った場合、乙は、承諾日時、承諾内容その他必要な事項を記録することができる。</w:t>
      </w:r>
    </w:p>
    <w:p w:rsidR="00000000" w:rsidDel="00000000" w:rsidP="00000000" w:rsidRDefault="00000000" w:rsidRPr="00000000" w14:paraId="0000007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追加整備の内容又は金額について重要な変更が生じた場合、乙は甲にその内容を説明し、必要に応じて改めて承諾を得るものとする。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71b5shs6il5f"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本承諾書に定めのない事項又は本承諾書の内容について疑義が生じた場合は、甲乙誠意をもって協議し、解決するものとする。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以上の内容について甲乙双方が確認し、本承諾書を作成する。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