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6a0y0r6k38r" w:id="0"/>
      <w:bookmarkEnd w:id="0"/>
      <w:r w:rsidDel="00000000" w:rsidR="00000000" w:rsidRPr="00000000">
        <w:rPr>
          <w:rFonts w:ascii="Arial Unicode MS" w:cs="Arial Unicode MS" w:eastAsia="Arial Unicode MS" w:hAnsi="Arial Unicode MS"/>
          <w:b w:val="1"/>
          <w:bCs w:val="1"/>
          <w:sz w:val="44"/>
          <w:szCs w:val="44"/>
          <w:rtl w:val="0"/>
        </w:rPr>
        <w:t xml:space="preserve">下取価格確認書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下取依頼者　　　　　　　　　　　　　　　　（以下「甲」という。）と、バイクショップ　　　　　　　　　　　　　　　　（以下「乙」という。）は、甲が所有又は適法に処分する権限を有する二輪自動車、原動機付自転車その他の車両（以下「対象車両」という。）について、乙が提示する下取価格及び下取条件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dwraqjau3k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から車両を購入すること等に伴い、対象車両を乙に下取りとして引き渡す場合において、対象車両の査定内容、下取価格、価格の有効期間、価格変更事由その他必要な事項を明確にし、下取りに関す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a7r94fut5ei"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yhdjcc8q3tyf" w:id="3"/>
      <w:bookmarkEnd w:id="3"/>
      <w:r w:rsidDel="00000000" w:rsidR="00000000" w:rsidRPr="00000000">
        <w:rPr>
          <w:rFonts w:ascii="Arial Unicode MS" w:cs="Arial Unicode MS" w:eastAsia="Arial Unicode MS" w:hAnsi="Arial Unicode MS"/>
          <w:b w:val="1"/>
          <w:bCs w:val="1"/>
          <w:rtl w:val="0"/>
        </w:rPr>
        <w:t xml:space="preserve">第3条（下取価格）</w:t>
      </w:r>
    </w:p>
    <w:p w:rsidR="00000000" w:rsidDel="00000000" w:rsidP="00000000" w:rsidRDefault="00000000" w:rsidRPr="00000000" w14:paraId="00000020">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乙は、対象車両の状態、年式、走行距離、市場価格その他の査定要素を踏まえ、次のとおり下取価格を提示し、甲はその内容を確認する。</w:t>
      </w:r>
    </w:p>
    <w:tbl>
      <w:tblPr>
        <w:tblStyle w:val="Table2"/>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10"/>
        <w:tblGridChange w:id="0">
          <w:tblGrid>
            <w:gridCol w:w="167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基本査定額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加算額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減額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下取価格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円（税込・非課税等：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査定日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価格有効期限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年　　　月　　　日まで</w:t>
            </w:r>
          </w:p>
        </w:tc>
      </w:tr>
    </w:tbl>
    <w:p w:rsidR="00000000" w:rsidDel="00000000" w:rsidP="00000000" w:rsidRDefault="00000000" w:rsidRPr="00000000" w14:paraId="0000002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前項の下取価格は、本確認書作成時点における対象車両の状態及び甲から提供された情報を前提として算定されたものである。</w:t>
      </w:r>
    </w:p>
    <w:p w:rsidR="00000000" w:rsidDel="00000000" w:rsidP="00000000" w:rsidRDefault="00000000" w:rsidRPr="00000000" w14:paraId="000000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下取価格を新たに購入する車両の代金に充当する場合、その充当方法及び精算方法については、注文書、売買契約書その他甲乙間で取り交わす書面に定めるものとする。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dek7v5j8iodn" w:id="4"/>
      <w:bookmarkEnd w:id="4"/>
      <w:r w:rsidDel="00000000" w:rsidR="00000000" w:rsidRPr="00000000">
        <w:rPr>
          <w:rFonts w:ascii="Arial Unicode MS" w:cs="Arial Unicode MS" w:eastAsia="Arial Unicode MS" w:hAnsi="Arial Unicode MS"/>
          <w:b w:val="1"/>
          <w:bCs w:val="1"/>
          <w:rtl w:val="0"/>
        </w:rPr>
        <w:t xml:space="preserve">第4条（査定時の車両状態）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甲乙は、査定時における対象車両の状態について、次のとおり確認する。</w:t>
      </w:r>
    </w:p>
    <w:tbl>
      <w:tblPr>
        <w:tblStyle w:val="Table3"/>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065"/>
        <w:tblGridChange w:id="0">
          <w:tblGrid>
            <w:gridCol w:w="1910"/>
            <w:gridCol w:w="6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エンジン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良好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良好　□ 傷あり　□ 凹みあり　□ 割れあり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フレーム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異常なし　□ 修理歴あり　□ 損傷あり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良好　□ 摩耗あり　□ 交換推奨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電装系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良好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始動状態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良好　□ 不良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転倒歴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事故歴・修復歴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改造・カスタム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pStyle w:val="Heading2"/>
        <w:keepNext w:val="0"/>
        <w:keepLines w:val="0"/>
        <w:spacing w:after="80" w:lineRule="auto"/>
        <w:rPr>
          <w:b w:val="1"/>
          <w:bCs w:val="1"/>
        </w:rPr>
      </w:pPr>
      <w:bookmarkStart w:colFirst="0" w:colLast="0" w:name="_1wp982u8txb7" w:id="5"/>
      <w:bookmarkEnd w:id="5"/>
      <w:r w:rsidDel="00000000" w:rsidR="00000000" w:rsidRPr="00000000">
        <w:rPr>
          <w:rFonts w:ascii="Arial Unicode MS" w:cs="Arial Unicode MS" w:eastAsia="Arial Unicode MS" w:hAnsi="Arial Unicode MS"/>
          <w:b w:val="1"/>
          <w:bCs w:val="1"/>
          <w:rtl w:val="0"/>
        </w:rPr>
        <w:t xml:space="preserve">第5条（下取価格の算定要素）</w:t>
      </w:r>
    </w:p>
    <w:p w:rsidR="00000000" w:rsidDel="00000000" w:rsidP="00000000" w:rsidRDefault="00000000" w:rsidRPr="00000000" w14:paraId="0000004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乙は、対象車両の車種、年式、走行距離、外装及び機関の状態、事故歴、修復歴、改造内容、付属品、市場における流通価格その他合理的な査定要素を考慮して下取価格を算定する。</w:t>
      </w:r>
    </w:p>
    <w:p w:rsidR="00000000" w:rsidDel="00000000" w:rsidP="00000000" w:rsidRDefault="00000000" w:rsidRPr="00000000" w14:paraId="0000004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甲は、査定価格が対象車両の新品時の価格、購入価格、他店の査定価格又は将来の市場価格と一致することを保証するものではないことを確認する。</w:t>
      </w:r>
    </w:p>
    <w:p w:rsidR="00000000" w:rsidDel="00000000" w:rsidP="00000000" w:rsidRDefault="00000000" w:rsidRPr="00000000" w14:paraId="0000004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社外部品、カスタムパーツその他の装備については、その購入価格又は取付費用が下取価格にそのまま反映されるものではない。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4aedthos1kza" w:id="6"/>
      <w:bookmarkEnd w:id="6"/>
      <w:r w:rsidDel="00000000" w:rsidR="00000000" w:rsidRPr="00000000">
        <w:rPr>
          <w:rFonts w:ascii="Arial Unicode MS" w:cs="Arial Unicode MS" w:eastAsia="Arial Unicode MS" w:hAnsi="Arial Unicode MS"/>
          <w:b w:val="1"/>
          <w:bCs w:val="1"/>
          <w:rtl w:val="0"/>
        </w:rPr>
        <w:t xml:space="preserve">第6条（甲の申告事項）</w:t>
      </w:r>
    </w:p>
    <w:p w:rsidR="00000000" w:rsidDel="00000000" w:rsidP="00000000" w:rsidRDefault="00000000" w:rsidRPr="00000000" w14:paraId="00000050">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甲は、乙に対し、対象車両について知り得る範囲で次の事項を正確に申告するものとする。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事故歴及び修復歴</w:t>
        <w:br w:type="textWrapping"/>
        <w:t xml:space="preserve">(2) 転倒歴及び重大な損傷歴</w:t>
        <w:br w:type="textWrapping"/>
        <w:t xml:space="preserve">(3) エンジン、フレーム、電装系その他主要部分の不具合</w:t>
        <w:br w:type="textWrapping"/>
        <w:t xml:space="preserve">(4) メーター交換、走行距離に関する事項</w:t>
        <w:br w:type="textWrapping"/>
        <w:t xml:space="preserve">(5) 改造、部品交換及びカスタムの内容</w:t>
        <w:br w:type="textWrapping"/>
        <w:t xml:space="preserve">(6) 冠水、火災その他車両価値に重大な影響を及ぼす履歴</w:t>
        <w:br w:type="textWrapping"/>
        <w:t xml:space="preserve">(7) 所有権留保、担保権その他第三者の権利の有無</w:t>
        <w:br w:type="textWrapping"/>
        <w:t xml:space="preserve">(8) その他、査定価格に重要な影響を及ぼす事項</w:t>
      </w:r>
    </w:p>
    <w:p w:rsidR="00000000" w:rsidDel="00000000" w:rsidP="00000000" w:rsidRDefault="00000000" w:rsidRPr="00000000" w14:paraId="00000052">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重大な過失による申告漏れ若しくは事実と異なる申告があり、それによって査定価格に重大な影響が生じる場合、乙は甲に事情を説明したうえで、下取価格の変更について協議を求め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yq7im5yf3j35" w:id="7"/>
      <w:bookmarkEnd w:id="7"/>
      <w:r w:rsidDel="00000000" w:rsidR="00000000" w:rsidRPr="00000000">
        <w:rPr>
          <w:rFonts w:ascii="Arial Unicode MS" w:cs="Arial Unicode MS" w:eastAsia="Arial Unicode MS" w:hAnsi="Arial Unicode MS"/>
          <w:b w:val="1"/>
          <w:bCs w:val="1"/>
          <w:rtl w:val="0"/>
        </w:rPr>
        <w:t xml:space="preserve">第7条（下取価格の変更）</w:t>
      </w:r>
    </w:p>
    <w:p w:rsidR="00000000" w:rsidDel="00000000" w:rsidP="00000000" w:rsidRDefault="00000000" w:rsidRPr="00000000" w14:paraId="00000055">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査定後から対象車両の引渡しまでに次の各号のいずれかが生じた場合、乙は対象車両を再査定し、甲乙協議のうえ下取価格を変更することができる。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事故、転倒その他による新たな損傷が生じた場合</w:t>
        <w:br w:type="textWrapping"/>
        <w:t xml:space="preserve">(2) 走行距離が著しく増加した場合</w:t>
        <w:br w:type="textWrapping"/>
        <w:t xml:space="preserve">(3) 部品、付属品又は装備品が取り外された場合</w:t>
        <w:br w:type="textWrapping"/>
        <w:t xml:space="preserve">(4) 査定時に確認できなかった重大な故障又は損傷が判明した場合</w:t>
        <w:br w:type="textWrapping"/>
        <w:t xml:space="preserve">(5) 甲から申告されていない事故歴、修復歴その他査定に重大な影響を与える事実が判明した場合</w:t>
        <w:br w:type="textWrapping"/>
        <w:t xml:space="preserve">(6) 対象車両の同一性又は権利関係に問題があることが判明した場合</w:t>
      </w:r>
    </w:p>
    <w:p w:rsidR="00000000" w:rsidDel="00000000" w:rsidP="00000000" w:rsidRDefault="00000000" w:rsidRPr="00000000" w14:paraId="0000005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乙は、前項に基づき下取価格を変更する場合、その理由及び変更後の価格を甲に説明するものとする。</w:t>
      </w:r>
    </w:p>
    <w:p w:rsidR="00000000" w:rsidDel="00000000" w:rsidP="00000000" w:rsidRDefault="00000000" w:rsidRPr="00000000" w14:paraId="0000005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甲が変更後の価格に同意しない場合の取扱いについては、既に締結した車両売買契約その他の契約内容に従い、又は甲乙協議のうえ決定するものとする。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5wu1labahc1p" w:id="8"/>
      <w:bookmarkEnd w:id="8"/>
      <w:r w:rsidDel="00000000" w:rsidR="00000000" w:rsidRPr="00000000">
        <w:rPr>
          <w:rFonts w:ascii="Arial Unicode MS" w:cs="Arial Unicode MS" w:eastAsia="Arial Unicode MS" w:hAnsi="Arial Unicode MS"/>
          <w:b w:val="1"/>
          <w:bCs w:val="1"/>
          <w:rtl w:val="0"/>
        </w:rPr>
        <w:t xml:space="preserve">第8条（下取価格の有効期間）</w:t>
      </w:r>
    </w:p>
    <w:p w:rsidR="00000000" w:rsidDel="00000000" w:rsidP="00000000" w:rsidRDefault="00000000" w:rsidRPr="00000000" w14:paraId="0000005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第3条に定める下取価格は、同条記載の価格有効期限まで有効とする。</w:t>
      </w:r>
    </w:p>
    <w:p w:rsidR="00000000" w:rsidDel="00000000" w:rsidP="00000000" w:rsidRDefault="00000000" w:rsidRPr="00000000" w14:paraId="0000005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価格有効期限を経過した場合、乙は市場価格、対象車両の状態その他の事情を踏まえ、再査定を行うことができる。</w:t>
      </w:r>
    </w:p>
    <w:p w:rsidR="00000000" w:rsidDel="00000000" w:rsidP="00000000" w:rsidRDefault="00000000" w:rsidRPr="00000000" w14:paraId="0000005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再査定を行った場合、当初の下取価格が維持されることを保証するものではない。</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memcqljc1lk" w:id="9"/>
      <w:bookmarkEnd w:id="9"/>
      <w:r w:rsidDel="00000000" w:rsidR="00000000" w:rsidRPr="00000000">
        <w:rPr>
          <w:rFonts w:ascii="Arial Unicode MS" w:cs="Arial Unicode MS" w:eastAsia="Arial Unicode MS" w:hAnsi="Arial Unicode MS"/>
          <w:b w:val="1"/>
          <w:bCs w:val="1"/>
          <w:rtl w:val="0"/>
        </w:rPr>
        <w:t xml:space="preserve">第9条（必要書類等）</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甲は、対象車両の下取りに必要となる範囲で、次の書類等を乙に提出又は提示するものとする。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自動車検査証又は軽自動車届出済証等</w:t>
        <w:br w:type="textWrapping"/>
        <w:t xml:space="preserve">□ 自賠責保険証明書</w:t>
        <w:br w:type="textWrapping"/>
        <w:t xml:space="preserve">□ 登録・廃車その他の手続に必要な書類</w:t>
        <w:br w:type="textWrapping"/>
        <w:t xml:space="preserve">□ 本人確認書類</w:t>
        <w:br w:type="textWrapping"/>
        <w:t xml:space="preserve">□ 鍵・スペアキー</w:t>
        <w:br w:type="textWrapping"/>
        <w:t xml:space="preserve">□ 取扱説明書・整備記録簿等</w:t>
        <w:br w:type="textWrapping"/>
        <w:t xml:space="preserve">□ 純正部品・付属品</w:t>
        <w:br w:type="textWrapping"/>
        <w:t xml:space="preserve">□ その他（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cs63b3yw584" w:id="10"/>
      <w:bookmarkEnd w:id="10"/>
      <w:r w:rsidDel="00000000" w:rsidR="00000000" w:rsidRPr="00000000">
        <w:rPr>
          <w:rFonts w:ascii="Arial Unicode MS" w:cs="Arial Unicode MS" w:eastAsia="Arial Unicode MS" w:hAnsi="Arial Unicode MS"/>
          <w:b w:val="1"/>
          <w:bCs w:val="1"/>
          <w:rtl w:val="0"/>
        </w:rPr>
        <w:t xml:space="preserve">第10条（所有権等の確認）</w:t>
      </w:r>
    </w:p>
    <w:p w:rsidR="00000000" w:rsidDel="00000000" w:rsidP="00000000" w:rsidRDefault="00000000" w:rsidRPr="00000000" w14:paraId="0000006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甲は、対象車両について所有権を有し、又は対象車両を乙へ適法に譲渡若しくは処分するために必要な権限を有していることを確認する。</w:t>
      </w:r>
    </w:p>
    <w:p w:rsidR="00000000" w:rsidDel="00000000" w:rsidP="00000000" w:rsidRDefault="00000000" w:rsidRPr="00000000" w14:paraId="0000006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対象車両について所有権留保、担保権、差押えその他第三者の権利が存在する場合、甲はその旨を事前に乙へ申告するものとする。</w:t>
      </w:r>
    </w:p>
    <w:p w:rsidR="00000000" w:rsidDel="00000000" w:rsidP="00000000" w:rsidRDefault="00000000" w:rsidRPr="00000000" w14:paraId="0000006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所有権解除その他の手続が必要となる場合、その方法、費用及び下取代金の精算方法については、甲乙協議のうえ決定する。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yfijpxvfw7du" w:id="11"/>
      <w:bookmarkEnd w:id="11"/>
      <w:r w:rsidDel="00000000" w:rsidR="00000000" w:rsidRPr="00000000">
        <w:rPr>
          <w:rFonts w:ascii="Arial Unicode MS" w:cs="Arial Unicode MS" w:eastAsia="Arial Unicode MS" w:hAnsi="Arial Unicode MS"/>
          <w:b w:val="1"/>
          <w:bCs w:val="1"/>
          <w:rtl w:val="0"/>
        </w:rPr>
        <w:t xml:space="preserve">第11条（走行距離の確認）</w:t>
      </w:r>
    </w:p>
    <w:p w:rsidR="00000000" w:rsidDel="00000000" w:rsidP="00000000" w:rsidRDefault="00000000" w:rsidRPr="00000000" w14:paraId="0000006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甲は、対象車両について、メーター交換、メーター改ざんその他走行距離の表示に影響を及ぼす事情を知っている場合、これを乙に申告するものとする。</w:t>
      </w:r>
    </w:p>
    <w:p w:rsidR="00000000" w:rsidDel="00000000" w:rsidP="00000000" w:rsidRDefault="00000000" w:rsidRPr="00000000" w14:paraId="0000006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乙は、通常の査定により確認可能な範囲で走行距離を確認するものとし、甲から特段の申告がない場合には、表示された走行距離を査定の参考とすることができる。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jnomzogxwkbv" w:id="12"/>
      <w:bookmarkEnd w:id="12"/>
      <w:r w:rsidDel="00000000" w:rsidR="00000000" w:rsidRPr="00000000">
        <w:rPr>
          <w:rFonts w:ascii="Arial Unicode MS" w:cs="Arial Unicode MS" w:eastAsia="Arial Unicode MS" w:hAnsi="Arial Unicode MS"/>
          <w:b w:val="1"/>
          <w:bCs w:val="1"/>
          <w:rtl w:val="0"/>
        </w:rPr>
        <w:t xml:space="preserve">第12条（付属品等）</w:t>
      </w:r>
    </w:p>
    <w:p w:rsidR="00000000" w:rsidDel="00000000" w:rsidP="00000000" w:rsidRDefault="00000000" w:rsidRPr="00000000" w14:paraId="0000006D">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下取価格の算定に含まれる付属品、装備品等は、次のとおりとする。</w:t>
      </w:r>
    </w:p>
    <w:tbl>
      <w:tblPr>
        <w:tblStyle w:val="Table4"/>
        <w:tblW w:w="35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075"/>
        <w:tblGridChange w:id="0">
          <w:tblGrid>
            <w:gridCol w:w="14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純正キー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スペアキー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取扱説明書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整備記録簿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純正部品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社外部品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bl>
    <w:p w:rsidR="00000000" w:rsidDel="00000000" w:rsidP="00000000" w:rsidRDefault="00000000" w:rsidRPr="00000000" w14:paraId="0000007E">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査定後、甲が前項の付属品等を取り外し又は引き渡さない場合で、それらが下取価格の算定に含まれていたときは、甲乙協議のうえ下取価格を見直すことができる。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kzquygppzjso" w:id="13"/>
      <w:bookmarkEnd w:id="13"/>
      <w:r w:rsidDel="00000000" w:rsidR="00000000" w:rsidRPr="00000000">
        <w:rPr>
          <w:rFonts w:ascii="Arial Unicode MS" w:cs="Arial Unicode MS" w:eastAsia="Arial Unicode MS" w:hAnsi="Arial Unicode MS"/>
          <w:b w:val="1"/>
          <w:bCs w:val="1"/>
          <w:rtl w:val="0"/>
        </w:rPr>
        <w:t xml:space="preserve">第13条（引渡し）</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対象車両の引渡しについては、次のとおりとする。</w:t>
      </w:r>
    </w:p>
    <w:tbl>
      <w:tblPr>
        <w:tblStyle w:val="Table5"/>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引渡時走行距離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鍵の本数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tl w:val="0"/>
              </w:rPr>
            </w:r>
          </w:p>
          <w:p w:rsidR="00000000" w:rsidDel="00000000" w:rsidP="00000000" w:rsidRDefault="00000000" w:rsidRPr="00000000" w14:paraId="0000008E">
            <w:pPr>
              <w:rPr>
                <w:sz w:val="20"/>
                <w:szCs w:val="20"/>
              </w:rPr>
            </w:pPr>
            <w:r w:rsidDel="00000000" w:rsidR="00000000" w:rsidRPr="00000000">
              <w:rPr>
                <w:rtl w:val="0"/>
              </w:rPr>
            </w:r>
          </w:p>
          <w:p w:rsidR="00000000" w:rsidDel="00000000" w:rsidP="00000000" w:rsidRDefault="00000000" w:rsidRPr="00000000" w14:paraId="0000008F">
            <w:pPr>
              <w:rPr>
                <w:sz w:val="20"/>
                <w:szCs w:val="20"/>
              </w:rPr>
            </w:pPr>
            <w:r w:rsidDel="00000000" w:rsidR="00000000" w:rsidRPr="00000000">
              <w:rPr>
                <w:rtl w:val="0"/>
              </w:rPr>
            </w:r>
          </w:p>
        </w:tc>
      </w:tr>
    </w:tbl>
    <w:p w:rsidR="00000000" w:rsidDel="00000000" w:rsidP="00000000" w:rsidRDefault="00000000" w:rsidRPr="00000000" w14:paraId="00000090">
      <w:pPr>
        <w:pStyle w:val="Heading2"/>
        <w:keepNext w:val="0"/>
        <w:keepLines w:val="0"/>
        <w:spacing w:after="80" w:lineRule="auto"/>
        <w:rPr>
          <w:b w:val="1"/>
          <w:bCs w:val="1"/>
        </w:rPr>
      </w:pPr>
      <w:bookmarkStart w:colFirst="0" w:colLast="0" w:name="_693x0jdmbgrw" w:id="14"/>
      <w:bookmarkEnd w:id="14"/>
      <w:r w:rsidDel="00000000" w:rsidR="00000000" w:rsidRPr="00000000">
        <w:rPr>
          <w:rFonts w:ascii="Arial Unicode MS" w:cs="Arial Unicode MS" w:eastAsia="Arial Unicode MS" w:hAnsi="Arial Unicode MS"/>
          <w:b w:val="1"/>
          <w:bCs w:val="1"/>
          <w:rtl w:val="0"/>
        </w:rPr>
        <w:t xml:space="preserve">第14条（新規購入車両との関係）</w:t>
      </w:r>
    </w:p>
    <w:p w:rsidR="00000000" w:rsidDel="00000000" w:rsidP="00000000" w:rsidRDefault="00000000" w:rsidRPr="00000000" w14:paraId="0000009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対象車両の下取りが、甲による乙からの新規車両、中古車両その他商品の購入に伴うものである場合、当該購入契約と本確認書に基づく下取条件との関係は、注文書、売買契約書その他の合意内容に従う。</w:t>
      </w:r>
    </w:p>
    <w:p w:rsidR="00000000" w:rsidDel="00000000" w:rsidP="00000000" w:rsidRDefault="00000000" w:rsidRPr="00000000" w14:paraId="0000009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新規購入車両の注文が取消し又は解除された場合に、対象車両の下取りも当然に取消し又は解除されるか否かについては、別途締結する売買契約等の定めに従うものとする。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9cwepddc8ji9" w:id="15"/>
      <w:bookmarkEnd w:id="15"/>
      <w:r w:rsidDel="00000000" w:rsidR="00000000" w:rsidRPr="00000000">
        <w:rPr>
          <w:rFonts w:ascii="Arial Unicode MS" w:cs="Arial Unicode MS" w:eastAsia="Arial Unicode MS" w:hAnsi="Arial Unicode MS"/>
          <w:b w:val="1"/>
          <w:bCs w:val="1"/>
          <w:rtl w:val="0"/>
        </w:rPr>
        <w:t xml:space="preserve">第15条（税金・諸費用等）</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対象車両に関する税金、登録・廃車手続費用、所有権解除費用その他の費用の負担については、見積書、注文書その他甲乙間で合意した書面に定めるものとする。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i857byo1pgxx"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甲は、対象車両の下取りにあたり、次の事項について確認したものとする。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下取価格は査定時点の車両状態等を前提としていること</w:t>
        <w:br w:type="textWrapping"/>
        <w:t xml:space="preserve">□ 査定後に車両状態が変化した場合、再査定となる場合があること</w:t>
        <w:br w:type="textWrapping"/>
        <w:t xml:space="preserve">□ 事故歴、修復歴、不具合等を正確に申告する必要があること</w:t>
        <w:br w:type="textWrapping"/>
        <w:t xml:space="preserve">□ カスタム部品等の購入価格がそのまま査定額に反映されるものではないこと</w:t>
        <w:br w:type="textWrapping"/>
        <w:t xml:space="preserve">□ 価格有効期限経過後は再査定となる場合があること</w:t>
        <w:br w:type="textWrapping"/>
        <w:t xml:space="preserve">□ 所有権留保等がある場合には別途手続が必要となること</w:t>
        <w:br w:type="textWrapping"/>
        <w:t xml:space="preserve">□ 下取価格の購入代金への充当方法は別途の売買契約等に従うこと</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gc53itpstskd"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甲（下取依頼者）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