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fvcswnt69be" w:id="0"/>
      <w:bookmarkEnd w:id="0"/>
      <w:r w:rsidDel="00000000" w:rsidR="00000000" w:rsidRPr="00000000">
        <w:rPr>
          <w:rFonts w:ascii="Arial Unicode MS" w:cs="Arial Unicode MS" w:eastAsia="Arial Unicode MS" w:hAnsi="Arial Unicode MS"/>
          <w:b w:val="1"/>
          <w:bCs w:val="1"/>
          <w:sz w:val="44"/>
          <w:szCs w:val="44"/>
          <w:rtl w:val="0"/>
        </w:rPr>
        <w:t xml:space="preserve">名義変更手続委任状</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私は、下記受任者に対し、下記車両に関する名義変更その他これに付随する手続について、以下のとおり権限を委任します。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fs32p5fn46p" w:id="1"/>
      <w:bookmarkEnd w:id="1"/>
      <w:r w:rsidDel="00000000" w:rsidR="00000000" w:rsidRPr="00000000">
        <w:rPr>
          <w:rFonts w:ascii="Arial Unicode MS" w:cs="Arial Unicode MS" w:eastAsia="Arial Unicode MS" w:hAnsi="Arial Unicode MS"/>
          <w:b w:val="1"/>
          <w:bCs w:val="1"/>
          <w:rtl w:val="0"/>
        </w:rPr>
        <w:t xml:space="preserve">第1条（委任者）</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委任者の情報は、次のとおりです。</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6.938889276009"/>
        <w:gridCol w:w="7118.572921747614"/>
        <w:tblGridChange w:id="0">
          <w:tblGrid>
            <w:gridCol w:w="1906.938889276009"/>
            <w:gridCol w:w="7118.5729217476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運転免許証　□ マイナンバーカード　□ その他（　　　　）</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4">
      <w:pPr>
        <w:pStyle w:val="Heading2"/>
        <w:keepNext w:val="0"/>
        <w:keepLines w:val="0"/>
        <w:spacing w:after="80" w:lineRule="auto"/>
        <w:rPr>
          <w:b w:val="1"/>
          <w:bCs w:val="1"/>
        </w:rPr>
      </w:pPr>
      <w:bookmarkStart w:colFirst="0" w:colLast="0" w:name="_jsphshglj6k7" w:id="2"/>
      <w:bookmarkEnd w:id="2"/>
      <w:r w:rsidDel="00000000" w:rsidR="00000000" w:rsidRPr="00000000">
        <w:rPr>
          <w:rFonts w:ascii="Arial Unicode MS" w:cs="Arial Unicode MS" w:eastAsia="Arial Unicode MS" w:hAnsi="Arial Unicode MS"/>
          <w:b w:val="1"/>
          <w:bCs w:val="1"/>
          <w:rtl w:val="0"/>
        </w:rPr>
        <w:t xml:space="preserve">第2条（受任者）</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委任者は、次の者を受任者として指定します。</w:t>
      </w:r>
    </w:p>
    <w:tbl>
      <w:tblPr>
        <w:tblStyle w:val="Table2"/>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2ch7yengjaja" w:id="3"/>
      <w:bookmarkEnd w:id="3"/>
      <w:r w:rsidDel="00000000" w:rsidR="00000000" w:rsidRPr="00000000">
        <w:rPr>
          <w:rFonts w:ascii="Arial Unicode MS" w:cs="Arial Unicode MS" w:eastAsia="Arial Unicode MS" w:hAnsi="Arial Unicode MS"/>
          <w:b w:val="1"/>
          <w:bCs w:val="1"/>
          <w:rtl w:val="0"/>
        </w:rPr>
        <w:t xml:space="preserve">第3条（対象車両）</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本委任状の対象となる車両は、次のとおりです。</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8.6983107588776"/>
        <w:gridCol w:w="6876.813500264745"/>
        <w:tblGridChange w:id="0">
          <w:tblGrid>
            <w:gridCol w:w="2148.6983107588776"/>
            <w:gridCol w:w="6876.8135002647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sz w:val="20"/>
                <w:szCs w:val="20"/>
                <w:rtl w:val="0"/>
              </w:rPr>
              <w:t xml:space="preserve">cc</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原動機付自転車　□ 軽二輪　□ 小型二輪　□ その他（　　　　）</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3hoy2biboyqw" w:id="4"/>
      <w:bookmarkEnd w:id="4"/>
      <w:r w:rsidDel="00000000" w:rsidR="00000000" w:rsidRPr="00000000">
        <w:rPr>
          <w:rFonts w:ascii="Arial Unicode MS" w:cs="Arial Unicode MS" w:eastAsia="Arial Unicode MS" w:hAnsi="Arial Unicode MS"/>
          <w:b w:val="1"/>
          <w:bCs w:val="1"/>
          <w:rtl w:val="0"/>
        </w:rPr>
        <w:t xml:space="preserve">第4条（委任事項）</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委任者は、受任者に対し、対象車両の名義変更に必要な次の手続を委任する。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道路運送車両法その他関係法令に基づく名義変更、移転登録、届出その他必要な手続</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運輸支局、軽自動車検査協会、市区町村その他関係行政機関に対する申請書類の作成、提出及び受領</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車検証、軽自動車届出済証、標識交付証明書その他関係書類の変更、取得及び受領</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ナンバープレートの返納、交付及び交換に関する手続</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軽自動車税（種別割）に関する申告その他名義変更に付随する税務上の届出</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前各号に付随する一切の事務手続</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前項の委任事項は、対象車両の区分及び適用法令に応じて必要となる範囲に限るものとする。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受任者は、本委任状によって、対象車両の売却、担保設定その他所有権の処分に関する権限を取得するものではない。</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2djlhd2x87qn" w:id="5"/>
      <w:bookmarkEnd w:id="5"/>
      <w:r w:rsidDel="00000000" w:rsidR="00000000" w:rsidRPr="00000000">
        <w:rPr>
          <w:rFonts w:ascii="Arial Unicode MS" w:cs="Arial Unicode MS" w:eastAsia="Arial Unicode MS" w:hAnsi="Arial Unicode MS"/>
          <w:b w:val="1"/>
          <w:bCs w:val="1"/>
          <w:rtl w:val="0"/>
        </w:rPr>
        <w:t xml:space="preserve">第5条（委任の目的）</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本委任状に基づく手続の目的は、次のとおりとする。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車両購入に伴う名義変更</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車両売却に伴う名義変更</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車両買取に伴う名義変更</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下取りに伴う名義変更</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譲渡に伴う名義変更</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pPr>
      <w:bookmarkStart w:colFirst="0" w:colLast="0" w:name="_l9zju3depmve" w:id="6"/>
      <w:bookmarkEnd w:id="6"/>
      <w:r w:rsidDel="00000000" w:rsidR="00000000" w:rsidRPr="00000000">
        <w:rPr>
          <w:rFonts w:ascii="Arial Unicode MS" w:cs="Arial Unicode MS" w:eastAsia="Arial Unicode MS" w:hAnsi="Arial Unicode MS"/>
          <w:b w:val="1"/>
          <w:bCs w:val="1"/>
          <w:rtl w:val="0"/>
        </w:rPr>
        <w:t xml:space="preserve">第6条（必要書類の提出）</w:t>
      </w: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委任者は、名義変更手続に必要な書類及び情報を、受任者に対して正確かつ適切に提供するものとする。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必要書類には、車両区分及び手続内容に応じて、次のものが含まれる場合がある。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車検証その他車両の登録・届出に関する書類</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譲渡証明書</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本人確認書類</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住民票、印鑑証明書その他住所又は本人を確認するための書類</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ナンバープレート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その他関係行政機関が必要とする書類</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委任者が提出した書類に不備又は記載内容の相違がある場合、受任者は委任者に対し、修正又は追加書類の提出を求めることができる。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de2lhkx6v0u8" w:id="7"/>
      <w:bookmarkEnd w:id="7"/>
      <w:r w:rsidDel="00000000" w:rsidR="00000000" w:rsidRPr="00000000">
        <w:rPr>
          <w:rFonts w:ascii="Arial Unicode MS" w:cs="Arial Unicode MS" w:eastAsia="Arial Unicode MS" w:hAnsi="Arial Unicode MS"/>
          <w:b w:val="1"/>
          <w:bCs w:val="1"/>
          <w:rtl w:val="0"/>
        </w:rPr>
        <w:t xml:space="preserve">第7条（手続費用）</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名義変更手続に必要な法定手数料、証明書取得費用、ナンバープレート交付費用その他実費の負担については、委任者と受任者との間で別途合意する。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受任者が手続代行手数料を請求する場合、その金額及び支払条件は、事前に委任者へ説明し、合意を得るものとする。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手続開始後に追加費用が必要となった場合、受任者は委任者にその内容及び金額を説明し、承諾を得るものとする。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j0uf8db1in50" w:id="8"/>
      <w:bookmarkEnd w:id="8"/>
      <w:r w:rsidDel="00000000" w:rsidR="00000000" w:rsidRPr="00000000">
        <w:rPr>
          <w:rFonts w:ascii="Arial Unicode MS" w:cs="Arial Unicode MS" w:eastAsia="Arial Unicode MS" w:hAnsi="Arial Unicode MS"/>
          <w:b w:val="1"/>
          <w:bCs w:val="1"/>
          <w:rtl w:val="0"/>
        </w:rPr>
        <w:t xml:space="preserve">第8条（手続の実施及び報告）</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受任者は、委任された範囲内で、善良な管理者の注意をもって名義変更手続を行うものとする。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受任者は、手続の進行に重大な支障が生じた場合、速やかに委任者へ通知するものとする。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名義変更手続が完了した場合、受任者は委任者に対し、その旨を報告するものとする。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受任者は、委任者から合理的な範囲で手続状況の確認を求められた場合、必要な説明を行うものとする。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bhsdowp82i95" w:id="9"/>
      <w:bookmarkEnd w:id="9"/>
      <w:r w:rsidDel="00000000" w:rsidR="00000000" w:rsidRPr="00000000">
        <w:rPr>
          <w:rFonts w:ascii="Arial Unicode MS" w:cs="Arial Unicode MS" w:eastAsia="Arial Unicode MS" w:hAnsi="Arial Unicode MS"/>
          <w:b w:val="1"/>
          <w:bCs w:val="1"/>
          <w:rtl w:val="0"/>
        </w:rPr>
        <w:t xml:space="preserve">第9条（委任の有効期間）</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本委任状の有効期間は、次のとおりとする。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委任開始日：　　　　年　　　月　　　日</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委任終了日：　　　　年　　　月　　　日</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前項の期間内に名義変更手続が完了した場合、本委任状に基づく委任は、当該手続の完了をもって終了する。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有効期間内に手続が完了しない場合、委任者と受任者は協議のうえ、必要に応じて委任期間を延長することができる。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vnpyncovc50k" w:id="10"/>
      <w:bookmarkEnd w:id="10"/>
      <w:r w:rsidDel="00000000" w:rsidR="00000000" w:rsidRPr="00000000">
        <w:rPr>
          <w:rFonts w:ascii="Arial Unicode MS" w:cs="Arial Unicode MS" w:eastAsia="Arial Unicode MS" w:hAnsi="Arial Unicode MS"/>
          <w:b w:val="1"/>
          <w:bCs w:val="1"/>
          <w:rtl w:val="0"/>
        </w:rPr>
        <w:t xml:space="preserve">第10条（再委任）</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受任者は、委任者の事前の承諾を得た場合、委任事項の全部又は一部を第三者に再委任することができる。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前項により再委任する場合、受任者は再受任者に対し、委任事項の範囲及び必要な注意事項を明確に伝えるものとする。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受任者は、再委任先の選任及び監督について、法令に従い責任を負うものとする。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e1ue9mwezdi"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受任者は、名義変更手続のために取得した委任者の個人情報を、当該手続及びこれに付随する業務に必要な範囲で取り扱うものとする。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受任者は、法令に基づく場合その他正当な理由がある場合を除き、委任者の個人情報を目的外に利用してはならない。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受任者は、取得した個人情報について、漏えい、滅失又は毀損の防止その他適切な安全管理措置を講じるものとする。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手続完了後の個人情報及び関係書類については、法令上の保存義務その他正当な保存の必要性を踏まえ、適切に管理又は廃棄するものとする。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kiswvow85zgw" w:id="12"/>
      <w:bookmarkEnd w:id="12"/>
      <w:r w:rsidDel="00000000" w:rsidR="00000000" w:rsidRPr="00000000">
        <w:rPr>
          <w:rFonts w:ascii="Arial Unicode MS" w:cs="Arial Unicode MS" w:eastAsia="Arial Unicode MS" w:hAnsi="Arial Unicode MS"/>
          <w:b w:val="1"/>
          <w:bCs w:val="1"/>
          <w:rtl w:val="0"/>
        </w:rPr>
        <w:t xml:space="preserve">第12条（委任の撤回及び終了）</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委任者は、法令に従い、本委任を撤回することができる。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委任者が委任を撤回する場合、受任者に対して速やかに通知するものとする。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委任の撤回時点で既に実施された手続に関する費用及び報酬の精算については、法令及び当事者間の合意に従うものとする。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委任が終了した場合、受任者は、未使用の委任書類その他返還すべき書類を委任者に返還するものとする。ただし、法令上保存が必要な書類については、この限りでない。</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fueldkrjfks3" w:id="13"/>
      <w:bookmarkEnd w:id="13"/>
      <w:r w:rsidDel="00000000" w:rsidR="00000000" w:rsidRPr="00000000">
        <w:rPr>
          <w:rFonts w:ascii="Arial Unicode MS" w:cs="Arial Unicode MS" w:eastAsia="Arial Unicode MS" w:hAnsi="Arial Unicode MS"/>
          <w:b w:val="1"/>
          <w:bCs w:val="1"/>
          <w:rtl w:val="0"/>
        </w:rPr>
        <w:t xml:space="preserve">第13条（責任の範囲）</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受任者は、委任事項を適切に遂行する義務を負うものとする。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委任者が提出した書類の不備、虚偽の申告その他委任者の責めに帰すべき事由によって手続が遅延又は不能となった場合、受任者は、自己の責めに帰すべき事由がある場合を除き、その責任を負わない。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行政機関の審査、制度変更、災害その他受任者の合理的な管理を超える事情による遅延については、受任者に帰責事由がない限り、受任者は責任を負わない。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受任者の故意又は過失により委任者に損害が生じた場合、受任者は法令に従い、その責任を負うものとする。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vg35ygwgkuk0"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委任者は、次の事項を確認したうえで、本委任状を作成する。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対象車両の情報に誤りがないこと</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名義変更手続の内容及び委任範囲を確認したこと</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手続に必要な書類を提出すること</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手続費用及び代行手数料について説明を受けたこと</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行政機関の審査等により手続完了まで時間を要する場合があること</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手続完了後に受任者から報告を受けること</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個人情報の取扱いについて説明を受けたこと</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u4hvc3jyoysv"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本委任状に定めのない事項又は本委任状の解釈について疑義が生じた場合、委任者及び受任者は、関係法令及び信義誠実の原則に従い、誠意をもって協議し、解決を図るものとする。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以上の内容を確認し、対象車両の名義変更手続について、受任者に必要な権限を委任します。</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委任者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氏名又は名称：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受任者（バイクショップ）</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3">
      <w:pPr>
        <w:rPr>
          <w:sz w:val="20"/>
          <w:szCs w:val="20"/>
        </w:rPr>
      </w:pPr>
      <w:r w:rsidDel="00000000" w:rsidR="00000000" w:rsidRPr="00000000">
        <w:rPr>
          <w:rtl w:val="0"/>
        </w:rPr>
      </w:r>
    </w:p>
    <w:p w:rsidR="00000000" w:rsidDel="00000000" w:rsidP="00000000" w:rsidRDefault="00000000" w:rsidRPr="00000000" w14:paraId="000000A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