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oll3upvy9yb0" w:id="0"/>
      <w:bookmarkEnd w:id="0"/>
      <w:r w:rsidDel="00000000" w:rsidR="00000000" w:rsidRPr="00000000">
        <w:rPr>
          <w:rFonts w:ascii="Arial Unicode MS" w:cs="Arial Unicode MS" w:eastAsia="Arial Unicode MS" w:hAnsi="Arial Unicode MS"/>
          <w:b w:val="1"/>
          <w:bCs w:val="1"/>
          <w:sz w:val="44"/>
          <w:szCs w:val="44"/>
          <w:rtl w:val="0"/>
        </w:rPr>
        <w:t xml:space="preserve">引取・配送サービス申込書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　　　　　　　　　　　　　　　（以下「甲」という。）は、バイクショップ　　　　　　　　　　　　　　　（以下「乙」という。）に対し、甲が指定する二輪車等の引取・配送サービス（以下「本サービス」という。）を、以下の内容及び条件により申し込む。</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29rzizinrcu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乙が甲の依頼に基づき実施するバイク、原動機付自転車その他の車両（以下「対象車両」という。）の引取又は配送について、その申込内容、実施条件、料金、対象車両の状態、引渡方法及び責任範囲等を明確にし、円滑なサービスの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fy7zh9648q25" w:id="2"/>
      <w:bookmarkEnd w:id="2"/>
      <w:r w:rsidDel="00000000" w:rsidR="00000000" w:rsidRPr="00000000">
        <w:rPr>
          <w:rFonts w:ascii="Arial Unicode MS" w:cs="Arial Unicode MS" w:eastAsia="Arial Unicode MS" w:hAnsi="Arial Unicode MS"/>
          <w:b w:val="1"/>
          <w:bCs w:val="1"/>
          <w:rtl w:val="0"/>
        </w:rPr>
        <w:t xml:space="preserve">第2条（申込内容）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本サービスの申込内容は、次のとおりとする。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85"/>
        <w:gridCol w:w="7230"/>
        <w:tblGridChange w:id="0">
          <w:tblGrid>
            <w:gridCol w:w="1785"/>
            <w:gridCol w:w="7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サービス区分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引取　□ 配送　□ 引取・配送</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利用目的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修理　□ 点検　□ 車検　□ 購入車両の納車　□ 買取・下取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希望日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希望時間帯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午前　□ 午後　□ 時間指定（　　　時頃）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引取場所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配送場所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その他希望事項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pStyle w:val="Heading2"/>
        <w:keepNext w:val="0"/>
        <w:keepLines w:val="0"/>
        <w:spacing w:after="80" w:lineRule="auto"/>
        <w:rPr>
          <w:b w:val="1"/>
          <w:bCs w:val="1"/>
        </w:rPr>
      </w:pPr>
      <w:bookmarkStart w:colFirst="0" w:colLast="0" w:name="_pktvg02yrdcw" w:id="3"/>
      <w:bookmarkEnd w:id="3"/>
      <w:r w:rsidDel="00000000" w:rsidR="00000000" w:rsidRPr="00000000">
        <w:rPr>
          <w:rFonts w:ascii="Arial Unicode MS" w:cs="Arial Unicode MS" w:eastAsia="Arial Unicode MS" w:hAnsi="Arial Unicode MS"/>
          <w:b w:val="1"/>
          <w:bCs w:val="1"/>
          <w:rtl w:val="0"/>
        </w:rPr>
        <w:t xml:space="preserve">第3条（対象車両）</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本サービスの対象車両は、次のとおりとする。</w:t>
      </w:r>
    </w:p>
    <w:tbl>
      <w:tblPr>
        <w:tblStyle w:val="Table2"/>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3110"/>
        <w:tblGridChange w:id="0">
          <w:tblGrid>
            <w:gridCol w:w="2390"/>
            <w:gridCol w:w="31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車両情報</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エンジン始動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可　□ 不可　□ 不安定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自走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bl>
    <w:p w:rsidR="00000000" w:rsidDel="00000000" w:rsidP="00000000" w:rsidRDefault="00000000" w:rsidRPr="00000000" w14:paraId="00000032">
      <w:pPr>
        <w:pStyle w:val="Heading2"/>
        <w:keepNext w:val="0"/>
        <w:keepLines w:val="0"/>
        <w:spacing w:after="80" w:lineRule="auto"/>
        <w:rPr>
          <w:b w:val="1"/>
          <w:bCs w:val="1"/>
        </w:rPr>
      </w:pPr>
      <w:bookmarkStart w:colFirst="0" w:colLast="0" w:name="_a82pdn4rk6v6" w:id="4"/>
      <w:bookmarkEnd w:id="4"/>
      <w:r w:rsidDel="00000000" w:rsidR="00000000" w:rsidRPr="00000000">
        <w:rPr>
          <w:rFonts w:ascii="Arial Unicode MS" w:cs="Arial Unicode MS" w:eastAsia="Arial Unicode MS" w:hAnsi="Arial Unicode MS"/>
          <w:b w:val="1"/>
          <w:bCs w:val="1"/>
          <w:rtl w:val="0"/>
        </w:rPr>
        <w:t xml:space="preserve">第4条（車両状態の申告）</w:t>
      </w:r>
    </w:p>
    <w:p w:rsidR="00000000" w:rsidDel="00000000" w:rsidP="00000000" w:rsidRDefault="00000000" w:rsidRPr="00000000" w14:paraId="00000033">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甲は、本サービスの申込みに際し、対象車両の故障、事故歴、転倒、損傷、改造、部品の欠損その他引取又は配送作業に影響する事項について、乙に正確に申告するものとする。</w:t>
      </w:r>
    </w:p>
    <w:p w:rsidR="00000000" w:rsidDel="00000000" w:rsidP="00000000" w:rsidRDefault="00000000" w:rsidRPr="00000000" w14:paraId="00000034">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対象車両に次の状態がある場合、甲は該当する事項を確認する。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エンジンが始動しない</w:t>
        <w:br w:type="textWrapping"/>
        <w:t xml:space="preserve">□ タイヤが回転しない</w:t>
        <w:br w:type="textWrapping"/>
        <w:t xml:space="preserve">□ ハンドルロックが解除できない</w:t>
        <w:br w:type="textWrapping"/>
        <w:t xml:space="preserve">□ ブレーキが固着している</w:t>
        <w:br w:type="textWrapping"/>
        <w:t xml:space="preserve">□ タイヤがパンクしている</w:t>
        <w:br w:type="textWrapping"/>
        <w:t xml:space="preserve">□ 車両が転倒又は著しく傾いている</w:t>
        <w:br w:type="textWrapping"/>
        <w:t xml:space="preserve">□ 事故による損傷がある</w:t>
        <w:br w:type="textWrapping"/>
        <w:t xml:space="preserve">□ オイル、燃料その他液体の漏れがある</w:t>
        <w:br w:type="textWrapping"/>
        <w:t xml:space="preserve">□ 車高変更その他の改造がある</w:t>
        <w:br w:type="textWrapping"/>
        <w:t xml:space="preserve">□ 地下駐車場、狭路、急傾斜地等に保管されている</w:t>
        <w:br w:type="textWrapping"/>
        <w:t xml:space="preserve">□ その他（　　　　　　　　　　　　　　　　　　　　　　　　　）</w:t>
      </w:r>
    </w:p>
    <w:p w:rsidR="00000000" w:rsidDel="00000000" w:rsidP="00000000" w:rsidRDefault="00000000" w:rsidRPr="00000000" w14:paraId="00000036">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甲の申告内容と実際の車両状態が著しく異なり、安全な積載又は運搬が困難である場合、乙は本サービスの実施を中止し、又は作業方法を変更することができる。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p64xytmiganr" w:id="5"/>
      <w:bookmarkEnd w:id="5"/>
      <w:r w:rsidDel="00000000" w:rsidR="00000000" w:rsidRPr="00000000">
        <w:rPr>
          <w:rFonts w:ascii="Arial Unicode MS" w:cs="Arial Unicode MS" w:eastAsia="Arial Unicode MS" w:hAnsi="Arial Unicode MS"/>
          <w:b w:val="1"/>
          <w:bCs w:val="1"/>
          <w:rtl w:val="0"/>
        </w:rPr>
        <w:t xml:space="preserve">第5条（鍵・付属品等）</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甲が乙に引き渡す鍵、書類、部品その他の付属品は、次のとおりとする。</w:t>
      </w:r>
    </w:p>
    <w:tbl>
      <w:tblPr>
        <w:tblStyle w:val="Table3"/>
        <w:tblW w:w="6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3995"/>
        <w:tblGridChange w:id="0">
          <w:tblGrid>
            <w:gridCol w:w="2630"/>
            <w:gridCol w:w="39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引渡内容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メインキー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 有　□ 無　　本数（　　　本）</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スペアキー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 有　□ 無　　本数（　　　本）</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車検証・登録書類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自賠責保険関係書類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純正部品・取外し部品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その他付属品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tl w:val="0"/>
              </w:rPr>
            </w:r>
          </w:p>
        </w:tc>
      </w:tr>
    </w:tbl>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乙は、引渡しを受けた鍵、書類及び付属品を、本サービス及びこれに関連する業務のために必要な範囲で保管する。</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5pq4jpor7t5" w:id="6"/>
      <w:bookmarkEnd w:id="6"/>
      <w:r w:rsidDel="00000000" w:rsidR="00000000" w:rsidRPr="00000000">
        <w:rPr>
          <w:rFonts w:ascii="Arial Unicode MS" w:cs="Arial Unicode MS" w:eastAsia="Arial Unicode MS" w:hAnsi="Arial Unicode MS"/>
          <w:b w:val="1"/>
          <w:bCs w:val="1"/>
          <w:rtl w:val="0"/>
        </w:rPr>
        <w:t xml:space="preserve">第6条（引取・配送料金）</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本サービスの料金及び支払条件は、次のとおりとする。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50.2143576955268"/>
        <w:gridCol w:w="7875.297453328096"/>
        <w:tblGridChange w:id="0">
          <w:tblGrid>
            <w:gridCol w:w="1150.2143576955268"/>
            <w:gridCol w:w="7875.29745332809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 申込時　□ 引取時　□ 配送時　□ 修理代金等と合わせて支払う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tl w:val="0"/>
              </w:rPr>
            </w:r>
          </w:p>
          <w:p w:rsidR="00000000" w:rsidDel="00000000" w:rsidP="00000000" w:rsidRDefault="00000000" w:rsidRPr="00000000" w14:paraId="0000005A">
            <w:pPr>
              <w:rPr>
                <w:sz w:val="20"/>
                <w:szCs w:val="20"/>
              </w:rPr>
            </w:pPr>
            <w:r w:rsidDel="00000000" w:rsidR="00000000" w:rsidRPr="00000000">
              <w:rPr>
                <w:rtl w:val="0"/>
              </w:rPr>
            </w:r>
          </w:p>
          <w:p w:rsidR="00000000" w:rsidDel="00000000" w:rsidP="00000000" w:rsidRDefault="00000000" w:rsidRPr="00000000" w14:paraId="0000005B">
            <w:pPr>
              <w:rPr>
                <w:sz w:val="20"/>
                <w:szCs w:val="20"/>
              </w:rPr>
            </w:pPr>
            <w:r w:rsidDel="00000000" w:rsidR="00000000" w:rsidRPr="00000000">
              <w:rPr>
                <w:rtl w:val="0"/>
              </w:rPr>
            </w:r>
          </w:p>
        </w:tc>
      </w:tr>
    </w:tbl>
    <w:p w:rsidR="00000000" w:rsidDel="00000000" w:rsidP="00000000" w:rsidRDefault="00000000" w:rsidRPr="00000000" w14:paraId="0000005C">
      <w:pPr>
        <w:pStyle w:val="Heading2"/>
        <w:keepNext w:val="0"/>
        <w:keepLines w:val="0"/>
        <w:spacing w:after="80" w:lineRule="auto"/>
        <w:rPr>
          <w:b w:val="1"/>
          <w:bCs w:val="1"/>
        </w:rPr>
      </w:pPr>
      <w:bookmarkStart w:colFirst="0" w:colLast="0" w:name="_cql14r8hggq6" w:id="7"/>
      <w:bookmarkEnd w:id="7"/>
      <w:r w:rsidDel="00000000" w:rsidR="00000000" w:rsidRPr="00000000">
        <w:rPr>
          <w:rFonts w:ascii="Arial Unicode MS" w:cs="Arial Unicode MS" w:eastAsia="Arial Unicode MS" w:hAnsi="Arial Unicode MS"/>
          <w:b w:val="1"/>
          <w:bCs w:val="1"/>
          <w:rtl w:val="0"/>
        </w:rPr>
        <w:t xml:space="preserve">第7条（追加料金）</w:t>
      </w:r>
    </w:p>
    <w:p w:rsidR="00000000" w:rsidDel="00000000" w:rsidP="00000000" w:rsidRDefault="00000000" w:rsidRPr="00000000" w14:paraId="0000005D">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申込時に確認できなかった対象車両の状態、保管場所、道路状況その他の事情により、通常の方法では引取又は配送ができない場合、乙は甲に説明したうえで、追加料金を請求することができる。</w:t>
      </w:r>
    </w:p>
    <w:p w:rsidR="00000000" w:rsidDel="00000000" w:rsidP="00000000" w:rsidRDefault="00000000" w:rsidRPr="00000000" w14:paraId="0000005E">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前項の追加料金が発生する可能性がある場合、乙は、緊急その他やむを得ない場合を除き、事前に甲の承諾を得るものとする。</w:t>
      </w:r>
    </w:p>
    <w:p w:rsidR="00000000" w:rsidDel="00000000" w:rsidP="00000000" w:rsidRDefault="00000000" w:rsidRPr="00000000" w14:paraId="0000005F">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レッカー作業、クレーン作業、特殊車両の使用、有料道路、フェリー、遠隔地への配送その他通常の運搬を超える費用が必要となる場合、その負担について甲乙協議のうえ定める。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wcld8e7tr64c" w:id="8"/>
      <w:bookmarkEnd w:id="8"/>
      <w:r w:rsidDel="00000000" w:rsidR="00000000" w:rsidRPr="00000000">
        <w:rPr>
          <w:rFonts w:ascii="Arial Unicode MS" w:cs="Arial Unicode MS" w:eastAsia="Arial Unicode MS" w:hAnsi="Arial Unicode MS"/>
          <w:b w:val="1"/>
          <w:bCs w:val="1"/>
          <w:rtl w:val="0"/>
        </w:rPr>
        <w:t xml:space="preserve">第8条（引取場所及び作業環境）</w:t>
      </w:r>
    </w:p>
    <w:p w:rsidR="00000000" w:rsidDel="00000000" w:rsidP="00000000" w:rsidRDefault="00000000" w:rsidRPr="00000000" w14:paraId="00000062">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甲は、乙が対象車両を安全に積載できる場所を確保するものとする。</w:t>
      </w:r>
    </w:p>
    <w:p w:rsidR="00000000" w:rsidDel="00000000" w:rsidP="00000000" w:rsidRDefault="00000000" w:rsidRPr="00000000" w14:paraId="00000063">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私有地、マンション、月極駐車場その他第三者が管理する場所から対象車両を引き取る場合、必要な許可又は承諾は、別段の合意がない限り甲の責任において取得するものとする。</w:t>
      </w:r>
    </w:p>
    <w:p w:rsidR="00000000" w:rsidDel="00000000" w:rsidP="00000000" w:rsidRDefault="00000000" w:rsidRPr="00000000" w14:paraId="00000064">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道路幅、車高制限、駐車規制、地下駐車場その他の事情により乙の運搬車両が対象車両の保管場所まで進入できない場合、甲乙協議のうえ引取場所を変更することができる。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z0lic1xif967" w:id="9"/>
      <w:bookmarkEnd w:id="9"/>
      <w:r w:rsidDel="00000000" w:rsidR="00000000" w:rsidRPr="00000000">
        <w:rPr>
          <w:rFonts w:ascii="Arial Unicode MS" w:cs="Arial Unicode MS" w:eastAsia="Arial Unicode MS" w:hAnsi="Arial Unicode MS"/>
          <w:b w:val="1"/>
          <w:bCs w:val="1"/>
          <w:rtl w:val="0"/>
        </w:rPr>
        <w:t xml:space="preserve">第9条（引取時の確認）</w:t>
      </w:r>
    </w:p>
    <w:p w:rsidR="00000000" w:rsidDel="00000000" w:rsidP="00000000" w:rsidRDefault="00000000" w:rsidRPr="00000000" w14:paraId="00000067">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乙は、対象車両の引取りに際し、合理的な範囲で車体の外観、損傷状態及び付属品等を確認する。</w:t>
      </w:r>
    </w:p>
    <w:p w:rsidR="00000000" w:rsidDel="00000000" w:rsidP="00000000" w:rsidRDefault="00000000" w:rsidRPr="00000000" w14:paraId="0000006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甲及び乙は、必要に応じて対象車両の状態を写真又は動画により記録することができる。</w:t>
      </w:r>
    </w:p>
    <w:p w:rsidR="00000000" w:rsidDel="00000000" w:rsidP="00000000" w:rsidRDefault="00000000" w:rsidRPr="00000000" w14:paraId="00000069">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前項の記録は、引取時及び配送時の車両状態の確認並びに事故、損傷その他のトラブル発生時の確認資料として使用することができる。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dy9w00ss7nkb" w:id="10"/>
      <w:bookmarkEnd w:id="10"/>
      <w:r w:rsidDel="00000000" w:rsidR="00000000" w:rsidRPr="00000000">
        <w:rPr>
          <w:rFonts w:ascii="Arial Unicode MS" w:cs="Arial Unicode MS" w:eastAsia="Arial Unicode MS" w:hAnsi="Arial Unicode MS"/>
          <w:b w:val="1"/>
          <w:bCs w:val="1"/>
          <w:rtl w:val="0"/>
        </w:rPr>
        <w:t xml:space="preserve">第10条（甲が立ち会わない場合）</w:t>
      </w:r>
    </w:p>
    <w:p w:rsidR="00000000" w:rsidDel="00000000" w:rsidP="00000000" w:rsidRDefault="00000000" w:rsidRPr="00000000" w14:paraId="0000006C">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甲が引取又は配送時に立ち会わない場合、甲は事前に乙と対象車両の保管場所、鍵の受渡方法その他必要事項を確認するものとする。</w:t>
      </w:r>
    </w:p>
    <w:p w:rsidR="00000000" w:rsidDel="00000000" w:rsidP="00000000" w:rsidRDefault="00000000" w:rsidRPr="00000000" w14:paraId="0000006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第三者が甲に代わって対象車両を引き渡し、又は受領する場合、甲は当該第三者に必要な権限を与えるものとする。</w:t>
      </w:r>
    </w:p>
    <w:p w:rsidR="00000000" w:rsidDel="00000000" w:rsidP="00000000" w:rsidRDefault="00000000" w:rsidRPr="00000000" w14:paraId="0000006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甲から指定された方法に従って乙が対象車両を引き取り、又は引き渡した場合、特段の事情がない限り、適正な引渡しが行われたものとする。</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rfjx1559wpjk" w:id="11"/>
      <w:bookmarkEnd w:id="11"/>
      <w:r w:rsidDel="00000000" w:rsidR="00000000" w:rsidRPr="00000000">
        <w:rPr>
          <w:rFonts w:ascii="Arial Unicode MS" w:cs="Arial Unicode MS" w:eastAsia="Arial Unicode MS" w:hAnsi="Arial Unicode MS"/>
          <w:b w:val="1"/>
          <w:bCs w:val="1"/>
          <w:rtl w:val="0"/>
        </w:rPr>
        <w:t xml:space="preserve">第11条（運搬方法）</w:t>
      </w:r>
    </w:p>
    <w:p w:rsidR="00000000" w:rsidDel="00000000" w:rsidP="00000000" w:rsidRDefault="00000000" w:rsidRPr="00000000" w14:paraId="0000007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乙は、対象車両の種類、状態及び運搬距離等を考慮し、合理的かつ安全な方法により対象車両を運搬する。</w:t>
      </w:r>
    </w:p>
    <w:p w:rsidR="00000000" w:rsidDel="00000000" w:rsidP="00000000" w:rsidRDefault="00000000" w:rsidRPr="00000000" w14:paraId="0000007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乙は、必要に応じて積載車、トラックその他の運搬車両を使用することができる。</w:t>
      </w:r>
    </w:p>
    <w:p w:rsidR="00000000" w:rsidDel="00000000" w:rsidP="00000000" w:rsidRDefault="00000000" w:rsidRPr="00000000" w14:paraId="00000073">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乙は、本サービスの全部又は一部を、適切な運送業者その他の第三者に委託することができる。この場合、乙は当該委託先を適切に選定するものとする。</w:t>
      </w:r>
    </w:p>
    <w:p w:rsidR="00000000" w:rsidDel="00000000" w:rsidP="00000000" w:rsidRDefault="00000000" w:rsidRPr="00000000" w14:paraId="000000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ex2rwny8jl2l" w:id="12"/>
      <w:bookmarkEnd w:id="12"/>
      <w:r w:rsidDel="00000000" w:rsidR="00000000" w:rsidRPr="00000000">
        <w:rPr>
          <w:rFonts w:ascii="Arial Unicode MS" w:cs="Arial Unicode MS" w:eastAsia="Arial Unicode MS" w:hAnsi="Arial Unicode MS"/>
          <w:b w:val="1"/>
          <w:bCs w:val="1"/>
          <w:rtl w:val="0"/>
        </w:rPr>
        <w:t xml:space="preserve">第12条（予定日時の変更）</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候、交通事情、道路規制、事故、災害、運搬車両の故障その他乙が合理的に管理することが困難な事情により、予定した日時に引取又は配送を行うことが困難となった場合、乙は甲に連絡し、実施日時を変更することができ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hcxwnxiuipaa" w:id="13"/>
      <w:bookmarkEnd w:id="13"/>
      <w:r w:rsidDel="00000000" w:rsidR="00000000" w:rsidRPr="00000000">
        <w:rPr>
          <w:rFonts w:ascii="Arial Unicode MS" w:cs="Arial Unicode MS" w:eastAsia="Arial Unicode MS" w:hAnsi="Arial Unicode MS"/>
          <w:b w:val="1"/>
          <w:bCs w:val="1"/>
          <w:rtl w:val="0"/>
        </w:rPr>
        <w:t xml:space="preserve">第13条（危険物等）</w:t>
      </w:r>
    </w:p>
    <w:p w:rsidR="00000000" w:rsidDel="00000000" w:rsidP="00000000" w:rsidRDefault="00000000" w:rsidRPr="00000000" w14:paraId="0000007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甲は、対象車両内又は収納部分に、現金、貴重品、危険物、違法物品その他運搬に適さない物品を残置しないものとする。</w:t>
      </w:r>
    </w:p>
    <w:p w:rsidR="00000000" w:rsidDel="00000000" w:rsidP="00000000" w:rsidRDefault="00000000" w:rsidRPr="00000000" w14:paraId="0000007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ヘルメット、衣類、電子機器、ETCカードその他対象車両に固定されていない私物については、原則として甲が事前に取り外すものとする。</w:t>
      </w:r>
    </w:p>
    <w:p w:rsidR="00000000" w:rsidDel="00000000" w:rsidP="00000000" w:rsidRDefault="00000000" w:rsidRPr="00000000" w14:paraId="0000007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甲が私物等を残置した場合、乙の故意又は過失による場合を除き、その紛失又は損傷について乙は責任を負わない。</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897pjby1c1q" w:id="14"/>
      <w:bookmarkEnd w:id="14"/>
      <w:r w:rsidDel="00000000" w:rsidR="00000000" w:rsidRPr="00000000">
        <w:rPr>
          <w:rFonts w:ascii="Arial Unicode MS" w:cs="Arial Unicode MS" w:eastAsia="Arial Unicode MS" w:hAnsi="Arial Unicode MS"/>
          <w:b w:val="1"/>
          <w:bCs w:val="1"/>
          <w:rtl w:val="0"/>
        </w:rPr>
        <w:t xml:space="preserve">第14条（運搬中の事故・損傷）</w:t>
      </w:r>
    </w:p>
    <w:p w:rsidR="00000000" w:rsidDel="00000000" w:rsidP="00000000" w:rsidRDefault="00000000" w:rsidRPr="00000000" w14:paraId="0000007E">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乙は、対象車両の引取、積載、運搬及び引渡しにあたり、通常求められる注意をもって取り扱うものとする。</w:t>
      </w:r>
    </w:p>
    <w:p w:rsidR="00000000" w:rsidDel="00000000" w:rsidP="00000000" w:rsidRDefault="00000000" w:rsidRPr="00000000" w14:paraId="0000007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乙の責めに帰すべき事由により対象車両に損傷が生じた場合、乙は、損傷の内容、原因、対象車両の状態その他の事情を確認したうえで、修理その他合理的な方法により対応する。</w:t>
      </w:r>
    </w:p>
    <w:p w:rsidR="00000000" w:rsidDel="00000000" w:rsidP="00000000" w:rsidRDefault="00000000" w:rsidRPr="00000000" w14:paraId="0000008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引取前から存在していた傷、へこみ、錆、腐食、経年劣化、機械的故障その他乙の責めに帰することのできない不具合について、乙は責任を負わない。</w:t>
      </w:r>
    </w:p>
    <w:p w:rsidR="00000000" w:rsidDel="00000000" w:rsidP="00000000" w:rsidRDefault="00000000" w:rsidRPr="00000000" w14:paraId="00000081">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天災地変その他の不可抗力によって損害が生じた場合の取扱いについては、法令及び個別の事情を踏まえ、甲乙協議のうえ対応する。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bow4c2eim17w" w:id="15"/>
      <w:bookmarkEnd w:id="15"/>
      <w:r w:rsidDel="00000000" w:rsidR="00000000" w:rsidRPr="00000000">
        <w:rPr>
          <w:rFonts w:ascii="Arial Unicode MS" w:cs="Arial Unicode MS" w:eastAsia="Arial Unicode MS" w:hAnsi="Arial Unicode MS"/>
          <w:b w:val="1"/>
          <w:bCs w:val="1"/>
          <w:rtl w:val="0"/>
        </w:rPr>
        <w:t xml:space="preserve">第15条（キャンセル及び不在）</w:t>
      </w:r>
    </w:p>
    <w:p w:rsidR="00000000" w:rsidDel="00000000" w:rsidP="00000000" w:rsidRDefault="00000000" w:rsidRPr="00000000" w14:paraId="00000084">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甲が本サービスをキャンセルする場合、乙が定める期限までにその旨を連絡するものとする。</w:t>
      </w:r>
    </w:p>
    <w:p w:rsidR="00000000" w:rsidDel="00000000" w:rsidP="00000000" w:rsidRDefault="00000000" w:rsidRPr="00000000" w14:paraId="0000008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スタッフ又は委託先が指定場所へ到着したにもかかわらず、甲又は甲が指定した者が不在である場合、対象車両を引き渡すことができない場合その他甲の事情により本サービスを実施できなかった場合、乙は出張費、再手配費その他実際に発生した合理的な費用を甲に請求することができる。</w:t>
      </w:r>
    </w:p>
    <w:p w:rsidR="00000000" w:rsidDel="00000000" w:rsidP="00000000" w:rsidRDefault="00000000" w:rsidRPr="00000000" w14:paraId="00000086">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キャンセル料を別途設定する場合は、次のとおりとする。</w:t>
      </w:r>
    </w:p>
    <w:tbl>
      <w:tblPr>
        <w:tblStyle w:val="Table5"/>
        <w:tblW w:w="35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1670"/>
        <w:tblGridChange w:id="0">
          <w:tblGrid>
            <w:gridCol w:w="1910"/>
            <w:gridCol w:w="16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rPr>
                <w:sz w:val="20"/>
                <w:szCs w:val="20"/>
              </w:rPr>
            </w:pPr>
            <w:r w:rsidDel="00000000" w:rsidR="00000000" w:rsidRPr="00000000">
              <w:rPr>
                <w:rFonts w:ascii="Arial Unicode MS" w:cs="Arial Unicode MS" w:eastAsia="Arial Unicode MS" w:hAnsi="Arial Unicode MS"/>
                <w:sz w:val="20"/>
                <w:szCs w:val="20"/>
                <w:rtl w:val="0"/>
              </w:rPr>
              <w:t xml:space="preserve">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rPr>
                <w:sz w:val="20"/>
                <w:szCs w:val="20"/>
              </w:rPr>
            </w:pPr>
            <w:r w:rsidDel="00000000" w:rsidR="00000000" w:rsidRPr="00000000">
              <w:rPr>
                <w:rFonts w:ascii="Arial Unicode MS" w:cs="Arial Unicode MS" w:eastAsia="Arial Unicode MS" w:hAnsi="Arial Unicode MS"/>
                <w:sz w:val="20"/>
                <w:szCs w:val="20"/>
                <w:rtl w:val="0"/>
              </w:rPr>
              <w:t xml:space="preserve">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rPr>
                <w:sz w:val="20"/>
                <w:szCs w:val="20"/>
              </w:rPr>
            </w:pPr>
            <w:r w:rsidDel="00000000" w:rsidR="00000000" w:rsidRPr="00000000">
              <w:rPr>
                <w:rFonts w:ascii="Arial Unicode MS" w:cs="Arial Unicode MS" w:eastAsia="Arial Unicode MS" w:hAnsi="Arial Unicode MS"/>
                <w:sz w:val="20"/>
                <w:szCs w:val="20"/>
                <w:rtl w:val="0"/>
              </w:rPr>
              <w:t xml:space="preserve">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rPr>
                <w:sz w:val="20"/>
                <w:szCs w:val="20"/>
              </w:rPr>
            </w:pPr>
            <w:r w:rsidDel="00000000" w:rsidR="00000000" w:rsidRPr="00000000">
              <w:rPr>
                <w:rtl w:val="0"/>
              </w:rPr>
            </w:r>
          </w:p>
        </w:tc>
      </w:tr>
      <w:tr>
        <w:trPr>
          <w:cantSplit w:val="0"/>
          <w:trHeight w:val="9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rPr>
                <w:sz w:val="20"/>
                <w:szCs w:val="20"/>
              </w:rPr>
            </w:pPr>
            <w:r w:rsidDel="00000000" w:rsidR="00000000" w:rsidRPr="00000000">
              <w:rPr>
                <w:rFonts w:ascii="Arial Unicode MS" w:cs="Arial Unicode MS" w:eastAsia="Arial Unicode MS" w:hAnsi="Arial Unicode MS"/>
                <w:sz w:val="20"/>
                <w:szCs w:val="20"/>
                <w:rtl w:val="0"/>
              </w:rPr>
              <w:t xml:space="preserve">無断キャンセル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rPr>
                <w:sz w:val="20"/>
                <w:szCs w:val="20"/>
              </w:rPr>
            </w:pPr>
            <w:r w:rsidDel="00000000" w:rsidR="00000000" w:rsidRPr="00000000">
              <w:rPr>
                <w:rtl w:val="0"/>
              </w:rPr>
            </w:r>
          </w:p>
        </w:tc>
      </w:tr>
    </w:tbl>
    <w:p w:rsidR="00000000" w:rsidDel="00000000" w:rsidP="00000000" w:rsidRDefault="00000000" w:rsidRPr="00000000" w14:paraId="00000091">
      <w:pPr>
        <w:pStyle w:val="Heading2"/>
        <w:keepNext w:val="0"/>
        <w:keepLines w:val="0"/>
        <w:spacing w:after="80" w:lineRule="auto"/>
        <w:rPr>
          <w:b w:val="1"/>
          <w:bCs w:val="1"/>
        </w:rPr>
      </w:pPr>
      <w:bookmarkStart w:colFirst="0" w:colLast="0" w:name="_wkd2h2o6xuzv" w:id="16"/>
      <w:bookmarkEnd w:id="16"/>
      <w:r w:rsidDel="00000000" w:rsidR="00000000" w:rsidRPr="00000000">
        <w:rPr>
          <w:rFonts w:ascii="Arial Unicode MS" w:cs="Arial Unicode MS" w:eastAsia="Arial Unicode MS" w:hAnsi="Arial Unicode MS"/>
          <w:b w:val="1"/>
          <w:bCs w:val="1"/>
          <w:rtl w:val="0"/>
        </w:rPr>
        <w:t xml:space="preserve">第16条（配送時の受領確認）</w:t>
      </w:r>
    </w:p>
    <w:p w:rsidR="00000000" w:rsidDel="00000000" w:rsidP="00000000" w:rsidRDefault="00000000" w:rsidRPr="00000000" w14:paraId="00000092">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配送の場合、甲又は甲が指定した受領者は、対象車両の受領時に、外観及び付属品等について確認するものとする。</w:t>
      </w:r>
    </w:p>
    <w:p w:rsidR="00000000" w:rsidDel="00000000" w:rsidP="00000000" w:rsidRDefault="00000000" w:rsidRPr="00000000" w14:paraId="00000093">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配送時に明らかな損傷、付属品の不足その他の異常を確認した場合、甲は速やかに乙へ申し出るものとする。</w:t>
      </w:r>
    </w:p>
    <w:p w:rsidR="00000000" w:rsidDel="00000000" w:rsidP="00000000" w:rsidRDefault="00000000" w:rsidRPr="00000000" w14:paraId="00000094">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受領時に直ちに確認することが困難な事情がある場合は、甲乙協議のうえ合理的な方法で確認するものとする。</w:t>
      </w:r>
    </w:p>
    <w:p w:rsidR="00000000" w:rsidDel="00000000" w:rsidP="00000000" w:rsidRDefault="00000000" w:rsidRPr="00000000" w14:paraId="0000009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j790w3h9m2o2" w:id="17"/>
      <w:bookmarkEnd w:id="17"/>
      <w:r w:rsidDel="00000000" w:rsidR="00000000" w:rsidRPr="00000000">
        <w:rPr>
          <w:rFonts w:ascii="Arial Unicode MS" w:cs="Arial Unicode MS" w:eastAsia="Arial Unicode MS" w:hAnsi="Arial Unicode MS"/>
          <w:b w:val="1"/>
          <w:bCs w:val="1"/>
          <w:rtl w:val="0"/>
        </w:rPr>
        <w:t xml:space="preserve">第17条（所有権等の確認）</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本サービスを申し込む正当な権限を有していることを確認する。対象車両が第三者の所有物、ローン会社等による所有権留保車両、リース車両その他第三者の権利が存在する車両である場合、甲は必要に応じて当該第三者の承諾を得るものとする。</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r0uexl5aer4z" w:id="18"/>
      <w:bookmarkEnd w:id="18"/>
      <w:r w:rsidDel="00000000" w:rsidR="00000000" w:rsidRPr="00000000">
        <w:rPr>
          <w:rFonts w:ascii="Arial Unicode MS" w:cs="Arial Unicode MS" w:eastAsia="Arial Unicode MS" w:hAnsi="Arial Unicode MS"/>
          <w:b w:val="1"/>
          <w:bCs w:val="1"/>
          <w:rtl w:val="0"/>
        </w:rPr>
        <w:t xml:space="preserve">第18条（個人情報の取扱い）</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乙は、本サービスに伴い取得した甲の氏名、住所、電話番号、配送先その他の個人情報を、本サービスの実施、連絡、料金請求、車両管理その他これらに付随する業務に必要な範囲で取り扱うものとする。</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e9yvdej3x6nz" w:id="19"/>
      <w:bookmarkEnd w:id="19"/>
      <w:r w:rsidDel="00000000" w:rsidR="00000000" w:rsidRPr="00000000">
        <w:rPr>
          <w:rFonts w:ascii="Arial Unicode MS" w:cs="Arial Unicode MS" w:eastAsia="Arial Unicode MS" w:hAnsi="Arial Unicode MS"/>
          <w:b w:val="1"/>
          <w:bCs w:val="1"/>
          <w:rtl w:val="0"/>
        </w:rPr>
        <w:t xml:space="preserve">第19条（申込内容の変更）</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甲が引取場所、配送場所、日時、対象車両その他の申込内容を変更する場合は、速やかに乙へ申し出るものとする。変更に伴い追加費用が生じる場合、乙は甲にその内容を説明するものとする。</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cne9h0t04udz"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本申込書に定めのない事項又は本サービスについて疑義若しくは紛争が生じた場合、甲乙は関係法令及び取引の実情を踏まえ、誠意をもって協議し、解決を図るものとする。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以上の内容を確認し、甲は乙に対して本サービスを申し込む。</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甲（申込者）</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