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j5lu16rcn19" w:id="0"/>
      <w:bookmarkEnd w:id="0"/>
      <w:r w:rsidDel="00000000" w:rsidR="00000000" w:rsidRPr="00000000">
        <w:rPr>
          <w:rFonts w:ascii="Arial Unicode MS" w:cs="Arial Unicode MS" w:eastAsia="Arial Unicode MS" w:hAnsi="Arial Unicode MS"/>
          <w:b w:val="1"/>
          <w:bCs w:val="1"/>
          <w:sz w:val="44"/>
          <w:szCs w:val="44"/>
          <w:rtl w:val="0"/>
        </w:rPr>
        <w:t xml:space="preserve">販売店間車両売買基本契約書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において継続的に行われる二輪自動車、原動機付自転車その他の車両及びこれらに付随する物品の売買取引について、次のとおり販売店間車両売買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8y99apvkv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本契約は、甲乙間で継続的に行われる車両の売買取引について、その基本的な条件を定めることにより、取引条件及び責任関係を明確にし、円滑かつ適正な取引を行うことを目的とする。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unpvdlkpwcp"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本契約は、本契約の有効期間中に甲乙間で締結される個々の車両の売買契約（以下「個別契約」という。）に共通して適用される。</w:t>
      </w:r>
    </w:p>
    <w:p w:rsidR="00000000" w:rsidDel="00000000" w:rsidP="00000000" w:rsidRDefault="00000000" w:rsidRPr="00000000" w14:paraId="0000000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個別契約において本契約と異なる内容を定めた場合は、当該個別契約の定めが優先して適用される。</w:t>
      </w:r>
    </w:p>
    <w:p w:rsidR="00000000" w:rsidDel="00000000" w:rsidP="00000000" w:rsidRDefault="00000000" w:rsidRPr="00000000" w14:paraId="0000000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甲及び乙は、それぞれ売主又は買主となることができるものとし、個別契約ごとに売主及び買主を確定する。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jjc287bmbyj" w:id="3"/>
      <w:bookmarkEnd w:id="3"/>
      <w:r w:rsidDel="00000000" w:rsidR="00000000" w:rsidRPr="00000000">
        <w:rPr>
          <w:rFonts w:ascii="Arial Unicode MS" w:cs="Arial Unicode MS" w:eastAsia="Arial Unicode MS" w:hAnsi="Arial Unicode MS"/>
          <w:b w:val="1"/>
          <w:bCs w:val="1"/>
          <w:rtl w:val="0"/>
        </w:rPr>
        <w:t xml:space="preserve">第3条（個別契約の成立）</w:t>
      </w:r>
    </w:p>
    <w:p w:rsidR="00000000" w:rsidDel="00000000" w:rsidP="00000000" w:rsidRDefault="00000000" w:rsidRPr="00000000" w14:paraId="0000000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個別契約は、車両について、車名、型式、車台番号、登録番号、走行距離、売買代金、引渡条件その他必要な事項を甲乙間で合意することにより成立する。</w:t>
      </w:r>
    </w:p>
    <w:p w:rsidR="00000000" w:rsidDel="00000000" w:rsidP="00000000" w:rsidRDefault="00000000" w:rsidRPr="00000000" w14:paraId="0000000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前項の合意は、注文書、注文請書、売買確認書、電子メール、電子契約その他内容を確認できる方法によって行うものとする。</w:t>
      </w:r>
    </w:p>
    <w:p w:rsidR="00000000" w:rsidDel="00000000" w:rsidP="00000000" w:rsidRDefault="00000000" w:rsidRPr="00000000" w14:paraId="0000001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個別契約において定める主な事項は、次のとおりとする。</w:t>
      </w:r>
    </w:p>
    <w:tbl>
      <w:tblPr>
        <w:tblStyle w:val="Table1"/>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790"/>
        <w:tblGridChange w:id="0">
          <w:tblGrid>
            <w:gridCol w:w="191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車名・メーカー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売買代金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金　　　　　　　　　円（税込・非課税）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xwty0ce2t7xc" w:id="4"/>
      <w:bookmarkEnd w:id="4"/>
      <w:r w:rsidDel="00000000" w:rsidR="00000000" w:rsidRPr="00000000">
        <w:rPr>
          <w:rFonts w:ascii="Arial Unicode MS" w:cs="Arial Unicode MS" w:eastAsia="Arial Unicode MS" w:hAnsi="Arial Unicode MS"/>
          <w:b w:val="1"/>
          <w:bCs w:val="1"/>
          <w:rtl w:val="0"/>
        </w:rPr>
        <w:t xml:space="preserve">第4条（売買対象車両）</w:t>
      </w:r>
    </w:p>
    <w:p w:rsidR="00000000" w:rsidDel="00000000" w:rsidP="00000000" w:rsidRDefault="00000000" w:rsidRPr="00000000" w14:paraId="0000002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売主は、個別契約に定める車両（以下「対象車両」という。）を、当該個別契約に定める条件に従って買主に売り渡し、買主はこれを買い受ける。</w:t>
      </w:r>
    </w:p>
    <w:p w:rsidR="00000000" w:rsidDel="00000000" w:rsidP="00000000" w:rsidRDefault="00000000" w:rsidRPr="00000000" w14:paraId="0000002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対象車両に付属品、部品、鍵、取扱説明書、整備記録簿その他の物品又は書類が含まれる場合、その内容は個別契約において定める。</w:t>
      </w:r>
    </w:p>
    <w:p w:rsidR="00000000" w:rsidDel="00000000" w:rsidP="00000000" w:rsidRDefault="00000000" w:rsidRPr="00000000" w14:paraId="0000002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中古車両については、その性質上、使用、経年その他による傷、摩耗、劣化、修復跡その他の状態が存在する場合があることを甲乙は確認する。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dn4ax9yfz54a" w:id="5"/>
      <w:bookmarkEnd w:id="5"/>
      <w:r w:rsidDel="00000000" w:rsidR="00000000" w:rsidRPr="00000000">
        <w:rPr>
          <w:rFonts w:ascii="Arial Unicode MS" w:cs="Arial Unicode MS" w:eastAsia="Arial Unicode MS" w:hAnsi="Arial Unicode MS"/>
          <w:b w:val="1"/>
          <w:bCs w:val="1"/>
          <w:rtl w:val="0"/>
        </w:rPr>
        <w:t xml:space="preserve">第5条（車両情報の提供）</w:t>
      </w:r>
    </w:p>
    <w:p w:rsidR="00000000" w:rsidDel="00000000" w:rsidP="00000000" w:rsidRDefault="00000000" w:rsidRPr="00000000" w14:paraId="0000002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売主は、対象車両について自己が把握している範囲で、取引上重要と合理的に認められる情報を買主に提供する。</w:t>
      </w:r>
    </w:p>
    <w:p w:rsidR="00000000" w:rsidDel="00000000" w:rsidP="00000000" w:rsidRDefault="00000000" w:rsidRPr="00000000" w14:paraId="0000002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売主が把握している場合に提供する情報には、次の事項を含むものとする。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車名、型式、車台番号及び登録番号</w:t>
        <w:br w:type="textWrapping"/>
        <w:t xml:space="preserve">(2) 初度登録年月</w:t>
        <w:br w:type="textWrapping"/>
        <w:t xml:space="preserve">(3) 走行距離</w:t>
        <w:br w:type="textWrapping"/>
        <w:t xml:space="preserve">(4) 修復歴及び事故歴</w:t>
        <w:br w:type="textWrapping"/>
        <w:t xml:space="preserve">(5) 車両の主要な不具合</w:t>
        <w:br w:type="textWrapping"/>
        <w:t xml:space="preserve">(6) 改造又は主要部品の交換状況</w:t>
        <w:br w:type="textWrapping"/>
        <w:t xml:space="preserve">(7) 車検又は自賠責保険の有効期間</w:t>
        <w:br w:type="textWrapping"/>
        <w:t xml:space="preserve">(8) 所有権留保その他権利関係に関する事項</w:t>
        <w:br w:type="textWrapping"/>
        <w:t xml:space="preserve">(9) その他売買条件を判断するうえで重要な事項</w:t>
      </w:r>
    </w:p>
    <w:p w:rsidR="00000000" w:rsidDel="00000000" w:rsidP="00000000" w:rsidRDefault="00000000" w:rsidRPr="00000000" w14:paraId="00000031">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売主は、故意に重要な事実を隠匿し、又は虚偽の情報を買主に提供してはならない。</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we7u3i5ss1yr" w:id="6"/>
      <w:bookmarkEnd w:id="6"/>
      <w:r w:rsidDel="00000000" w:rsidR="00000000" w:rsidRPr="00000000">
        <w:rPr>
          <w:rFonts w:ascii="Arial Unicode MS" w:cs="Arial Unicode MS" w:eastAsia="Arial Unicode MS" w:hAnsi="Arial Unicode MS"/>
          <w:b w:val="1"/>
          <w:bCs w:val="1"/>
          <w:rtl w:val="0"/>
        </w:rPr>
        <w:t xml:space="preserve">第6条（現車確認）</w:t>
      </w:r>
    </w:p>
    <w:p w:rsidR="00000000" w:rsidDel="00000000" w:rsidP="00000000" w:rsidRDefault="00000000" w:rsidRPr="00000000" w14:paraId="0000003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買主は、個別契約締結前に、必要に応じて対象車両の現車確認、写真確認、車両情報確認その他合理的な確認を行うものとする。</w:t>
      </w:r>
    </w:p>
    <w:p w:rsidR="00000000" w:rsidDel="00000000" w:rsidP="00000000" w:rsidRDefault="00000000" w:rsidRPr="00000000" w14:paraId="0000003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買主が現車確認を行った場合、買主は、通常の確認によって認識することのできる外観、傷、錆、摩耗、消耗その他の状態を確認したうえで対象車両を購入するものとする。</w:t>
      </w:r>
    </w:p>
    <w:p w:rsidR="00000000" w:rsidDel="00000000" w:rsidP="00000000" w:rsidRDefault="00000000" w:rsidRPr="00000000" w14:paraId="0000003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現車確認を行わず、写真、動画、車両情報その他の資料のみで購入する場合、その確認方法及び条件については個別契約で定めることができる。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4se9bjvvjsut" w:id="7"/>
      <w:bookmarkEnd w:id="7"/>
      <w:r w:rsidDel="00000000" w:rsidR="00000000" w:rsidRPr="00000000">
        <w:rPr>
          <w:rFonts w:ascii="Arial Unicode MS" w:cs="Arial Unicode MS" w:eastAsia="Arial Unicode MS" w:hAnsi="Arial Unicode MS"/>
          <w:b w:val="1"/>
          <w:bCs w:val="1"/>
          <w:rtl w:val="0"/>
        </w:rPr>
        <w:t xml:space="preserve">第7条（走行距離）</w:t>
      </w:r>
    </w:p>
    <w:p w:rsidR="00000000" w:rsidDel="00000000" w:rsidP="00000000" w:rsidRDefault="00000000" w:rsidRPr="00000000" w14:paraId="0000003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売主は、対象車両の走行距離について、メーター表示その他自己が合理的に確認できる資料に基づいて買主に通知する。</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メーター交換、改ざん、故障その他の理由により実走行距離が不明であることを売主が認識している場合、売主はその旨を買主に告知するものとする。</w:t>
      </w:r>
    </w:p>
    <w:p w:rsidR="00000000" w:rsidDel="00000000" w:rsidP="00000000" w:rsidRDefault="00000000" w:rsidRPr="00000000" w14:paraId="0000003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売主が実走行距離を保証する旨を個別契約において明示した場合を除き、売主は自己が合理的に確認することのできない過去の走行距離について保証するものではない。</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5kn240x88g6z" w:id="8"/>
      <w:bookmarkEnd w:id="8"/>
      <w:r w:rsidDel="00000000" w:rsidR="00000000" w:rsidRPr="00000000">
        <w:rPr>
          <w:rFonts w:ascii="Arial Unicode MS" w:cs="Arial Unicode MS" w:eastAsia="Arial Unicode MS" w:hAnsi="Arial Unicode MS"/>
          <w:b w:val="1"/>
          <w:bCs w:val="1"/>
          <w:rtl w:val="0"/>
        </w:rPr>
        <w:t xml:space="preserve">第8条（売買代金）</w:t>
      </w:r>
    </w:p>
    <w:p w:rsidR="00000000" w:rsidDel="00000000" w:rsidP="00000000" w:rsidRDefault="00000000" w:rsidRPr="00000000" w14:paraId="0000003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買主は、対象車両の売買代金を、個別契約に定める方法及び期限までに売主へ支払う。</w:t>
      </w:r>
    </w:p>
    <w:p w:rsidR="00000000" w:rsidDel="00000000" w:rsidP="00000000" w:rsidRDefault="00000000" w:rsidRPr="00000000" w14:paraId="0000003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振込手数料その他支払いに要する費用については、個別契約に別段の定めがない限り、買主の負担とする。</w:t>
      </w:r>
    </w:p>
    <w:p w:rsidR="00000000" w:rsidDel="00000000" w:rsidP="00000000" w:rsidRDefault="00000000" w:rsidRPr="00000000" w14:paraId="0000004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車両本体価格のほか、陸送費、登録費用、名義変更費用、税金、自賠責保険料その他の費用が発生する場合、その負担については個別契約で定める。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bxxh21x7hbs" w:id="9"/>
      <w:bookmarkEnd w:id="9"/>
      <w:r w:rsidDel="00000000" w:rsidR="00000000" w:rsidRPr="00000000">
        <w:rPr>
          <w:rFonts w:ascii="Arial Unicode MS" w:cs="Arial Unicode MS" w:eastAsia="Arial Unicode MS" w:hAnsi="Arial Unicode MS"/>
          <w:b w:val="1"/>
          <w:bCs w:val="1"/>
          <w:rtl w:val="0"/>
        </w:rPr>
        <w:t xml:space="preserve">第9条（車両の引渡し）</w:t>
      </w:r>
    </w:p>
    <w:p w:rsidR="00000000" w:rsidDel="00000000" w:rsidP="00000000" w:rsidRDefault="00000000" w:rsidRPr="00000000" w14:paraId="0000004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売主は、個別契約に定める日時及び場所において対象車両を買主に引き渡す。</w:t>
      </w:r>
    </w:p>
    <w:p w:rsidR="00000000" w:rsidDel="00000000" w:rsidP="00000000" w:rsidRDefault="00000000" w:rsidRPr="00000000" w14:paraId="0000004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陸送業者その他の第三者を利用して引渡しを行う場合、その手配及び費用負担は個別契約において定める。</w:t>
      </w:r>
    </w:p>
    <w:p w:rsidR="00000000" w:rsidDel="00000000" w:rsidP="00000000" w:rsidRDefault="00000000" w:rsidRPr="00000000" w14:paraId="0000004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買主は、対象車両の引渡しを受けたときは、車両の外観、数量、付属品その他容易に確認することのできる事項を速やかに確認する。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33p8q2r5cgz7" w:id="10"/>
      <w:bookmarkEnd w:id="10"/>
      <w:r w:rsidDel="00000000" w:rsidR="00000000" w:rsidRPr="00000000">
        <w:rPr>
          <w:rFonts w:ascii="Arial Unicode MS" w:cs="Arial Unicode MS" w:eastAsia="Arial Unicode MS" w:hAnsi="Arial Unicode MS"/>
          <w:b w:val="1"/>
          <w:bCs w:val="1"/>
          <w:rtl w:val="0"/>
        </w:rPr>
        <w:t xml:space="preserve">第10条（危険負担）</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前に、当事者双方の責めに帰することのできない事由により対象車両が滅失又は重大な損傷を受けた場合、その取扱いについては甲乙協議のうえ決定する。ただし、個別契約に別段の定めがある場合は、その定めに従う。</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fhtix731d182" w:id="11"/>
      <w:bookmarkEnd w:id="11"/>
      <w:r w:rsidDel="00000000" w:rsidR="00000000" w:rsidRPr="00000000">
        <w:rPr>
          <w:rFonts w:ascii="Arial Unicode MS" w:cs="Arial Unicode MS" w:eastAsia="Arial Unicode MS" w:hAnsi="Arial Unicode MS"/>
          <w:b w:val="1"/>
          <w:bCs w:val="1"/>
          <w:rtl w:val="0"/>
        </w:rPr>
        <w:t xml:space="preserve">第11条（所有権の移転）</w:t>
      </w:r>
    </w:p>
    <w:p w:rsidR="00000000" w:rsidDel="00000000" w:rsidP="00000000" w:rsidRDefault="00000000" w:rsidRPr="00000000" w14:paraId="0000004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対象車両の所有権は、個別契約に別段の定めがない限り、売買代金の全額が支払われ、かつ対象車両が買主に引き渡された時点で売主から買主に移転する。</w:t>
      </w:r>
    </w:p>
    <w:p w:rsidR="00000000" w:rsidDel="00000000" w:rsidP="00000000" w:rsidRDefault="00000000" w:rsidRPr="00000000" w14:paraId="0000004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代金の全額が支払われるまで売主に所有権を留保する旨を個別契約に定めた場合、買主は、売主の事前の承諾なく対象車両を第三者へ譲渡し、担保に供し、その他売主の所有権を害する行為をしてはなら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34ipvkv6cy8j" w:id="12"/>
      <w:bookmarkEnd w:id="12"/>
      <w:r w:rsidDel="00000000" w:rsidR="00000000" w:rsidRPr="00000000">
        <w:rPr>
          <w:rFonts w:ascii="Arial Unicode MS" w:cs="Arial Unicode MS" w:eastAsia="Arial Unicode MS" w:hAnsi="Arial Unicode MS"/>
          <w:b w:val="1"/>
          <w:bCs w:val="1"/>
          <w:rtl w:val="0"/>
        </w:rPr>
        <w:t xml:space="preserve">第12条（権利関係の保証）</w:t>
      </w:r>
    </w:p>
    <w:p w:rsidR="00000000" w:rsidDel="00000000" w:rsidP="00000000" w:rsidRDefault="00000000" w:rsidRPr="00000000" w14:paraId="0000004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売主は、個別契約に別段の定めがある場合を除き、対象車両について適法に処分する権限を有することを保証する。</w:t>
      </w:r>
    </w:p>
    <w:p w:rsidR="00000000" w:rsidDel="00000000" w:rsidP="00000000" w:rsidRDefault="00000000" w:rsidRPr="00000000" w14:paraId="0000005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売主は、対象車両に第三者の所有権、質権、譲渡担保、所有権留保その他買主による正常な取得又は利用を妨げる権利が存在する場合、その内容を事前に買主へ告知する。</w:t>
      </w:r>
    </w:p>
    <w:p w:rsidR="00000000" w:rsidDel="00000000" w:rsidP="00000000" w:rsidRDefault="00000000" w:rsidRPr="00000000" w14:paraId="0000005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売主が前項の告知をせず、第三者から権利主張がなされた場合、売主は自己の責任と費用において合理的に必要な対応を行う。</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7iodoyurdx63" w:id="13"/>
      <w:bookmarkEnd w:id="13"/>
      <w:r w:rsidDel="00000000" w:rsidR="00000000" w:rsidRPr="00000000">
        <w:rPr>
          <w:rFonts w:ascii="Arial Unicode MS" w:cs="Arial Unicode MS" w:eastAsia="Arial Unicode MS" w:hAnsi="Arial Unicode MS"/>
          <w:b w:val="1"/>
          <w:bCs w:val="1"/>
          <w:rtl w:val="0"/>
        </w:rPr>
        <w:t xml:space="preserve">第13条（登録及び名義変更）</w:t>
      </w:r>
    </w:p>
    <w:p w:rsidR="00000000" w:rsidDel="00000000" w:rsidP="00000000" w:rsidRDefault="00000000" w:rsidRPr="00000000" w14:paraId="0000005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対象車両について登録又は届出の変更が必要となる場合、買主は、個別契約に別段の定めがない限り、引渡し後速やかに必要な手続きを行う。</w:t>
      </w:r>
    </w:p>
    <w:p w:rsidR="00000000" w:rsidDel="00000000" w:rsidP="00000000" w:rsidRDefault="00000000" w:rsidRPr="00000000" w14:paraId="0000005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売主は、名義変更その他の手続きに必要な書類を、合理的な範囲で買主に交付する。</w:t>
      </w:r>
    </w:p>
    <w:p w:rsidR="00000000" w:rsidDel="00000000" w:rsidP="00000000" w:rsidRDefault="00000000" w:rsidRPr="00000000" w14:paraId="00000056">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買主が正当な理由なく名義変更を遅延したことにより売主に税金、反則金その他の負担又は損害が生じた場合、買主はこれを負担する。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pPr>
      <w:bookmarkStart w:colFirst="0" w:colLast="0" w:name="_5pqp4mfq2kq4" w:id="14"/>
      <w:bookmarkEnd w:id="14"/>
      <w:r w:rsidDel="00000000" w:rsidR="00000000" w:rsidRPr="00000000">
        <w:rPr>
          <w:rFonts w:ascii="Arial Unicode MS" w:cs="Arial Unicode MS" w:eastAsia="Arial Unicode MS" w:hAnsi="Arial Unicode MS"/>
          <w:b w:val="1"/>
          <w:bCs w:val="1"/>
          <w:rtl w:val="0"/>
        </w:rPr>
        <w:t xml:space="preserve">第14条（公租公課等）</w:t>
      </w: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自動車税、軽自動車税その他対象車両に関して発生する公租公課については、法令上の納税義務者を踏まえ、必要に応じて個別契約において負担関係及び精算方法を定める。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8ochasn1lxz9" w:id="15"/>
      <w:bookmarkEnd w:id="15"/>
      <w:r w:rsidDel="00000000" w:rsidR="00000000" w:rsidRPr="00000000">
        <w:rPr>
          <w:rFonts w:ascii="Arial Unicode MS" w:cs="Arial Unicode MS" w:eastAsia="Arial Unicode MS" w:hAnsi="Arial Unicode MS"/>
          <w:b w:val="1"/>
          <w:bCs w:val="1"/>
          <w:rtl w:val="0"/>
        </w:rPr>
        <w:t xml:space="preserve">第15条（契約不適合）</w:t>
      </w:r>
    </w:p>
    <w:p w:rsidR="00000000" w:rsidDel="00000000" w:rsidP="00000000" w:rsidRDefault="00000000" w:rsidRPr="00000000" w14:paraId="0000005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対象車両が、種類、品質又は数量に関して個別契約の内容に適合しない場合、買主は、民法その他関係法令及び本契約の定めに従い、売主に対して必要な対応を求めることができる。</w:t>
      </w:r>
    </w:p>
    <w:p w:rsidR="00000000" w:rsidDel="00000000" w:rsidP="00000000" w:rsidRDefault="00000000" w:rsidRPr="00000000" w14:paraId="0000005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中古車両について、個別契約締結時に売主から告知され、又は買主が現車確認等によって認識していた傷、摩耗、劣化、不具合その他の状態については、当該状態を前提として取引したものとする。</w:t>
      </w:r>
    </w:p>
    <w:p w:rsidR="00000000" w:rsidDel="00000000" w:rsidP="00000000" w:rsidRDefault="00000000" w:rsidRPr="00000000" w14:paraId="0000005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年式、走行距離、価格その他対象車両の条件に照らして通常想定される経年劣化及び消耗品の摩耗については、個別契約に別段の定めがある場合を除き、その性質を考慮して契約適合性を判断する。</w:t>
      </w:r>
    </w:p>
    <w:p w:rsidR="00000000" w:rsidDel="00000000" w:rsidP="00000000" w:rsidRDefault="00000000" w:rsidRPr="00000000" w14:paraId="0000005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売主が故意又は重大な過失により契約不適合を告知しなかった場合、本条による責任の制限は適用しない。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nz024dgrxhmk" w:id="16"/>
      <w:bookmarkEnd w:id="16"/>
      <w:r w:rsidDel="00000000" w:rsidR="00000000" w:rsidRPr="00000000">
        <w:rPr>
          <w:rFonts w:ascii="Arial Unicode MS" w:cs="Arial Unicode MS" w:eastAsia="Arial Unicode MS" w:hAnsi="Arial Unicode MS"/>
          <w:b w:val="1"/>
          <w:bCs w:val="1"/>
          <w:rtl w:val="0"/>
        </w:rPr>
        <w:t xml:space="preserve">第16条（不具合の通知）</w:t>
      </w:r>
    </w:p>
    <w:p w:rsidR="00000000" w:rsidDel="00000000" w:rsidP="00000000" w:rsidRDefault="00000000" w:rsidRPr="00000000" w14:paraId="0000006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買主は、対象車両の引渡し後、契約内容に適合しない状態を発見した場合、合理的な期間内にその内容を売主へ通知する。</w:t>
      </w:r>
    </w:p>
    <w:p w:rsidR="00000000" w:rsidDel="00000000" w:rsidP="00000000" w:rsidRDefault="00000000" w:rsidRPr="00000000" w14:paraId="0000006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買主は、可能な範囲で写真、動画、整備記録、診断結果その他不具合の内容を確認するために必要な資料を売主へ提供するものとする。</w:t>
      </w:r>
    </w:p>
    <w:p w:rsidR="00000000" w:rsidDel="00000000" w:rsidP="00000000" w:rsidRDefault="00000000" w:rsidRPr="00000000" w14:paraId="00000064">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売主は、必要に応じて対象車両の確認を求めることができ、買主は合理的な範囲でこれに協力する。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6amjtcvndqx9" w:id="17"/>
      <w:bookmarkEnd w:id="17"/>
      <w:r w:rsidDel="00000000" w:rsidR="00000000" w:rsidRPr="00000000">
        <w:rPr>
          <w:rFonts w:ascii="Arial Unicode MS" w:cs="Arial Unicode MS" w:eastAsia="Arial Unicode MS" w:hAnsi="Arial Unicode MS"/>
          <w:b w:val="1"/>
          <w:bCs w:val="1"/>
          <w:rtl w:val="0"/>
        </w:rPr>
        <w:t xml:space="preserve">第17条（保証）</w:t>
      </w:r>
    </w:p>
    <w:p w:rsidR="00000000" w:rsidDel="00000000" w:rsidP="00000000" w:rsidRDefault="00000000" w:rsidRPr="00000000" w14:paraId="0000006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対象車両に保証を付する場合、その保証期間、保証対象、保証内容及び適用除外事項は個別契約において定める。</w:t>
      </w:r>
    </w:p>
    <w:p w:rsidR="00000000" w:rsidDel="00000000" w:rsidP="00000000" w:rsidRDefault="00000000" w:rsidRPr="00000000" w14:paraId="0000006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個別契約に保証を付する旨の明示がない場合、メーカー保証その他第三者による保証の承継可能性については、それぞれの保証条件に従うものとする。</w:t>
      </w:r>
    </w:p>
    <w:p w:rsidR="00000000" w:rsidDel="00000000" w:rsidP="00000000" w:rsidRDefault="00000000" w:rsidRPr="00000000" w14:paraId="0000006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不適切な使用、事故、転倒、競技使用、通常必要となる点検又は整備の不実施その他引渡し後の事情に起因する不具合については、売主の責めに帰すべき事由がある場合を除き、売主は責任を負わ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vq229iault7n" w:id="18"/>
      <w:bookmarkEnd w:id="18"/>
      <w:r w:rsidDel="00000000" w:rsidR="00000000" w:rsidRPr="00000000">
        <w:rPr>
          <w:rFonts w:ascii="Arial Unicode MS" w:cs="Arial Unicode MS" w:eastAsia="Arial Unicode MS" w:hAnsi="Arial Unicode MS"/>
          <w:b w:val="1"/>
          <w:bCs w:val="1"/>
          <w:rtl w:val="0"/>
        </w:rPr>
        <w:t xml:space="preserve">第18条（再販売）</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買主が対象車両を第三者へ再販売する場合、当該再販売に係る販売条件、説明、保証その他の責任は買主が負うものとし、売主が買主の販売先に対して直接保証その他の義務を負う旨の別段の合意がある場合を除き、売主は当該第三者との取引当事者とはなら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b5f8gxlnqzvx" w:id="19"/>
      <w:bookmarkEnd w:id="19"/>
      <w:r w:rsidDel="00000000" w:rsidR="00000000" w:rsidRPr="00000000">
        <w:rPr>
          <w:rFonts w:ascii="Arial Unicode MS" w:cs="Arial Unicode MS" w:eastAsia="Arial Unicode MS" w:hAnsi="Arial Unicode MS"/>
          <w:b w:val="1"/>
          <w:bCs w:val="1"/>
          <w:rtl w:val="0"/>
        </w:rPr>
        <w:t xml:space="preserve">第19条（法令等の遵守）</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甲及び乙は、対象車両の売買、登録、整備、再販売その他本契約に関連する業務について、道路運送車両法、古物営業法その他適用される法令及び関係規則を遵守するものとする。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7kt889acqbk"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7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甲及び乙は、本契約又は個別契約に関連して相手方から開示された営業上、技術上その他業務上の非公知情報を、相手方の事前の承諾なく第三者に開示又は漏えいしてはならない。</w:t>
      </w:r>
    </w:p>
    <w:p w:rsidR="00000000" w:rsidDel="00000000" w:rsidP="00000000" w:rsidRDefault="00000000" w:rsidRPr="00000000" w14:paraId="0000007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法令又は裁判所、行政機関その他公的機関の命令により開示が必要となる場合は、必要最小限の範囲で開示することができる。</w:t>
      </w:r>
    </w:p>
    <w:p w:rsidR="00000000" w:rsidDel="00000000" w:rsidP="00000000" w:rsidRDefault="00000000" w:rsidRPr="00000000" w14:paraId="0000007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2tw5jyait5cx"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甲及び乙は、本契約及び個別契約に関して、次の行為を行ってはならない。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車両情報、走行距離、修復歴その他重要事項について虚偽の表示を行うこと</w:t>
        <w:br w:type="textWrapping"/>
        <w:t xml:space="preserve">(2) 車台番号、登録書類その他を不正に改変すること</w:t>
        <w:br w:type="textWrapping"/>
        <w:t xml:space="preserve">(3) 第三者の権利を侵害する車両を故意に取引すること</w:t>
        <w:br w:type="textWrapping"/>
        <w:t xml:space="preserve">(4) 法令に違反する方法により車両を取得、販売又は登録すること</w:t>
        <w:br w:type="textWrapping"/>
        <w:t xml:space="preserve">(5) その他相手方との信頼関係を著しく害する行為</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5qmbzsikq3ds"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甲又は乙が本契約若しくは個別契約に違反し、自己の責めに帰すべき事由によって相手方に損害を与えた場合、当該当事者は、その損害を賠償する責任を負う。</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sb8iozn9tw"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7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若しくは個別契約に違反し、相手方が相当の期間を定めて履行を催告したにもかかわらず、その期間内に是正されない場合、相手方は本契約又は当該個別契約の全部若しくは一部を解除することができる。</w:t>
      </w:r>
    </w:p>
    <w:p w:rsidR="00000000" w:rsidDel="00000000" w:rsidP="00000000" w:rsidRDefault="00000000" w:rsidRPr="00000000" w14:paraId="0000007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甲又は乙に次の各号のいずれかに該当する事由が生じた場合、相手方は催告を要することなく、本契約及び個別契約の全部又は一部を解除することができる。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差押え、仮差押え、仮処分その他強制執行を受けたとき</w:t>
        <w:br w:type="textWrapping"/>
        <w:t xml:space="preserve">(3) 破産手続、民事再生手続その他これらに類する手続の申立てがあったとき</w:t>
        <w:br w:type="textWrapping"/>
        <w:t xml:space="preserve">(4) 営業許可の取消しその他事業継続に重大な影響を及ぼす行政処分を受けたとき</w:t>
        <w:br w:type="textWrapping"/>
        <w:t xml:space="preserve">(5) 相手方に対する重大な背信行為があったとき</w:t>
        <w:br w:type="textWrapping"/>
        <w:t xml:space="preserve">(6) その他本契約を継続することが困難となる重大な事由が生じたとき</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o5xyi45zytl4" w:id="24"/>
      <w:bookmarkEnd w:id="24"/>
      <w:r w:rsidDel="00000000" w:rsidR="00000000" w:rsidRPr="00000000">
        <w:rPr>
          <w:rFonts w:ascii="Arial Unicode MS" w:cs="Arial Unicode MS" w:eastAsia="Arial Unicode MS" w:hAnsi="Arial Unicode MS"/>
          <w:b w:val="1"/>
          <w:bCs w:val="1"/>
          <w:rtl w:val="0"/>
        </w:rPr>
        <w:t xml:space="preserve">第24条（期限の利益の喪失）</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甲又は乙が前条第2項各号のいずれかに該当した場合、当該当事者は、相手方に対して負担する一切の金銭債務について当然に期限の利益を失い、直ちにその全額を支払うものとする。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na0od8jbw1lm" w:id="25"/>
      <w:bookmarkEnd w:id="25"/>
      <w:r w:rsidDel="00000000" w:rsidR="00000000" w:rsidRPr="00000000">
        <w:rPr>
          <w:rFonts w:ascii="Arial Unicode MS" w:cs="Arial Unicode MS" w:eastAsia="Arial Unicode MS" w:hAnsi="Arial Unicode MS"/>
          <w:b w:val="1"/>
          <w:bCs w:val="1"/>
          <w:rtl w:val="0"/>
        </w:rPr>
        <w:t xml:space="preserve">第25条（反社会的勢力の排除）</w:t>
      </w:r>
    </w:p>
    <w:p w:rsidR="00000000" w:rsidDel="00000000" w:rsidP="00000000" w:rsidRDefault="00000000" w:rsidRPr="00000000" w14:paraId="0000008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8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甲及び乙は、反社会的勢力を利用し、資金若しくは便宜を提供し、又はこれらと社会的に非難されるべき関係を有してはならない。</w:t>
      </w:r>
    </w:p>
    <w:p w:rsidR="00000000" w:rsidDel="00000000" w:rsidP="00000000" w:rsidRDefault="00000000" w:rsidRPr="00000000" w14:paraId="0000008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相手方が前2項に違反した場合、当事者は何らの催告を要することなく本契約及び個別契約を解除することができる。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sj871si0unkx"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甲及び乙は、相手方の事前の書面による承諾なく、本契約又は個別契約上の地位若しくはこれらに基づく権利義務の全部又は一部を第三者へ譲渡し、承継させ、又は担保に供してはならない。</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nomkbbkbxlxy" w:id="27"/>
      <w:bookmarkEnd w:id="27"/>
      <w:r w:rsidDel="00000000" w:rsidR="00000000" w:rsidRPr="00000000">
        <w:rPr>
          <w:rFonts w:ascii="Arial Unicode MS" w:cs="Arial Unicode MS" w:eastAsia="Arial Unicode MS" w:hAnsi="Arial Unicode MS"/>
          <w:b w:val="1"/>
          <w:bCs w:val="1"/>
          <w:rtl w:val="0"/>
        </w:rPr>
        <w:t xml:space="preserve">第27条（有効期間）</w:t>
      </w:r>
    </w:p>
    <w:p w:rsidR="00000000" w:rsidDel="00000000" w:rsidP="00000000" w:rsidRDefault="00000000" w:rsidRPr="00000000" w14:paraId="0000008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本契約の有効期間は、本契約締結日から1年間とする。</w:t>
      </w:r>
    </w:p>
    <w:p w:rsidR="00000000" w:rsidDel="00000000" w:rsidP="00000000" w:rsidRDefault="00000000" w:rsidRPr="00000000" w14:paraId="0000008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期間満了日の1か月前までに甲又は乙のいずれからも書面又は電磁的方法による更新拒絶の通知がない場合、本契約は同一条件でさらに1年間更新されるものとし、以後も同様とする。</w:t>
      </w:r>
    </w:p>
    <w:p w:rsidR="00000000" w:rsidDel="00000000" w:rsidP="00000000" w:rsidRDefault="00000000" w:rsidRPr="00000000" w14:paraId="0000009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本契約が終了した場合であっても、終了前に成立した個別契約については、その履行が完了するまで本契約の関係条項が適用される。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huplarlgr68v" w:id="28"/>
      <w:bookmarkEnd w:id="28"/>
      <w:r w:rsidDel="00000000" w:rsidR="00000000" w:rsidRPr="00000000">
        <w:rPr>
          <w:rFonts w:ascii="Arial Unicode MS" w:cs="Arial Unicode MS" w:eastAsia="Arial Unicode MS" w:hAnsi="Arial Unicode MS"/>
          <w:b w:val="1"/>
          <w:bCs w:val="1"/>
          <w:rtl w:val="0"/>
        </w:rPr>
        <w:t xml:space="preserve">第28条（中途解約）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1か月前までに書面又は電磁的方法により通知することにより、本契約を将来に向かって解約することができる。ただし、既に成立している個別契約の効力には影響を及ぼさ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i1eal2alas72"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本契約又は個別契約に定めのない事項又はその解釈について疑義が生じた場合、甲乙は信義誠実の原則に従い協議し、円満な解決を図るものとする。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puxjzcvfra88"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9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9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の意思を表示し、それぞれ当該電磁的記録を保管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