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abwmugyjahto" w:id="0"/>
      <w:bookmarkEnd w:id="0"/>
      <w:r w:rsidDel="00000000" w:rsidR="00000000" w:rsidRPr="00000000">
        <w:rPr>
          <w:rFonts w:ascii="Arial Unicode MS" w:cs="Arial Unicode MS" w:eastAsia="Arial Unicode MS" w:hAnsi="Arial Unicode MS"/>
          <w:b w:val="1"/>
          <w:bCs w:val="1"/>
          <w:sz w:val="46"/>
          <w:szCs w:val="46"/>
          <w:rtl w:val="0"/>
        </w:rPr>
        <w:t xml:space="preserve">ガラス清掃契約書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（以下「乙」という。）は、甲が所有、管理又は使用する建物その他の施設におけるガラス清掃業務について、次のとおりガラス清掃契約（以下「本契約」という。）を締結する。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k4ocgs8y4wo4" w:id="1"/>
      <w:bookmarkEnd w:id="1"/>
      <w:r w:rsidDel="00000000" w:rsidR="00000000" w:rsidRPr="00000000">
        <w:rPr>
          <w:rFonts w:ascii="Arial Unicode MS" w:cs="Arial Unicode MS" w:eastAsia="Arial Unicode MS" w:hAnsi="Arial Unicode MS"/>
          <w:b w:val="1"/>
          <w:bCs w:val="1"/>
          <w:sz w:val="34"/>
          <w:szCs w:val="34"/>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窓ガラス、ガラス扉、ガラス壁その他のガラス部分の清掃業務について、業務内容、作業方法、料金、安全管理、責任範囲その他必要な事項を定め、適正かつ円滑な業務の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3cjww17fszqn" w:id="2"/>
      <w:bookmarkEnd w:id="2"/>
      <w:r w:rsidDel="00000000" w:rsidR="00000000" w:rsidRPr="00000000">
        <w:rPr>
          <w:rFonts w:ascii="Arial Unicode MS" w:cs="Arial Unicode MS" w:eastAsia="Arial Unicode MS" w:hAnsi="Arial Unicode MS"/>
          <w:b w:val="1"/>
          <w:bCs w:val="1"/>
          <w:sz w:val="34"/>
          <w:szCs w:val="34"/>
          <w:rtl w:val="0"/>
        </w:rPr>
        <w:t xml:space="preserve">第2条（対象施設及び作業内容）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本契約の対象となる施設及び作業内容は、次のとおりとする。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窓ガラス　□ ガラス扉　□ ガラス壁　□ ショーウインドウ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内側　□ 外側　□ 両面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作業数量・面積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手作業　□ ポール作業　□ 脚立作業　□ 高所作業　□ その他</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清掃対象となる範囲、数量、作業方法その他の詳細については、本契約のほか、見積書、仕様書、作業指示書その他甲乙間で合意した書面又は電磁的記録によるものとする。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本契約に定めのない清掃、補修、交換その他の作業は、本業務に含まれないものとする。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fvmk7xblcism" w:id="3"/>
      <w:bookmarkEnd w:id="3"/>
      <w:r w:rsidDel="00000000" w:rsidR="00000000" w:rsidRPr="00000000">
        <w:rPr>
          <w:rFonts w:ascii="Arial Unicode MS" w:cs="Arial Unicode MS" w:eastAsia="Arial Unicode MS" w:hAnsi="Arial Unicode MS"/>
          <w:b w:val="1"/>
          <w:bCs w:val="1"/>
          <w:sz w:val="34"/>
          <w:szCs w:val="34"/>
          <w:rtl w:val="0"/>
        </w:rPr>
        <w:t xml:space="preserve">第3条（清掃業務の実施）</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乙は、本契約及び甲乙間で合意した仕様に従い、善良な管理者の注意をもって清掃業務（以下「本業務」という。）を実施する。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乙は、清掃対象となるガラスの材質、設置状況、汚れの程度及び周辺環境を考慮し、適切な清掃方法を選択するものとする。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乙は、本業務の実施に際し、建物の利用者、従業員、来訪者その他の第三者の安全及び施設の正常な利用に配慮するものとする。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乙は、甲の事前承諾なく、本契約で定めた清掃範囲を超える作業を実施してはならない。ただし、人命又は財産に対する差し迫った危険を防止するために必要な措置については、この限りでない。</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l7u5rmth5hk2" w:id="4"/>
      <w:bookmarkEnd w:id="4"/>
      <w:r w:rsidDel="00000000" w:rsidR="00000000" w:rsidRPr="00000000">
        <w:rPr>
          <w:rFonts w:ascii="Arial Unicode MS" w:cs="Arial Unicode MS" w:eastAsia="Arial Unicode MS" w:hAnsi="Arial Unicode MS"/>
          <w:b w:val="1"/>
          <w:bCs w:val="1"/>
          <w:sz w:val="34"/>
          <w:szCs w:val="34"/>
          <w:rtl w:val="0"/>
        </w:rPr>
        <w:t xml:space="preserve">第4条（作業日時及び実施頻度）</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本業務の作業日時及び実施頻度は、次のとおりとする。</w:t>
      </w:r>
    </w:p>
    <w:tbl>
      <w:tblPr>
        <w:tblStyle w:val="Table2"/>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675"/>
        <w:tblGridChange w:id="0">
          <w:tblGrid>
            <w:gridCol w:w="1430"/>
            <w:gridCol w:w="56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毎週　□ 毎月　□ 年数回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天候、施設の利用状況、設備の不具合その他やむを得ない事情により予定日時に作業を実施できない場合、甲乙協議のうえ作業日時を変更するものとする。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作業日時の変更に伴い追加費用が発生する場合、乙は事前に甲へその内容及び金額を説明し、承諾を得るものとする。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sz w:val="34"/>
          <w:szCs w:val="34"/>
        </w:rPr>
      </w:pPr>
      <w:bookmarkStart w:colFirst="0" w:colLast="0" w:name="_ssa0r54n8qdz" w:id="5"/>
      <w:bookmarkEnd w:id="5"/>
      <w:r w:rsidDel="00000000" w:rsidR="00000000" w:rsidRPr="00000000">
        <w:rPr>
          <w:rFonts w:ascii="Arial Unicode MS" w:cs="Arial Unicode MS" w:eastAsia="Arial Unicode MS" w:hAnsi="Arial Unicode MS"/>
          <w:b w:val="1"/>
          <w:bCs w:val="1"/>
          <w:sz w:val="34"/>
          <w:szCs w:val="34"/>
          <w:rtl w:val="0"/>
        </w:rPr>
        <w:t xml:space="preserve">第5条（清掃方法及び使用資機材）</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乙は、ガラスの種類、表面加工、コーティングの有無その他の条件に応じて、適切な洗剤、清掃器具及び作業方法を使用するものとする。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乙は、通常の清掃作業に必要な洗剤、スクイジー、清掃クロス、ポールその他の資機材を自己の責任と費用で準備する。ただし、別途合意した場合はこの限りでない。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乙は、ガラス表面を損傷するおそれのある研磨剤、金属製器具、強力な薬剤その他の資機材について、使用の必要性及び影響を確認し、必要に応じて甲の承諾を得るものとする。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特殊ガラス、フィルム施工済みガラス、コーティングガラスその他特別な取扱いを要するものについては、甲乙協議のうえ清掃方法を決定する。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qirnagl65usf" w:id="6"/>
      <w:bookmarkEnd w:id="6"/>
      <w:r w:rsidDel="00000000" w:rsidR="00000000" w:rsidRPr="00000000">
        <w:rPr>
          <w:rFonts w:ascii="Arial Unicode MS" w:cs="Arial Unicode MS" w:eastAsia="Arial Unicode MS" w:hAnsi="Arial Unicode MS"/>
          <w:b w:val="1"/>
          <w:bCs w:val="1"/>
          <w:sz w:val="34"/>
          <w:szCs w:val="34"/>
          <w:rtl w:val="0"/>
        </w:rPr>
        <w:t xml:space="preserve">第6条（高所作業及び安全管理）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乙は、高所に設置されたガラスの清掃を実施する場合、労働安全衛生法その他関係法令を遵守し、必要な安全措置を講じるものとする。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ゴンドラ、高所作業車、ロープ高所作業その他の特殊な作業方法を使用する場合、乙は必要な資格、教育、点検及び安全管理体制を確保するものとする。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乙は、作業区域への立入制限、落下物防止措置、作業員の墜落防止措置その他必要な安全対策を実施する。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強風、大雨、落雷その他の気象条件により作業の安全性を確保できない場合、乙は作業を中止又は延期することができる。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甲は、乙が安全に作業できるよう、施設への立入り、設備の利用その他必要な協力を行うものとする。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pPr>
      <w:bookmarkStart w:colFirst="0" w:colLast="0" w:name="_f1vv72di766b" w:id="7"/>
      <w:bookmarkEnd w:id="7"/>
      <w:r w:rsidDel="00000000" w:rsidR="00000000" w:rsidRPr="00000000">
        <w:rPr>
          <w:rFonts w:ascii="Arial Unicode MS" w:cs="Arial Unicode MS" w:eastAsia="Arial Unicode MS" w:hAnsi="Arial Unicode MS"/>
          <w:b w:val="1"/>
          <w:bCs w:val="1"/>
          <w:sz w:val="34"/>
          <w:szCs w:val="34"/>
          <w:rtl w:val="0"/>
        </w:rPr>
        <w:t xml:space="preserve">第7条（作業前の確認）</w:t>
      </w:r>
      <w:r w:rsidDel="00000000" w:rsidR="00000000" w:rsidRPr="00000000">
        <w:rPr>
          <w:rtl w:val="0"/>
        </w:rPr>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乙は、本業務の開始前に、清掃対象となるガラス及び周辺設備について、通常の作業前確認により把握できる範囲で状態を確認する。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ガラスのひび割れ、欠け、著しい劣化、固定部分の緩みその他作業上の危険又は損傷拡大のおそれが認められる場合、乙は甲に報告するものとする。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前項の場合、甲乙協議のうえ、作業方法の変更、対象箇所の除外、補修後の実施その他必要な対応を決定する。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甲は、特殊なガラスの仕様、既存の損傷その他本業務の実施に影響する重要な情報を把握している場合、事前に乙へ提供するものとする。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irobcn5y17k1" w:id="8"/>
      <w:bookmarkEnd w:id="8"/>
      <w:r w:rsidDel="00000000" w:rsidR="00000000" w:rsidRPr="00000000">
        <w:rPr>
          <w:rFonts w:ascii="Arial Unicode MS" w:cs="Arial Unicode MS" w:eastAsia="Arial Unicode MS" w:hAnsi="Arial Unicode MS"/>
          <w:b w:val="1"/>
          <w:bCs w:val="1"/>
          <w:sz w:val="34"/>
          <w:szCs w:val="34"/>
          <w:rtl w:val="0"/>
        </w:rPr>
        <w:t xml:space="preserve">第8条（既存ガラス及び設備の取扱い）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乙は、本業務の実施に際し、ガラス、サッシ、シーリング材、フィルム、コーティングその他の既存設備を損傷しないよう適切な注意を払うものとする。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既存ガラスに経年劣化、腐食、傷、ひび割れ、表面加工の劣化その他の不具合がある場合、通常の清掃作業によって当該不具合が顕在化する可能性があることを甲乙は確認する。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前項の不具合が乙の責めに帰すべき事由によらず生じた場合、乙はその損害について責任を負わない。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ただし、乙の不適切な作業方法、資機材の誤使用その他乙の責めに帰すべき事由により損害が発生した場合は、この限りでない。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9e7i6jlkjio5" w:id="9"/>
      <w:bookmarkEnd w:id="9"/>
      <w:r w:rsidDel="00000000" w:rsidR="00000000" w:rsidRPr="00000000">
        <w:rPr>
          <w:rFonts w:ascii="Arial Unicode MS" w:cs="Arial Unicode MS" w:eastAsia="Arial Unicode MS" w:hAnsi="Arial Unicode MS"/>
          <w:b w:val="1"/>
          <w:bCs w:val="1"/>
          <w:sz w:val="34"/>
          <w:szCs w:val="34"/>
          <w:rtl w:val="0"/>
        </w:rPr>
        <w:t xml:space="preserve">第9条（清掃品質及び仕上がり）</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乙は、通常のガラス清掃業務に求められる合理的な品質を確保するものとする。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水垢、ウロコ状の汚れ、塗料、接着剤、シール跡、腐食その他通常の清掃方法では除去が困難な汚れについては、別途合意がない限り、完全な除去を保証するものではない。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特殊洗浄、研磨、薬剤処理その他の追加作業が必要となる場合、甲乙協議のうえ作業内容及び追加料金を決定する。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乙は、清掃後に汚れの残存その他の問題が確認された場合、その原因及び対応方法について甲に説明するものとする。</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ecslhmsvbk3q" w:id="10"/>
      <w:bookmarkEnd w:id="10"/>
      <w:r w:rsidDel="00000000" w:rsidR="00000000" w:rsidRPr="00000000">
        <w:rPr>
          <w:rFonts w:ascii="Arial Unicode MS" w:cs="Arial Unicode MS" w:eastAsia="Arial Unicode MS" w:hAnsi="Arial Unicode MS"/>
          <w:b w:val="1"/>
          <w:bCs w:val="1"/>
          <w:sz w:val="34"/>
          <w:szCs w:val="34"/>
          <w:rtl w:val="0"/>
        </w:rPr>
        <w:t xml:space="preserve">第10条（委託料金及び支払方法）</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本業務の委託料金及び支払条件は、次のとおりとする。</w:t>
      </w:r>
    </w:p>
    <w:tbl>
      <w:tblPr>
        <w:tblStyle w:val="Table3"/>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995"/>
        <w:tblGridChange w:id="0">
          <w:tblGrid>
            <w:gridCol w:w="143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1回あたり　□ 月額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別途見積り　□ その他</w:t>
            </w:r>
          </w:p>
        </w:tc>
      </w:tr>
    </w:tbl>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甲は、前項の定めに従い、乙に対して委託料金を支払うものとする。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甲の都合による作業内容の変更、追加作業その他当初の契約範囲を超える業務が発生する場合、甲乙協議のうえ追加料金を定める。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乙は、追加料金が発生する場合、原則として当該作業の実施前に甲の承諾を得るものとする。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sz w:val="34"/>
          <w:szCs w:val="34"/>
        </w:rPr>
      </w:pPr>
      <w:bookmarkStart w:colFirst="0" w:colLast="0" w:name="_4cxmudlni0bo" w:id="11"/>
      <w:bookmarkEnd w:id="11"/>
      <w:r w:rsidDel="00000000" w:rsidR="00000000" w:rsidRPr="00000000">
        <w:rPr>
          <w:rFonts w:ascii="Arial Unicode MS" w:cs="Arial Unicode MS" w:eastAsia="Arial Unicode MS" w:hAnsi="Arial Unicode MS"/>
          <w:b w:val="1"/>
          <w:bCs w:val="1"/>
          <w:sz w:val="34"/>
          <w:szCs w:val="34"/>
          <w:rtl w:val="0"/>
        </w:rPr>
        <w:t xml:space="preserve">第11条（作業の変更及び追加）</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甲は、清掃対象、作業範囲、作業日時その他の契約内容について変更を希望する場合、乙に申し出るものとする。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乙は、変更内容に応じて必要となる作業時間、費用、安全対策その他の条件を確認し、甲に提示するものとする。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甲乙は、変更内容及び費用について合意した場合、書面又は電磁的方法によりその内容を確認する。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変更によって当初予定していた作業の実施が困難となる場合、甲乙協議のうえ作業計画を調整するものとする。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sz w:val="34"/>
          <w:szCs w:val="34"/>
        </w:rPr>
      </w:pPr>
      <w:bookmarkStart w:colFirst="0" w:colLast="0" w:name="_lq7kv0i3tquq" w:id="12"/>
      <w:bookmarkEnd w:id="12"/>
      <w:r w:rsidDel="00000000" w:rsidR="00000000" w:rsidRPr="00000000">
        <w:rPr>
          <w:rFonts w:ascii="Arial Unicode MS" w:cs="Arial Unicode MS" w:eastAsia="Arial Unicode MS" w:hAnsi="Arial Unicode MS"/>
          <w:b w:val="1"/>
          <w:bCs w:val="1"/>
          <w:sz w:val="34"/>
          <w:szCs w:val="34"/>
          <w:rtl w:val="0"/>
        </w:rPr>
        <w:t xml:space="preserve">第12条（作業の中止及び延期）</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乙は、次の各号のいずれかに該当する場合、本業務の全部又は一部を中止又は延期することができる。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悪天候により安全な作業が困難な場合</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清掃対象のガラス又は設備に重大な損傷のおそれがある場合</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作業場所の安全確保が困難な場合</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甲から必要な施設利用上の協力が得られない場合</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その他本業務の安全又は適正な遂行に重大な支障が生じた場合</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乙は、前項に基づき作業を中止又は延期する場合、緊急時を除き、速やかに甲へ理由を通知するものとする。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作業の再実施日時及び追加費用については、中止又は延期の原因及び各当事者の責任を考慮し、甲乙協議のうえ決定する。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sz w:val="34"/>
          <w:szCs w:val="34"/>
        </w:rPr>
      </w:pPr>
      <w:bookmarkStart w:colFirst="0" w:colLast="0" w:name="_z8sh7ap3pckg" w:id="13"/>
      <w:bookmarkEnd w:id="13"/>
      <w:r w:rsidDel="00000000" w:rsidR="00000000" w:rsidRPr="00000000">
        <w:rPr>
          <w:rFonts w:ascii="Arial Unicode MS" w:cs="Arial Unicode MS" w:eastAsia="Arial Unicode MS" w:hAnsi="Arial Unicode MS"/>
          <w:b w:val="1"/>
          <w:bCs w:val="1"/>
          <w:sz w:val="34"/>
          <w:szCs w:val="34"/>
          <w:rtl w:val="0"/>
        </w:rPr>
        <w:t xml:space="preserve">第13条（施設利用及び甲の協力義務）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甲は、乙が本業務を円滑に実施できるよう、必要な範囲で作業場所への立入り及び施設設備の利用を認めるものとする。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甲は、作業に必要な電源、水道、作業用通路その他の設備について、利用条件及び費用負担を事前に乙と協議するものとする。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甲は、施設利用者への周知、作業区域の確保、必要な設備の使用許可その他甲の管理権限に属する事項について、合理的な範囲で協力するものとする。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乙は、甲の施設管理規則及び合理的な安全上の指示を遵守するものとする。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sz w:val="34"/>
          <w:szCs w:val="34"/>
        </w:rPr>
      </w:pPr>
      <w:bookmarkStart w:colFirst="0" w:colLast="0" w:name="_51u0s555eu71" w:id="14"/>
      <w:bookmarkEnd w:id="14"/>
      <w:r w:rsidDel="00000000" w:rsidR="00000000" w:rsidRPr="00000000">
        <w:rPr>
          <w:rFonts w:ascii="Arial Unicode MS" w:cs="Arial Unicode MS" w:eastAsia="Arial Unicode MS" w:hAnsi="Arial Unicode MS"/>
          <w:b w:val="1"/>
          <w:bCs w:val="1"/>
          <w:sz w:val="34"/>
          <w:szCs w:val="34"/>
          <w:rtl w:val="0"/>
        </w:rPr>
        <w:t xml:space="preserve">第14条（第三者への配慮）</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乙は、本業務の実施に際し、施設利用者、通行人、近隣住民その他の第三者に危険又は著しい迷惑を及ぼさないよう配慮するものとする。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乙は、必要に応じて作業区域の区画、注意表示、通行制限その他の安全措置を講じる。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本業務に関連して第三者から苦情又は事故の報告があった場合、甲乙は速やかに情報を共有し、必要な対応について協議するものとする。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r0h95nuekhkj" w:id="15"/>
      <w:bookmarkEnd w:id="15"/>
      <w:r w:rsidDel="00000000" w:rsidR="00000000" w:rsidRPr="00000000">
        <w:rPr>
          <w:rFonts w:ascii="Arial Unicode MS" w:cs="Arial Unicode MS" w:eastAsia="Arial Unicode MS" w:hAnsi="Arial Unicode MS"/>
          <w:b w:val="1"/>
          <w:bCs w:val="1"/>
          <w:sz w:val="34"/>
          <w:szCs w:val="34"/>
          <w:rtl w:val="0"/>
        </w:rPr>
        <w:t xml:space="preserve">第15条（事故及び損傷発生時の対応）</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乙は、本業務中にガラスの破損、設備の損傷、漏水、人身事故その他の事故が発生した場合、直ちに必要な安全確保及び被害拡大防止措置を講じるものとする。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乙は、事故の発生状況、被害内容及び実施した措置について、速やかに甲へ報告するものとする。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甲乙は、事故原因及び責任の所在を確認し、修理、交換、補償その他必要な対応について協議する。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乙の責めに帰すべき事由により事故又は損害が発生した場合、乙は第19条に従い責任を負うものとする。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sz w:val="34"/>
          <w:szCs w:val="34"/>
        </w:rPr>
      </w:pPr>
      <w:bookmarkStart w:colFirst="0" w:colLast="0" w:name="_hun6ycjmzc97" w:id="16"/>
      <w:bookmarkEnd w:id="16"/>
      <w:r w:rsidDel="00000000" w:rsidR="00000000" w:rsidRPr="00000000">
        <w:rPr>
          <w:rFonts w:ascii="Arial Unicode MS" w:cs="Arial Unicode MS" w:eastAsia="Arial Unicode MS" w:hAnsi="Arial Unicode MS"/>
          <w:b w:val="1"/>
          <w:bCs w:val="1"/>
          <w:sz w:val="34"/>
          <w:szCs w:val="34"/>
          <w:rtl w:val="0"/>
        </w:rPr>
        <w:t xml:space="preserve">第16条（作業完了及び検収）</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乙は、本業務を完了した場合、甲に対して作業完了を報告するものとする。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甲は、作業完了の報告を受けた日から　　　営業日以内に、合意した清掃範囲及び仕上がりについて確認するものとする。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甲は、契約内容に適合しない箇所を発見した場合、合理的な範囲でその内容を具体的に乙へ通知するものとする。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乙は、自己の責めに帰すべき作業不備が認められた場合、合理的な期間内に再清掃その他必要な是正措置を実施する。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前項の是正措置が完了した場合、甲は再度確認を行うものとする。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検収期間内に甲から通知がない場合であっても、乙の故意又は過失による損害賠償責任その他法令上認められる甲の権利が当然に消滅するものではない。</w:t>
      </w:r>
    </w:p>
    <w:p w:rsidR="00000000" w:rsidDel="00000000" w:rsidP="00000000" w:rsidRDefault="00000000" w:rsidRPr="00000000" w14:paraId="00000090">
      <w:pPr>
        <w:pStyle w:val="Heading2"/>
        <w:keepNext w:val="0"/>
        <w:keepLines w:val="0"/>
        <w:spacing w:after="80" w:lineRule="auto"/>
        <w:rPr>
          <w:b w:val="1"/>
          <w:bCs w:val="1"/>
          <w:sz w:val="34"/>
          <w:szCs w:val="34"/>
        </w:rPr>
      </w:pPr>
      <w:bookmarkStart w:colFirst="0" w:colLast="0" w:name="_geq1705nbn6j" w:id="17"/>
      <w:bookmarkEnd w:id="17"/>
      <w:r w:rsidDel="00000000" w:rsidR="00000000" w:rsidRPr="00000000">
        <w:rPr>
          <w:rFonts w:ascii="Arial Unicode MS" w:cs="Arial Unicode MS" w:eastAsia="Arial Unicode MS" w:hAnsi="Arial Unicode MS"/>
          <w:b w:val="1"/>
          <w:bCs w:val="1"/>
          <w:sz w:val="34"/>
          <w:szCs w:val="34"/>
          <w:rtl w:val="0"/>
        </w:rPr>
        <w:t xml:space="preserve">第17条（再委託）</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乙は、本業務の全部又は主要な部分を第三者に再委託する場合、あらかじめ甲の承諾を得るものとする。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乙は、再委託先に対して、本契約に基づく安全管理、秘密保持、施設管理その他必要な義務を遵守させるものとする。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乙は、再委託先の行為について、自己の行為と同様に甲に対して責任を負うものとする。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em6mcqelphzu" w:id="18"/>
      <w:bookmarkEnd w:id="18"/>
      <w:r w:rsidDel="00000000" w:rsidR="00000000" w:rsidRPr="00000000">
        <w:rPr>
          <w:rFonts w:ascii="Arial Unicode MS" w:cs="Arial Unicode MS" w:eastAsia="Arial Unicode MS" w:hAnsi="Arial Unicode MS"/>
          <w:b w:val="1"/>
          <w:bCs w:val="1"/>
          <w:sz w:val="34"/>
          <w:szCs w:val="34"/>
          <w:rtl w:val="0"/>
        </w:rPr>
        <w:t xml:space="preserve">第18条（秘密保持及び個人情報の取扱い）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知情報であって、秘密として指定された情報又はその性質上秘密として取り扱うべき情報を、相手方の事前承諾なく第三者に開示又は漏えいし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前項の義務は、公知の情報、正当に取得した情報その他秘密保持義務の対象とすることが相当でない情報には適用しない。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乙は、作業中に知り得た施設利用者、従業員その他の個人に関する情報について、個人情報保護法その他関係法令を遵守し、適切に管理するものとする。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乙は、本業務の遂行に必要な場合又は甲の承諾を得た場合を除き、施設内部、設備、書類その他の情報を撮影、記録又は外部へ公開してはならない。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本条の義務は、本契約終了後も存続するものとする。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sz w:val="34"/>
          <w:szCs w:val="34"/>
        </w:rPr>
      </w:pPr>
      <w:bookmarkStart w:colFirst="0" w:colLast="0" w:name="_e6h2jaemcwon" w:id="19"/>
      <w:bookmarkEnd w:id="19"/>
      <w:r w:rsidDel="00000000" w:rsidR="00000000" w:rsidRPr="00000000">
        <w:rPr>
          <w:rFonts w:ascii="Arial Unicode MS" w:cs="Arial Unicode MS" w:eastAsia="Arial Unicode MS" w:hAnsi="Arial Unicode MS"/>
          <w:b w:val="1"/>
          <w:bCs w:val="1"/>
          <w:sz w:val="34"/>
          <w:szCs w:val="34"/>
          <w:rtl w:val="0"/>
        </w:rPr>
        <w:t xml:space="preserve">第19条（損害賠償）</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甲又は乙は、本契約に違反し、又は自己の責めに帰すべき事由により相手方に損害を与えた場合、法令に従い、その損害を賠償する責任を負うものとする。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損害賠償の範囲は、当該違反又は事故と相当因果関係のある損害とし、具体的な賠償内容については、事故原因、損害の程度及び各当事者の責任を踏まえて決定する。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既存設備の自然劣化その他当事者の責めに帰することのできない事由により生じた損害については、当該当事者は責任を負わない。ただし、損害の発生又は拡大について当該当事者に帰責事由がある場合は、この限りで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乙が損害賠償責任保険その他の保険に加入している場合、保険による補償の有無は、本契約及び法令に基づく乙の責任の有無を当然に変更するものではない。</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sz w:val="34"/>
          <w:szCs w:val="34"/>
        </w:rPr>
      </w:pPr>
      <w:bookmarkStart w:colFirst="0" w:colLast="0" w:name="_il0o04fjfc4r" w:id="20"/>
      <w:bookmarkEnd w:id="20"/>
      <w:r w:rsidDel="00000000" w:rsidR="00000000" w:rsidRPr="00000000">
        <w:rPr>
          <w:rFonts w:ascii="Arial Unicode MS" w:cs="Arial Unicode MS" w:eastAsia="Arial Unicode MS" w:hAnsi="Arial Unicode MS"/>
          <w:b w:val="1"/>
          <w:bCs w:val="1"/>
          <w:sz w:val="34"/>
          <w:szCs w:val="34"/>
          <w:rtl w:val="0"/>
        </w:rPr>
        <w:t xml:space="preserve">第20条（不可抗力）</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地震、台風、洪水、火災、感染症の拡大、行政機関による規制その他当事者の合理的な支配を超える事由により本契約の履行が困難となった場合、当該当事者は速やかに相手方へ通知するものとする。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前項の場合、甲乙は履行の延期、作業内容の変更、契約期間の調整その他必要な措置について協議する。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不可抗力による履行不能については、法令に別段の定めがある場合を除き、各当事者は自己の責めに帰することのできない範囲で債務不履行責任を負わないものとする。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sz w:val="34"/>
          <w:szCs w:val="34"/>
        </w:rPr>
      </w:pPr>
      <w:bookmarkStart w:colFirst="0" w:colLast="0" w:name="_1h2gxdnj2kys" w:id="21"/>
      <w:bookmarkEnd w:id="21"/>
      <w:r w:rsidDel="00000000" w:rsidR="00000000" w:rsidRPr="00000000">
        <w:rPr>
          <w:rFonts w:ascii="Arial Unicode MS" w:cs="Arial Unicode MS" w:eastAsia="Arial Unicode MS" w:hAnsi="Arial Unicode MS"/>
          <w:b w:val="1"/>
          <w:bCs w:val="1"/>
          <w:sz w:val="34"/>
          <w:szCs w:val="34"/>
          <w:rtl w:val="0"/>
        </w:rPr>
        <w:t xml:space="preserve">第21条（契約期間及び更新）</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本契約の有効期間は、第4条に定める契約開始日から契約終了日までとする。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継続的な清掃業務について契約更新を行う場合、甲乙は契約終了日までに更新の有無及び条件を協議するものとする。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契約更新に際して清掃範囲、実施頻度、委託料金その他の条件を変更する場合、甲乙は書面又は電磁的方法により合意するものとする。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単発の清掃業務については、本業務の完了及び双方の債務の履行をもって契約関係が終了するものとする。ただし、契約終了後も存続する性質の条項については、この限りでない。</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sz w:val="34"/>
          <w:szCs w:val="34"/>
        </w:rPr>
      </w:pPr>
      <w:bookmarkStart w:colFirst="0" w:colLast="0" w:name="_yuhmhejfp3s" w:id="22"/>
      <w:bookmarkEnd w:id="22"/>
      <w:r w:rsidDel="00000000" w:rsidR="00000000" w:rsidRPr="00000000">
        <w:rPr>
          <w:rFonts w:ascii="Arial Unicode MS" w:cs="Arial Unicode MS" w:eastAsia="Arial Unicode MS" w:hAnsi="Arial Unicode MS"/>
          <w:b w:val="1"/>
          <w:bCs w:val="1"/>
          <w:sz w:val="34"/>
          <w:szCs w:val="34"/>
          <w:rtl w:val="0"/>
        </w:rPr>
        <w:t xml:space="preserve">第22条（中途解約）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甲又は乙は、継続的な清掃業務について中途解約を希望する場合、原則として解約希望日の　　　日前までに相手方へ通知するものとする。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中途解約時に既に実施した業務の料金及び合理的に発生した費用については、契約内容、業務の進捗及び解約理由を考慮し、甲乙協議のうえ精算する。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甲又は乙の責めに帰すべき事由により相手方に損害が発生した場合、損害賠償請求を妨げないものとする。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sz w:val="34"/>
          <w:szCs w:val="34"/>
        </w:rPr>
      </w:pPr>
      <w:bookmarkStart w:colFirst="0" w:colLast="0" w:name="_gf2shy9967dd" w:id="23"/>
      <w:bookmarkEnd w:id="23"/>
      <w:r w:rsidDel="00000000" w:rsidR="00000000" w:rsidRPr="00000000">
        <w:rPr>
          <w:rFonts w:ascii="Arial Unicode MS" w:cs="Arial Unicode MS" w:eastAsia="Arial Unicode MS" w:hAnsi="Arial Unicode MS"/>
          <w:b w:val="1"/>
          <w:bCs w:val="1"/>
          <w:sz w:val="34"/>
          <w:szCs w:val="34"/>
          <w:rtl w:val="0"/>
        </w:rPr>
        <w:t xml:space="preserve">第23条（契約解除）</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甲又は乙は、相手方について次の各号のいずれかに該当する事由が生じた場合、催告を要せず本契約を解除することができる。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本契約の履行に関する重大な違反があった場合</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支払停止、破産手続開始、民事再生手続開始その他これらに類する事由が生じた場合</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重大な法令違反により本契約の継続が困難となった場合</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その他本契約を継続し難い重大な事由が生じた場合</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本条に基づく解除は、解除した当事者による損害賠償請求を妨げないものとする。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sz w:val="34"/>
          <w:szCs w:val="34"/>
        </w:rPr>
      </w:pPr>
      <w:bookmarkStart w:colFirst="0" w:colLast="0" w:name="_hw1vd71hqbak" w:id="24"/>
      <w:bookmarkEnd w:id="24"/>
      <w:r w:rsidDel="00000000" w:rsidR="00000000" w:rsidRPr="00000000">
        <w:rPr>
          <w:rFonts w:ascii="Arial Unicode MS" w:cs="Arial Unicode MS" w:eastAsia="Arial Unicode MS" w:hAnsi="Arial Unicode MS"/>
          <w:b w:val="1"/>
          <w:bCs w:val="1"/>
          <w:sz w:val="34"/>
          <w:szCs w:val="34"/>
          <w:rtl w:val="0"/>
        </w:rPr>
        <w:t xml:space="preserve">第24条（反社会的勢力の排除）</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甲及び乙は、反社会的勢力を利用し、又はこれらに資金提供その他の便宜供与を行わないものとする。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甲又は乙は、相手方が本条に違反した場合、催告を要せず本契約を解除することができる。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tcy8nqh2gx" w:id="25"/>
      <w:bookmarkEnd w:id="25"/>
      <w:r w:rsidDel="00000000" w:rsidR="00000000" w:rsidRPr="00000000">
        <w:rPr>
          <w:rFonts w:ascii="Arial Unicode MS" w:cs="Arial Unicode MS" w:eastAsia="Arial Unicode MS" w:hAnsi="Arial Unicode MS"/>
          <w:b w:val="1"/>
          <w:bCs w:val="1"/>
          <w:sz w:val="34"/>
          <w:szCs w:val="34"/>
          <w:rtl w:val="0"/>
        </w:rPr>
        <w:t xml:space="preserve">第25条（権利義務の譲渡禁止）</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sz w:val="34"/>
          <w:szCs w:val="34"/>
        </w:rPr>
      </w:pPr>
      <w:bookmarkStart w:colFirst="0" w:colLast="0" w:name="_imx7ohen7xc3" w:id="26"/>
      <w:bookmarkEnd w:id="26"/>
      <w:r w:rsidDel="00000000" w:rsidR="00000000" w:rsidRPr="00000000">
        <w:rPr>
          <w:rFonts w:ascii="Arial Unicode MS" w:cs="Arial Unicode MS" w:eastAsia="Arial Unicode MS" w:hAnsi="Arial Unicode MS"/>
          <w:b w:val="1"/>
          <w:bCs w:val="1"/>
          <w:sz w:val="34"/>
          <w:szCs w:val="34"/>
          <w:rtl w:val="0"/>
        </w:rPr>
        <w:t xml:space="preserve">第26条（契約内容の変更）</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本契約の内容を変更する場合、甲乙は変更内容について協議し、書面又は電磁的方法により合意するものとする。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見積書、仕様書、作業指示書その他の関連書類と本契約の内容が異なる場合、甲乙が別途優先順位を合意したときを除き、本契約の定めを優先する。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sz w:val="34"/>
          <w:szCs w:val="34"/>
        </w:rPr>
      </w:pPr>
      <w:bookmarkStart w:colFirst="0" w:colLast="0" w:name="_o0tvacazjr0s" w:id="27"/>
      <w:bookmarkEnd w:id="27"/>
      <w:r w:rsidDel="00000000" w:rsidR="00000000" w:rsidRPr="00000000">
        <w:rPr>
          <w:rFonts w:ascii="Arial Unicode MS" w:cs="Arial Unicode MS" w:eastAsia="Arial Unicode MS" w:hAnsi="Arial Unicode MS"/>
          <w:b w:val="1"/>
          <w:bCs w:val="1"/>
          <w:sz w:val="34"/>
          <w:szCs w:val="34"/>
          <w:rtl w:val="0"/>
        </w:rPr>
        <w:t xml:space="preserve">第27条（協議事項）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sz w:val="34"/>
          <w:szCs w:val="34"/>
        </w:rPr>
      </w:pPr>
      <w:bookmarkStart w:colFirst="0" w:colLast="0" w:name="_619u24y4a3f3" w:id="28"/>
      <w:bookmarkEnd w:id="28"/>
      <w:r w:rsidDel="00000000" w:rsidR="00000000" w:rsidRPr="00000000">
        <w:rPr>
          <w:rFonts w:ascii="Arial Unicode MS" w:cs="Arial Unicode MS" w:eastAsia="Arial Unicode MS" w:hAnsi="Arial Unicode MS"/>
          <w:b w:val="1"/>
          <w:bCs w:val="1"/>
          <w:sz w:val="34"/>
          <w:szCs w:val="34"/>
          <w:rtl w:val="0"/>
        </w:rPr>
        <w:t xml:space="preserve">第28条（準拠法及び合意管轄）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簡易裁判所を、法令上認められる範囲で第一審の専属的合意管轄裁判所とする。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本契約締結の証として、本書2通を作成し、甲乙記名押印のうえ、各自1通を保有する。なお、甲乙が合意した場合には、電磁的記録により本契約を締結し、各自その記録を保管することができる。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