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qxmv8j7ca9cl" w:id="0"/>
      <w:bookmarkEnd w:id="0"/>
      <w:r w:rsidDel="00000000" w:rsidR="00000000" w:rsidRPr="00000000">
        <w:rPr>
          <w:rFonts w:ascii="Arial Unicode MS" w:cs="Arial Unicode MS" w:eastAsia="Arial Unicode MS" w:hAnsi="Arial Unicode MS"/>
          <w:b w:val="1"/>
          <w:bCs w:val="1"/>
          <w:sz w:val="44"/>
          <w:szCs w:val="44"/>
          <w:rtl w:val="0"/>
        </w:rPr>
        <w:t xml:space="preserve">給排水設備保守契約書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委託者　　　　　　　　　　　　　　　　（以下「甲」という。）と、受託者　　　　　　　　　　　　　　　　（以下「乙」という。）は、甲が管理又は使用する建物・施設に設置された給排水設備の点検、清掃その他の保守業務について、次のとおり給排水設備保守契約（以下「本契約」という。）を締結する。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k2tz8o7cyp3f"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給排水設備を適切かつ衛生的な状態に維持し、漏水、詰まり、悪臭、設備故障その他の不具合を予防するとともに、甲乙間における保守業務の内容、実施方法、費用負担及び責任範囲を明確に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c5e29rjuue6m" w:id="2"/>
      <w:bookmarkEnd w:id="2"/>
      <w:r w:rsidDel="00000000" w:rsidR="00000000" w:rsidRPr="00000000">
        <w:rPr>
          <w:rFonts w:ascii="Arial Unicode MS" w:cs="Arial Unicode MS" w:eastAsia="Arial Unicode MS" w:hAnsi="Arial Unicode MS"/>
          <w:b w:val="1"/>
          <w:bCs w:val="1"/>
          <w:rtl w:val="0"/>
        </w:rPr>
        <w:t xml:space="preserve">第2条（対象施設）</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本契約の対象となる建物・施設（以下「対象施設」という。）は、次のとおりとする。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091.4800075153296"/>
        <w:gridCol w:w="7934.031803508293"/>
        <w:tblGridChange w:id="0">
          <w:tblGrid>
            <w:gridCol w:w="1091.4800075153296"/>
            <w:gridCol w:w="7934.031803508293"/>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施設名称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建物用途</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 オフィス　□ 店舗　□ 商業施設　□ 集合住宅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対象区域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延床面積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p w:rsidR="00000000" w:rsidDel="00000000" w:rsidP="00000000" w:rsidRDefault="00000000" w:rsidRPr="00000000" w14:paraId="00000018">
            <w:pPr>
              <w:rPr>
                <w:sz w:val="20"/>
                <w:szCs w:val="20"/>
              </w:rPr>
            </w:pPr>
            <w:r w:rsidDel="00000000" w:rsidR="00000000" w:rsidRPr="00000000">
              <w:rPr>
                <w:rtl w:val="0"/>
              </w:rPr>
            </w:r>
          </w:p>
        </w:tc>
      </w:tr>
    </w:tbl>
    <w:p w:rsidR="00000000" w:rsidDel="00000000" w:rsidP="00000000" w:rsidRDefault="00000000" w:rsidRPr="00000000" w14:paraId="00000019">
      <w:pPr>
        <w:pStyle w:val="Heading2"/>
        <w:keepNext w:val="0"/>
        <w:keepLines w:val="0"/>
        <w:spacing w:after="80" w:lineRule="auto"/>
        <w:rPr>
          <w:b w:val="1"/>
          <w:bCs w:val="1"/>
        </w:rPr>
      </w:pPr>
      <w:bookmarkStart w:colFirst="0" w:colLast="0" w:name="_p1dtddss2c5f" w:id="3"/>
      <w:bookmarkEnd w:id="3"/>
      <w:r w:rsidDel="00000000" w:rsidR="00000000" w:rsidRPr="00000000">
        <w:rPr>
          <w:rFonts w:ascii="Arial Unicode MS" w:cs="Arial Unicode MS" w:eastAsia="Arial Unicode MS" w:hAnsi="Arial Unicode MS"/>
          <w:b w:val="1"/>
          <w:bCs w:val="1"/>
          <w:rtl w:val="0"/>
        </w:rPr>
        <w:t xml:space="preserve">第3条（対象設備）</w:t>
      </w:r>
    </w:p>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本契約に基づく保守業務の対象となる設備（以下「対象設備」という。）は、次のとおりとする。</w:t>
      </w:r>
    </w:p>
    <w:tbl>
      <w:tblPr>
        <w:tblStyle w:val="Table2"/>
        <w:tblW w:w="44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50"/>
        <w:gridCol w:w="2315"/>
        <w:tblGridChange w:id="0">
          <w:tblGrid>
            <w:gridCol w:w="2150"/>
            <w:gridCol w:w="231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設備</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対象</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Fonts w:ascii="Arial Unicode MS" w:cs="Arial Unicode MS" w:eastAsia="Arial Unicode MS" w:hAnsi="Arial Unicode MS"/>
                <w:sz w:val="20"/>
                <w:szCs w:val="20"/>
                <w:rtl w:val="0"/>
              </w:rPr>
              <w:t xml:space="preserve">給水管・給水設備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Fonts w:ascii="Arial Unicode MS" w:cs="Arial Unicode MS" w:eastAsia="Arial Unicode MS" w:hAnsi="Arial Unicode MS"/>
                <w:sz w:val="20"/>
                <w:szCs w:val="20"/>
                <w:rtl w:val="0"/>
              </w:rPr>
              <w:t xml:space="preserve">□ 対象　□ 対象外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排水管・排水設備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 対象　□ 対象外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給水ポンプ</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 対象　□ 対象外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排水ポンプ</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 対象　□ 対象外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貯水槽・受水槽</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 対象　□ 対象外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排水槽・汚水槽</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 対象　□ 対象外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衛生器具・水栓等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 対象　□ 対象外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グリストラップ</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Fonts w:ascii="Arial Unicode MS" w:cs="Arial Unicode MS" w:eastAsia="Arial Unicode MS" w:hAnsi="Arial Unicode MS"/>
                <w:sz w:val="20"/>
                <w:szCs w:val="20"/>
                <w:rtl w:val="0"/>
              </w:rPr>
              <w:t xml:space="preserve">□ 対象　□ 対象外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tl w:val="0"/>
              </w:rPr>
            </w:r>
          </w:p>
        </w:tc>
      </w:tr>
    </w:tbl>
    <w:p w:rsidR="00000000" w:rsidDel="00000000" w:rsidP="00000000" w:rsidRDefault="00000000" w:rsidRPr="00000000" w14:paraId="0000002F">
      <w:pPr>
        <w:pStyle w:val="Heading2"/>
        <w:keepNext w:val="0"/>
        <w:keepLines w:val="0"/>
        <w:spacing w:after="80" w:lineRule="auto"/>
        <w:rPr>
          <w:b w:val="1"/>
          <w:bCs w:val="1"/>
        </w:rPr>
      </w:pPr>
      <w:bookmarkStart w:colFirst="0" w:colLast="0" w:name="_k5fo4gc1u3o0" w:id="4"/>
      <w:bookmarkEnd w:id="4"/>
      <w:r w:rsidDel="00000000" w:rsidR="00000000" w:rsidRPr="00000000">
        <w:rPr>
          <w:rFonts w:ascii="Arial Unicode MS" w:cs="Arial Unicode MS" w:eastAsia="Arial Unicode MS" w:hAnsi="Arial Unicode MS"/>
          <w:b w:val="1"/>
          <w:bCs w:val="1"/>
          <w:rtl w:val="0"/>
        </w:rPr>
        <w:t xml:space="preserve">第4条（保守業務の内容）</w:t>
      </w:r>
    </w:p>
    <w:p w:rsidR="00000000" w:rsidDel="00000000" w:rsidP="00000000" w:rsidRDefault="00000000" w:rsidRPr="00000000" w14:paraId="00000030">
      <w:pPr>
        <w:numPr>
          <w:ilvl w:val="0"/>
          <w:numId w:val="11"/>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乙は、対象設備について、甲乙間で定めた仕様書、作業計画書その他の書面に従い、次に掲げる業務の全部又は一部を実施する。</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給水設備及び排水設備の目視点検</w:t>
        <w:br w:type="textWrapping"/>
        <w:t xml:space="preserve">(2) 配管、継手、バルブその他の漏水及び損傷の確認</w:t>
        <w:br w:type="textWrapping"/>
        <w:t xml:space="preserve">(3) 排水管、排水口その他の詰まり及び排水状態の確認</w:t>
        <w:br w:type="textWrapping"/>
        <w:t xml:space="preserve">(4) 給水ポンプ及び排水ポンプの運転状態の確認</w:t>
        <w:br w:type="textWrapping"/>
        <w:t xml:space="preserve">(5) 貯水槽、受水槽、排水槽その他の設備の点検及び清掃</w:t>
        <w:br w:type="textWrapping"/>
        <w:t xml:space="preserve">(6) 排水管その他の配管の清掃</w:t>
        <w:br w:type="textWrapping"/>
        <w:t xml:space="preserve">(7) グリストラップその他の付帯設備の点検及び清掃</w:t>
        <w:br w:type="textWrapping"/>
        <w:t xml:space="preserve">(8) 異音、振動、悪臭、腐食、漏水その他の異常の確認</w:t>
        <w:br w:type="textWrapping"/>
        <w:t xml:space="preserve">(9) 消耗部品等の状態確認</w:t>
        <w:br w:type="textWrapping"/>
        <w:t xml:space="preserve">(10) 作業結果の記録及び甲への報告</w:t>
        <w:br w:type="textWrapping"/>
        <w:t xml:space="preserve">(11) その他甲乙間で別途合意した業務</w:t>
      </w:r>
    </w:p>
    <w:p w:rsidR="00000000" w:rsidDel="00000000" w:rsidP="00000000" w:rsidRDefault="00000000" w:rsidRPr="00000000" w14:paraId="00000032">
      <w:pPr>
        <w:numPr>
          <w:ilvl w:val="0"/>
          <w:numId w:val="14"/>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個別の対象設備、点検項目、清掃方法、実施頻度その他の詳細については、必要に応じて仕様書又は作業計画書に定めるものとする。</w:t>
      </w:r>
    </w:p>
    <w:p w:rsidR="00000000" w:rsidDel="00000000" w:rsidP="00000000" w:rsidRDefault="00000000" w:rsidRPr="00000000" w14:paraId="0000003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4">
      <w:pPr>
        <w:pStyle w:val="Heading2"/>
        <w:keepNext w:val="0"/>
        <w:keepLines w:val="0"/>
        <w:spacing w:after="80" w:lineRule="auto"/>
        <w:rPr>
          <w:b w:val="1"/>
          <w:bCs w:val="1"/>
        </w:rPr>
      </w:pPr>
      <w:bookmarkStart w:colFirst="0" w:colLast="0" w:name="_h6r29ukvpdni" w:id="5"/>
      <w:bookmarkEnd w:id="5"/>
      <w:r w:rsidDel="00000000" w:rsidR="00000000" w:rsidRPr="00000000">
        <w:rPr>
          <w:rFonts w:ascii="Arial Unicode MS" w:cs="Arial Unicode MS" w:eastAsia="Arial Unicode MS" w:hAnsi="Arial Unicode MS"/>
          <w:b w:val="1"/>
          <w:bCs w:val="1"/>
          <w:rtl w:val="0"/>
        </w:rPr>
        <w:t xml:space="preserve">第5条（保守業務の実施頻度）</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保守業務の実施頻度及び予定時期は、次のとおりとする。</w:t>
      </w:r>
    </w:p>
    <w:tbl>
      <w:tblPr>
        <w:tblStyle w:val="Table3"/>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223.6322954207733"/>
        <w:gridCol w:w="7801.87951560285"/>
        <w:tblGridChange w:id="0">
          <w:tblGrid>
            <w:gridCol w:w="1223.6322954207733"/>
            <w:gridCol w:w="7801.8795156028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rPr>
                <w:sz w:val="20"/>
                <w:szCs w:val="20"/>
              </w:rPr>
            </w:pPr>
            <w:r w:rsidDel="00000000" w:rsidR="00000000" w:rsidRPr="00000000">
              <w:rPr>
                <w:rFonts w:ascii="Arial Unicode MS" w:cs="Arial Unicode MS" w:eastAsia="Arial Unicode MS" w:hAnsi="Arial Unicode MS"/>
                <w:sz w:val="20"/>
                <w:szCs w:val="20"/>
                <w:rtl w:val="0"/>
              </w:rPr>
              <w:t xml:space="preserve">定期点検</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sz w:val="20"/>
                <w:szCs w:val="20"/>
              </w:rPr>
            </w:pPr>
            <w:r w:rsidDel="00000000" w:rsidR="00000000" w:rsidRPr="00000000">
              <w:rPr>
                <w:rFonts w:ascii="Arial Unicode MS" w:cs="Arial Unicode MS" w:eastAsia="Arial Unicode MS" w:hAnsi="Arial Unicode MS"/>
                <w:sz w:val="20"/>
                <w:szCs w:val="20"/>
                <w:rtl w:val="0"/>
              </w:rPr>
              <w:t xml:space="preserve">□ 月1回　□ 3か月に1回　□ 6か月に1回　□ 年1回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rPr>
                <w:sz w:val="20"/>
                <w:szCs w:val="20"/>
              </w:rPr>
            </w:pPr>
            <w:r w:rsidDel="00000000" w:rsidR="00000000" w:rsidRPr="00000000">
              <w:rPr>
                <w:rFonts w:ascii="Arial Unicode MS" w:cs="Arial Unicode MS" w:eastAsia="Arial Unicode MS" w:hAnsi="Arial Unicode MS"/>
                <w:sz w:val="20"/>
                <w:szCs w:val="20"/>
                <w:rtl w:val="0"/>
              </w:rPr>
              <w:t xml:space="preserve">定期清掃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Fonts w:ascii="Arial Unicode MS" w:cs="Arial Unicode MS" w:eastAsia="Arial Unicode MS" w:hAnsi="Arial Unicode MS"/>
                <w:sz w:val="20"/>
                <w:szCs w:val="20"/>
                <w:rtl w:val="0"/>
              </w:rPr>
              <w:t xml:space="preserve">□ 月1回　□ 3か月に1回　□ 6か月に1回　□ 年1回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rPr>
                <w:sz w:val="20"/>
                <w:szCs w:val="20"/>
              </w:rPr>
            </w:pPr>
            <w:r w:rsidDel="00000000" w:rsidR="00000000" w:rsidRPr="00000000">
              <w:rPr>
                <w:rFonts w:ascii="Arial Unicode MS" w:cs="Arial Unicode MS" w:eastAsia="Arial Unicode MS" w:hAnsi="Arial Unicode MS"/>
                <w:sz w:val="20"/>
                <w:szCs w:val="20"/>
                <w:rtl w:val="0"/>
              </w:rPr>
              <w:t xml:space="preserve">実施予定日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rPr>
                <w:sz w:val="20"/>
                <w:szCs w:val="20"/>
              </w:rPr>
            </w:pPr>
            <w:r w:rsidDel="00000000" w:rsidR="00000000" w:rsidRPr="00000000">
              <w:rPr>
                <w:rFonts w:ascii="Arial Unicode MS" w:cs="Arial Unicode MS" w:eastAsia="Arial Unicode MS" w:hAnsi="Arial Unicode MS"/>
                <w:sz w:val="20"/>
                <w:szCs w:val="20"/>
                <w:rtl w:val="0"/>
              </w:rPr>
              <w:t xml:space="preserve">実施時間帯</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rPr>
                <w:sz w:val="20"/>
                <w:szCs w:val="20"/>
              </w:rPr>
            </w:pPr>
            <w:r w:rsidDel="00000000" w:rsidR="00000000" w:rsidRPr="00000000">
              <w:rPr>
                <w:rFonts w:ascii="Arial Unicode MS" w:cs="Arial Unicode MS" w:eastAsia="Arial Unicode MS" w:hAnsi="Arial Unicode MS"/>
                <w:sz w:val="20"/>
                <w:szCs w:val="20"/>
                <w:rtl w:val="0"/>
              </w:rPr>
              <w:t xml:space="preserve">緊急対応</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rPr>
                <w:sz w:val="20"/>
                <w:szCs w:val="20"/>
              </w:rPr>
            </w:pPr>
            <w:r w:rsidDel="00000000" w:rsidR="00000000" w:rsidRPr="00000000">
              <w:rPr>
                <w:rFonts w:ascii="Arial Unicode MS" w:cs="Arial Unicode MS" w:eastAsia="Arial Unicode MS" w:hAnsi="Arial Unicode MS"/>
                <w:sz w:val="20"/>
                <w:szCs w:val="20"/>
                <w:rtl w:val="0"/>
              </w:rPr>
              <w:t xml:space="preserve">□ 含む　□ 含まない　□ 別途契約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rPr>
                <w:sz w:val="20"/>
                <w:szCs w:val="20"/>
              </w:rPr>
            </w:pPr>
            <w:r w:rsidDel="00000000" w:rsidR="00000000" w:rsidRPr="00000000">
              <w:rPr>
                <w:rtl w:val="0"/>
              </w:rPr>
            </w:r>
          </w:p>
          <w:p w:rsidR="00000000" w:rsidDel="00000000" w:rsidP="00000000" w:rsidRDefault="00000000" w:rsidRPr="00000000" w14:paraId="00000044">
            <w:pPr>
              <w:rPr>
                <w:sz w:val="20"/>
                <w:szCs w:val="20"/>
              </w:rPr>
            </w:pPr>
            <w:r w:rsidDel="00000000" w:rsidR="00000000" w:rsidRPr="00000000">
              <w:rPr>
                <w:rtl w:val="0"/>
              </w:rPr>
            </w:r>
          </w:p>
        </w:tc>
      </w:tr>
    </w:tbl>
    <w:p w:rsidR="00000000" w:rsidDel="00000000" w:rsidP="00000000" w:rsidRDefault="00000000" w:rsidRPr="00000000" w14:paraId="00000045">
      <w:pPr>
        <w:pStyle w:val="Heading2"/>
        <w:keepNext w:val="0"/>
        <w:keepLines w:val="0"/>
        <w:spacing w:after="80" w:lineRule="auto"/>
        <w:rPr>
          <w:b w:val="1"/>
          <w:bCs w:val="1"/>
        </w:rPr>
      </w:pPr>
      <w:bookmarkStart w:colFirst="0" w:colLast="0" w:name="_brrwj6h5s9s4" w:id="6"/>
      <w:bookmarkEnd w:id="6"/>
      <w:r w:rsidDel="00000000" w:rsidR="00000000" w:rsidRPr="00000000">
        <w:rPr>
          <w:rFonts w:ascii="Arial Unicode MS" w:cs="Arial Unicode MS" w:eastAsia="Arial Unicode MS" w:hAnsi="Arial Unicode MS"/>
          <w:b w:val="1"/>
          <w:bCs w:val="1"/>
          <w:rtl w:val="0"/>
        </w:rPr>
        <w:t xml:space="preserve">第6条（業務の実施方法）</w:t>
      </w:r>
    </w:p>
    <w:p w:rsidR="00000000" w:rsidDel="00000000" w:rsidP="00000000" w:rsidRDefault="00000000" w:rsidRPr="00000000" w14:paraId="00000046">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乙は、対象施設の利用状況及び対象設備の状態に配慮し、業務上合理的な方法により保守業務を実施する。</w:t>
      </w:r>
    </w:p>
    <w:p w:rsidR="00000000" w:rsidDel="00000000" w:rsidP="00000000" w:rsidRDefault="00000000" w:rsidRPr="00000000" w14:paraId="00000047">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乙は、作業に際して、対象施設の利用者、入居者、従業員その他の関係者の安全及び対象施設内の衛生環境に配慮するものとする。</w:t>
      </w:r>
    </w:p>
    <w:p w:rsidR="00000000" w:rsidDel="00000000" w:rsidP="00000000" w:rsidRDefault="00000000" w:rsidRPr="00000000" w14:paraId="00000048">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断水、設備停止、立入制限その他対象施設の利用に影響を及ぼす作業を行う場合、乙は、緊急の場合を除き、あらかじめ甲と実施日時及び方法を協議する。</w:t>
      </w:r>
    </w:p>
    <w:p w:rsidR="00000000" w:rsidDel="00000000" w:rsidP="00000000" w:rsidRDefault="00000000" w:rsidRPr="00000000" w14:paraId="0000004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A">
      <w:pPr>
        <w:pStyle w:val="Heading2"/>
        <w:keepNext w:val="0"/>
        <w:keepLines w:val="0"/>
        <w:spacing w:after="80" w:lineRule="auto"/>
        <w:rPr>
          <w:b w:val="1"/>
          <w:bCs w:val="1"/>
        </w:rPr>
      </w:pPr>
      <w:bookmarkStart w:colFirst="0" w:colLast="0" w:name="_z7dmwmi66giw" w:id="7"/>
      <w:bookmarkEnd w:id="7"/>
      <w:r w:rsidDel="00000000" w:rsidR="00000000" w:rsidRPr="00000000">
        <w:rPr>
          <w:rFonts w:ascii="Arial Unicode MS" w:cs="Arial Unicode MS" w:eastAsia="Arial Unicode MS" w:hAnsi="Arial Unicode MS"/>
          <w:b w:val="1"/>
          <w:bCs w:val="1"/>
          <w:rtl w:val="0"/>
        </w:rPr>
        <w:t xml:space="preserve">第7条（業務責任者）</w:t>
      </w:r>
    </w:p>
    <w:p w:rsidR="00000000" w:rsidDel="00000000" w:rsidP="00000000" w:rsidRDefault="00000000" w:rsidRPr="00000000" w14:paraId="0000004B">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甲及び乙は、本契約に関する連絡、調整及び報告を円滑に行うため、それぞれ必要に応じて業務責任者を定める。</w:t>
      </w:r>
    </w:p>
    <w:p w:rsidR="00000000" w:rsidDel="00000000" w:rsidP="00000000" w:rsidRDefault="00000000" w:rsidRPr="00000000" w14:paraId="0000004C">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業務責任者を変更した場合は、相手方に対し速やかに通知するものとする。</w:t>
      </w:r>
    </w:p>
    <w:p w:rsidR="00000000" w:rsidDel="00000000" w:rsidP="00000000" w:rsidRDefault="00000000" w:rsidRPr="00000000" w14:paraId="0000004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E">
      <w:pPr>
        <w:pStyle w:val="Heading2"/>
        <w:keepNext w:val="0"/>
        <w:keepLines w:val="0"/>
        <w:spacing w:after="80" w:lineRule="auto"/>
        <w:rPr>
          <w:b w:val="1"/>
          <w:bCs w:val="1"/>
        </w:rPr>
      </w:pPr>
      <w:bookmarkStart w:colFirst="0" w:colLast="0" w:name="_kuuxxn6bksfq" w:id="8"/>
      <w:bookmarkEnd w:id="8"/>
      <w:r w:rsidDel="00000000" w:rsidR="00000000" w:rsidRPr="00000000">
        <w:rPr>
          <w:rFonts w:ascii="Arial Unicode MS" w:cs="Arial Unicode MS" w:eastAsia="Arial Unicode MS" w:hAnsi="Arial Unicode MS"/>
          <w:b w:val="1"/>
          <w:bCs w:val="1"/>
          <w:rtl w:val="0"/>
        </w:rPr>
        <w:t xml:space="preserve">第8条（甲の協力義務）</w:t>
      </w:r>
    </w:p>
    <w:p w:rsidR="00000000" w:rsidDel="00000000" w:rsidP="00000000" w:rsidRDefault="00000000" w:rsidRPr="00000000" w14:paraId="0000004F">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甲は、乙が保守業務を実施するために合理的に必要となる範囲で、対象施設及び対象設備への立入り、電気、水道その他必要な設備の使用に協力する。</w:t>
      </w:r>
    </w:p>
    <w:p w:rsidR="00000000" w:rsidDel="00000000" w:rsidP="00000000" w:rsidRDefault="00000000" w:rsidRPr="00000000" w14:paraId="00000050">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甲は、対象設備について把握している故障、漏水、詰まり、異常その他保守業務の実施に影響を及ぼす事項がある場合、乙にその内容を伝えるものとする。</w:t>
      </w:r>
    </w:p>
    <w:p w:rsidR="00000000" w:rsidDel="00000000" w:rsidP="00000000" w:rsidRDefault="00000000" w:rsidRPr="00000000" w14:paraId="00000051">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甲の都合により予定された作業を実施できない場合は、甲乙協議のうえ、実施日時を変更するものとする。</w:t>
      </w:r>
    </w:p>
    <w:p w:rsidR="00000000" w:rsidDel="00000000" w:rsidP="00000000" w:rsidRDefault="00000000" w:rsidRPr="00000000" w14:paraId="00000052">
      <w:pPr>
        <w:pStyle w:val="Heading2"/>
        <w:keepNext w:val="0"/>
        <w:keepLines w:val="0"/>
        <w:spacing w:after="80" w:lineRule="auto"/>
        <w:rPr>
          <w:b w:val="1"/>
          <w:bCs w:val="1"/>
        </w:rPr>
      </w:pPr>
      <w:bookmarkStart w:colFirst="0" w:colLast="0" w:name="_z5ovxnwth8j3" w:id="9"/>
      <w:bookmarkEnd w:id="9"/>
      <w:r w:rsidDel="00000000" w:rsidR="00000000" w:rsidRPr="00000000">
        <w:rPr>
          <w:rFonts w:ascii="Arial Unicode MS" w:cs="Arial Unicode MS" w:eastAsia="Arial Unicode MS" w:hAnsi="Arial Unicode MS"/>
          <w:b w:val="1"/>
          <w:bCs w:val="1"/>
          <w:rtl w:val="0"/>
        </w:rPr>
        <w:t xml:space="preserve">第9条（異常発見時の対応）</w:t>
      </w:r>
    </w:p>
    <w:p w:rsidR="00000000" w:rsidDel="00000000" w:rsidP="00000000" w:rsidRDefault="00000000" w:rsidRPr="00000000" w14:paraId="00000053">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乙は、保守業務の実施中に、漏水、詰まり、腐食、設備故障その他の異常を発見した場合、合理的に可能な範囲で速やかに甲へ報告する。</w:t>
      </w:r>
    </w:p>
    <w:p w:rsidR="00000000" w:rsidDel="00000000" w:rsidP="00000000" w:rsidRDefault="00000000" w:rsidRPr="00000000" w14:paraId="00000054">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修理、部品交換、配管交換その他本契約に定める通常の保守業務を超える対応が必要となる場合、乙は、その内容及び費用の見積りを甲に提示し、甲の承諾を得たうえで実施する。</w:t>
      </w:r>
    </w:p>
    <w:p w:rsidR="00000000" w:rsidDel="00000000" w:rsidP="00000000" w:rsidRDefault="00000000" w:rsidRPr="00000000" w14:paraId="00000055">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人命、建物又は設備に重大な損害が発生するおそれがあり、甲の承諾を得る時間的余裕がない場合、乙は被害拡大を防止するために合理的に必要な応急措置を行うことができる。</w:t>
      </w:r>
    </w:p>
    <w:p w:rsidR="00000000" w:rsidDel="00000000" w:rsidP="00000000" w:rsidRDefault="00000000" w:rsidRPr="00000000" w14:paraId="00000056">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前項の応急措置に要した費用については、その原因及び措置内容を踏まえ、甲乙協議のうえ負担者を定めるものとする。</w:t>
      </w:r>
    </w:p>
    <w:p w:rsidR="00000000" w:rsidDel="00000000" w:rsidP="00000000" w:rsidRDefault="00000000" w:rsidRPr="00000000" w14:paraId="0000005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8">
      <w:pPr>
        <w:pStyle w:val="Heading2"/>
        <w:keepNext w:val="0"/>
        <w:keepLines w:val="0"/>
        <w:spacing w:after="80" w:lineRule="auto"/>
        <w:rPr>
          <w:b w:val="1"/>
          <w:bCs w:val="1"/>
        </w:rPr>
      </w:pPr>
      <w:bookmarkStart w:colFirst="0" w:colLast="0" w:name="_vyx7a0rt5pi9" w:id="10"/>
      <w:bookmarkEnd w:id="10"/>
      <w:r w:rsidDel="00000000" w:rsidR="00000000" w:rsidRPr="00000000">
        <w:rPr>
          <w:rFonts w:ascii="Arial Unicode MS" w:cs="Arial Unicode MS" w:eastAsia="Arial Unicode MS" w:hAnsi="Arial Unicode MS"/>
          <w:b w:val="1"/>
          <w:bCs w:val="1"/>
          <w:rtl w:val="0"/>
        </w:rPr>
        <w:t xml:space="preserve">第10条（保守料金）</w:t>
      </w:r>
    </w:p>
    <w:p w:rsidR="00000000" w:rsidDel="00000000" w:rsidP="00000000" w:rsidRDefault="00000000" w:rsidRPr="00000000" w14:paraId="00000059">
      <w:pPr>
        <w:numPr>
          <w:ilvl w:val="0"/>
          <w:numId w:val="15"/>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甲は、乙に対し、本契約に基づく保守業務の対価として、次に定める料金を支払う。</w:t>
      </w:r>
    </w:p>
    <w:tbl>
      <w:tblPr>
        <w:tblStyle w:val="Table4"/>
        <w:tblW w:w="76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6230"/>
        <w:tblGridChange w:id="0">
          <w:tblGrid>
            <w:gridCol w:w="1430"/>
            <w:gridCol w:w="62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rPr>
                <w:sz w:val="20"/>
                <w:szCs w:val="20"/>
              </w:rPr>
            </w:pPr>
            <w:r w:rsidDel="00000000" w:rsidR="00000000" w:rsidRPr="00000000">
              <w:rPr>
                <w:rFonts w:ascii="Arial Unicode MS" w:cs="Arial Unicode MS" w:eastAsia="Arial Unicode MS" w:hAnsi="Arial Unicode MS"/>
                <w:sz w:val="20"/>
                <w:szCs w:val="20"/>
                <w:rtl w:val="0"/>
              </w:rPr>
              <w:t xml:space="preserve">保守料金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rPr>
                <w:sz w:val="20"/>
                <w:szCs w:val="20"/>
              </w:rPr>
            </w:pPr>
            <w:r w:rsidDel="00000000" w:rsidR="00000000" w:rsidRPr="00000000">
              <w:rPr>
                <w:rFonts w:ascii="Arial Unicode MS" w:cs="Arial Unicode MS" w:eastAsia="Arial Unicode MS" w:hAnsi="Arial Unicode MS"/>
                <w:sz w:val="20"/>
                <w:szCs w:val="20"/>
                <w:rtl w:val="0"/>
              </w:rPr>
              <w:t xml:space="preserve">月額・年額　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rPr>
                <w:sz w:val="20"/>
                <w:szCs w:val="20"/>
              </w:rPr>
            </w:pPr>
            <w:r w:rsidDel="00000000" w:rsidR="00000000" w:rsidRPr="00000000">
              <w:rPr>
                <w:rFonts w:ascii="Arial Unicode MS" w:cs="Arial Unicode MS" w:eastAsia="Arial Unicode MS" w:hAnsi="Arial Unicode MS"/>
                <w:sz w:val="20"/>
                <w:szCs w:val="20"/>
                <w:rtl w:val="0"/>
              </w:rPr>
              <w:t xml:space="preserve">□ 銀行振込　□ 口座振替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3">
            <w:pPr>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4">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5">
            <w:pPr>
              <w:rPr>
                <w:sz w:val="20"/>
                <w:szCs w:val="20"/>
              </w:rPr>
            </w:pPr>
            <w:r w:rsidDel="00000000" w:rsidR="00000000" w:rsidRPr="00000000">
              <w:rPr>
                <w:rtl w:val="0"/>
              </w:rPr>
            </w:r>
          </w:p>
        </w:tc>
      </w:tr>
    </w:tbl>
    <w:p w:rsidR="00000000" w:rsidDel="00000000" w:rsidP="00000000" w:rsidRDefault="00000000" w:rsidRPr="00000000" w14:paraId="00000066">
      <w:pPr>
        <w:numPr>
          <w:ilvl w:val="0"/>
          <w:numId w:val="3"/>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部品、消耗品、修理、交換工事、専門業者による作業、緊急出動その他通常の保守業務に含まれない費用については、別途甲乙間で定める。</w:t>
      </w:r>
    </w:p>
    <w:p w:rsidR="00000000" w:rsidDel="00000000" w:rsidP="00000000" w:rsidRDefault="00000000" w:rsidRPr="00000000" w14:paraId="0000006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8">
      <w:pPr>
        <w:pStyle w:val="Heading2"/>
        <w:keepNext w:val="0"/>
        <w:keepLines w:val="0"/>
        <w:spacing w:after="80" w:lineRule="auto"/>
        <w:rPr>
          <w:b w:val="1"/>
          <w:bCs w:val="1"/>
        </w:rPr>
      </w:pPr>
      <w:bookmarkStart w:colFirst="0" w:colLast="0" w:name="_c6r45rf8rsnu" w:id="11"/>
      <w:bookmarkEnd w:id="11"/>
      <w:r w:rsidDel="00000000" w:rsidR="00000000" w:rsidRPr="00000000">
        <w:rPr>
          <w:rFonts w:ascii="Arial Unicode MS" w:cs="Arial Unicode MS" w:eastAsia="Arial Unicode MS" w:hAnsi="Arial Unicode MS"/>
          <w:b w:val="1"/>
          <w:bCs w:val="1"/>
          <w:rtl w:val="0"/>
        </w:rPr>
        <w:t xml:space="preserve">第11条（追加業務）</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甲が本契約に定める保守業務以外の清掃、修理、交換、改修、調査その他の業務を乙に依頼する場合、その内容、料金、実施時期その他の条件について別途協議するものとする。</w:t>
      </w:r>
    </w:p>
    <w:p w:rsidR="00000000" w:rsidDel="00000000" w:rsidP="00000000" w:rsidRDefault="00000000" w:rsidRPr="00000000" w14:paraId="0000006A">
      <w:pPr>
        <w:spacing w:after="240" w:before="240" w:lineRule="auto"/>
        <w:rPr>
          <w:sz w:val="20"/>
          <w:szCs w:val="20"/>
        </w:rPr>
      </w:pPr>
      <w:r w:rsidDel="00000000" w:rsidR="00000000" w:rsidRPr="00000000">
        <w:rPr>
          <w:rtl w:val="0"/>
        </w:rPr>
      </w:r>
    </w:p>
    <w:p w:rsidR="00000000" w:rsidDel="00000000" w:rsidP="00000000" w:rsidRDefault="00000000" w:rsidRPr="00000000" w14:paraId="0000006B">
      <w:pPr>
        <w:pStyle w:val="Heading2"/>
        <w:keepNext w:val="0"/>
        <w:keepLines w:val="0"/>
        <w:spacing w:after="80" w:lineRule="auto"/>
        <w:rPr>
          <w:b w:val="1"/>
          <w:bCs w:val="1"/>
        </w:rPr>
      </w:pPr>
      <w:bookmarkStart w:colFirst="0" w:colLast="0" w:name="_v5j85apxzegu" w:id="12"/>
      <w:bookmarkEnd w:id="12"/>
      <w:r w:rsidDel="00000000" w:rsidR="00000000" w:rsidRPr="00000000">
        <w:rPr>
          <w:rFonts w:ascii="Arial Unicode MS" w:cs="Arial Unicode MS" w:eastAsia="Arial Unicode MS" w:hAnsi="Arial Unicode MS"/>
          <w:b w:val="1"/>
          <w:bCs w:val="1"/>
          <w:rtl w:val="0"/>
        </w:rPr>
        <w:t xml:space="preserve">第12条（部品及び消耗品）</w:t>
      </w:r>
    </w:p>
    <w:p w:rsidR="00000000" w:rsidDel="00000000" w:rsidP="00000000" w:rsidRDefault="00000000" w:rsidRPr="00000000" w14:paraId="0000006C">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保守業務に必要となる消耗品及び交換部品の費用が保守料金に含まれるか否かについては、甲乙間で別途定める。</w:t>
      </w:r>
    </w:p>
    <w:p w:rsidR="00000000" w:rsidDel="00000000" w:rsidP="00000000" w:rsidRDefault="00000000" w:rsidRPr="00000000" w14:paraId="0000006D">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対象設備の製造終了、部品供給終了その他の事情により、同一又は同等の部品を調達することが困難な場合、乙は甲にその旨を説明し、代替部品の使用、設備交換その他の対応について協議する。</w:t>
      </w:r>
    </w:p>
    <w:p w:rsidR="00000000" w:rsidDel="00000000" w:rsidP="00000000" w:rsidRDefault="00000000" w:rsidRPr="00000000" w14:paraId="0000006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F">
      <w:pPr>
        <w:pStyle w:val="Heading2"/>
        <w:keepNext w:val="0"/>
        <w:keepLines w:val="0"/>
        <w:spacing w:after="80" w:lineRule="auto"/>
        <w:rPr/>
      </w:pPr>
      <w:bookmarkStart w:colFirst="0" w:colLast="0" w:name="_4l1els9uqdi7" w:id="13"/>
      <w:bookmarkEnd w:id="13"/>
      <w:r w:rsidDel="00000000" w:rsidR="00000000" w:rsidRPr="00000000">
        <w:rPr>
          <w:rFonts w:ascii="Arial Unicode MS" w:cs="Arial Unicode MS" w:eastAsia="Arial Unicode MS" w:hAnsi="Arial Unicode MS"/>
          <w:b w:val="1"/>
          <w:bCs w:val="1"/>
          <w:rtl w:val="0"/>
        </w:rPr>
        <w:t xml:space="preserve">第13条（作業報告）</w:t>
      </w:r>
      <w:r w:rsidDel="00000000" w:rsidR="00000000" w:rsidRPr="00000000">
        <w:rPr>
          <w:rtl w:val="0"/>
        </w:rPr>
      </w:r>
    </w:p>
    <w:p w:rsidR="00000000" w:rsidDel="00000000" w:rsidP="00000000" w:rsidRDefault="00000000" w:rsidRPr="00000000" w14:paraId="00000070">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乙は、保守業務を実施した場合、必要に応じて、作業日、作業内容、対象設備の状態、異常の有無その他必要な事項を記載した作業報告書を甲に提出する。</w:t>
      </w:r>
    </w:p>
    <w:p w:rsidR="00000000" w:rsidDel="00000000" w:rsidP="00000000" w:rsidRDefault="00000000" w:rsidRPr="00000000" w14:paraId="00000071">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乙が対象設備について修理、交換その他の対応が必要であると判断した場合は、その旨を作業報告書その他適切な方法により甲に通知する。</w:t>
      </w:r>
    </w:p>
    <w:p w:rsidR="00000000" w:rsidDel="00000000" w:rsidP="00000000" w:rsidRDefault="00000000" w:rsidRPr="00000000" w14:paraId="0000007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3">
      <w:pPr>
        <w:pStyle w:val="Heading2"/>
        <w:keepNext w:val="0"/>
        <w:keepLines w:val="0"/>
        <w:spacing w:after="80" w:lineRule="auto"/>
        <w:rPr>
          <w:b w:val="1"/>
          <w:bCs w:val="1"/>
        </w:rPr>
      </w:pPr>
      <w:bookmarkStart w:colFirst="0" w:colLast="0" w:name="_tewwh95fef9z" w:id="14"/>
      <w:bookmarkEnd w:id="14"/>
      <w:r w:rsidDel="00000000" w:rsidR="00000000" w:rsidRPr="00000000">
        <w:rPr>
          <w:rFonts w:ascii="Arial Unicode MS" w:cs="Arial Unicode MS" w:eastAsia="Arial Unicode MS" w:hAnsi="Arial Unicode MS"/>
          <w:b w:val="1"/>
          <w:bCs w:val="1"/>
          <w:rtl w:val="0"/>
        </w:rPr>
        <w:t xml:space="preserve">第14条（法令等の遵守）</w:t>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甲及び乙は、本契約の履行にあたり、給排水設備、建築物の衛生管理、廃棄物処理、労働安全その他保守業務に適用される関係法令、条例及び行政上の基準等を遵守するものとする。</w:t>
      </w:r>
    </w:p>
    <w:p w:rsidR="00000000" w:rsidDel="00000000" w:rsidP="00000000" w:rsidRDefault="00000000" w:rsidRPr="00000000" w14:paraId="00000075">
      <w:pPr>
        <w:spacing w:after="240" w:before="240" w:lineRule="auto"/>
        <w:rPr>
          <w:sz w:val="20"/>
          <w:szCs w:val="20"/>
        </w:rPr>
      </w:pPr>
      <w:r w:rsidDel="00000000" w:rsidR="00000000" w:rsidRPr="00000000">
        <w:rPr>
          <w:rtl w:val="0"/>
        </w:rPr>
      </w:r>
    </w:p>
    <w:p w:rsidR="00000000" w:rsidDel="00000000" w:rsidP="00000000" w:rsidRDefault="00000000" w:rsidRPr="00000000" w14:paraId="00000076">
      <w:pPr>
        <w:pStyle w:val="Heading2"/>
        <w:keepNext w:val="0"/>
        <w:keepLines w:val="0"/>
        <w:spacing w:after="80" w:lineRule="auto"/>
        <w:rPr>
          <w:b w:val="1"/>
          <w:bCs w:val="1"/>
        </w:rPr>
      </w:pPr>
      <w:bookmarkStart w:colFirst="0" w:colLast="0" w:name="_676gcmilaqy7" w:id="15"/>
      <w:bookmarkEnd w:id="15"/>
      <w:r w:rsidDel="00000000" w:rsidR="00000000" w:rsidRPr="00000000">
        <w:rPr>
          <w:rFonts w:ascii="Arial Unicode MS" w:cs="Arial Unicode MS" w:eastAsia="Arial Unicode MS" w:hAnsi="Arial Unicode MS"/>
          <w:b w:val="1"/>
          <w:bCs w:val="1"/>
          <w:rtl w:val="0"/>
        </w:rPr>
        <w:t xml:space="preserve">第15条（再委託）</w:t>
      </w:r>
    </w:p>
    <w:p w:rsidR="00000000" w:rsidDel="00000000" w:rsidP="00000000" w:rsidRDefault="00000000" w:rsidRPr="00000000" w14:paraId="00000077">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乙は、保守業務の全部又は一部について、必要に応じて第三者に再委託することができる。ただし、甲乙間で再委託を禁止する旨を別途合意した場合は、この限りでない。</w:t>
      </w:r>
    </w:p>
    <w:p w:rsidR="00000000" w:rsidDel="00000000" w:rsidP="00000000" w:rsidRDefault="00000000" w:rsidRPr="00000000" w14:paraId="00000078">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乙は、再委託先に対し、本契約に基づき乙が負担する義務のうち再委託業務に必要なものを遵守させるものとする。</w:t>
      </w:r>
    </w:p>
    <w:p w:rsidR="00000000" w:rsidDel="00000000" w:rsidP="00000000" w:rsidRDefault="00000000" w:rsidRPr="00000000" w14:paraId="00000079">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乙は、再委託先の選定及び監督について合理的な注意を払うものとする。</w:t>
      </w:r>
    </w:p>
    <w:p w:rsidR="00000000" w:rsidDel="00000000" w:rsidP="00000000" w:rsidRDefault="00000000" w:rsidRPr="00000000" w14:paraId="0000007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B">
      <w:pPr>
        <w:pStyle w:val="Heading2"/>
        <w:keepNext w:val="0"/>
        <w:keepLines w:val="0"/>
        <w:spacing w:after="80" w:lineRule="auto"/>
        <w:rPr>
          <w:b w:val="1"/>
          <w:bCs w:val="1"/>
        </w:rPr>
      </w:pPr>
      <w:bookmarkStart w:colFirst="0" w:colLast="0" w:name="_xq949afemrhg" w:id="16"/>
      <w:bookmarkEnd w:id="16"/>
      <w:r w:rsidDel="00000000" w:rsidR="00000000" w:rsidRPr="00000000">
        <w:rPr>
          <w:rFonts w:ascii="Arial Unicode MS" w:cs="Arial Unicode MS" w:eastAsia="Arial Unicode MS" w:hAnsi="Arial Unicode MS"/>
          <w:b w:val="1"/>
          <w:bCs w:val="1"/>
          <w:rtl w:val="0"/>
        </w:rPr>
        <w:t xml:space="preserve">第16条（事故等への対応）</w:t>
      </w:r>
    </w:p>
    <w:p w:rsidR="00000000" w:rsidDel="00000000" w:rsidP="00000000" w:rsidRDefault="00000000" w:rsidRPr="00000000" w14:paraId="0000007C">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乙は、保守業務の実施中に事故、漏水、設備破損その他対象施設に影響を及ぼす事態が発生した場合、被害の拡大防止に必要な措置を講じるとともに、速やかに甲へ報告する。</w:t>
      </w:r>
    </w:p>
    <w:p w:rsidR="00000000" w:rsidDel="00000000" w:rsidP="00000000" w:rsidRDefault="00000000" w:rsidRPr="00000000" w14:paraId="0000007D">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事故等が乙の責めに帰すべき事由によって発生した場合、乙は合理的な範囲で原状回復その他必要な対応を行うものとする。</w:t>
      </w:r>
    </w:p>
    <w:p w:rsidR="00000000" w:rsidDel="00000000" w:rsidP="00000000" w:rsidRDefault="00000000" w:rsidRPr="00000000" w14:paraId="0000007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F">
      <w:pPr>
        <w:pStyle w:val="Heading2"/>
        <w:keepNext w:val="0"/>
        <w:keepLines w:val="0"/>
        <w:spacing w:after="80" w:lineRule="auto"/>
        <w:rPr>
          <w:b w:val="1"/>
          <w:bCs w:val="1"/>
        </w:rPr>
      </w:pPr>
      <w:bookmarkStart w:colFirst="0" w:colLast="0" w:name="_op9xubes5cp" w:id="17"/>
      <w:bookmarkEnd w:id="17"/>
      <w:r w:rsidDel="00000000" w:rsidR="00000000" w:rsidRPr="00000000">
        <w:rPr>
          <w:rFonts w:ascii="Arial Unicode MS" w:cs="Arial Unicode MS" w:eastAsia="Arial Unicode MS" w:hAnsi="Arial Unicode MS"/>
          <w:b w:val="1"/>
          <w:bCs w:val="1"/>
          <w:rtl w:val="0"/>
        </w:rPr>
        <w:t xml:space="preserve">第17条（対象外事項）</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次に掲げる業務は、甲乙間で別途書面による合意がない限り、本契約に基づく通常の保守業務には含まれないものとする。</w:t>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配管、ポンプ、衛生器具その他設備の大規模な修理又は交換</w:t>
        <w:br w:type="textWrapping"/>
        <w:t xml:space="preserve">(2) 建物構造部分の解体又は復旧を伴う工事</w:t>
        <w:br w:type="textWrapping"/>
        <w:t xml:space="preserve">(3) 配管内部の特殊調査又は内視鏡調査</w:t>
        <w:br w:type="textWrapping"/>
        <w:t xml:space="preserve">(4) 水質検査その他専門機関による検査</w:t>
        <w:br w:type="textWrapping"/>
        <w:t xml:space="preserve">(5) 法令等に基づき資格者又は専門業者による実施が必要となる業務</w:t>
        <w:br w:type="textWrapping"/>
        <w:t xml:space="preserve">(6) 災害、事故その他突発的な事由による復旧作業</w:t>
        <w:br w:type="textWrapping"/>
        <w:t xml:space="preserve">(7) その他通常の保守業務の範囲を超える業務</w:t>
      </w:r>
    </w:p>
    <w:p w:rsidR="00000000" w:rsidDel="00000000" w:rsidP="00000000" w:rsidRDefault="00000000" w:rsidRPr="00000000" w14:paraId="00000082">
      <w:pPr>
        <w:spacing w:after="240" w:before="240" w:lineRule="auto"/>
        <w:rPr>
          <w:sz w:val="20"/>
          <w:szCs w:val="20"/>
        </w:rPr>
      </w:pPr>
      <w:r w:rsidDel="00000000" w:rsidR="00000000" w:rsidRPr="00000000">
        <w:rPr>
          <w:rtl w:val="0"/>
        </w:rPr>
      </w:r>
    </w:p>
    <w:p w:rsidR="00000000" w:rsidDel="00000000" w:rsidP="00000000" w:rsidRDefault="00000000" w:rsidRPr="00000000" w14:paraId="00000083">
      <w:pPr>
        <w:pStyle w:val="Heading2"/>
        <w:keepNext w:val="0"/>
        <w:keepLines w:val="0"/>
        <w:spacing w:after="80" w:lineRule="auto"/>
        <w:rPr>
          <w:b w:val="1"/>
          <w:bCs w:val="1"/>
        </w:rPr>
      </w:pPr>
      <w:bookmarkStart w:colFirst="0" w:colLast="0" w:name="_xfm2uz38cu2b" w:id="18"/>
      <w:bookmarkEnd w:id="18"/>
      <w:r w:rsidDel="00000000" w:rsidR="00000000" w:rsidRPr="00000000">
        <w:rPr>
          <w:rFonts w:ascii="Arial Unicode MS" w:cs="Arial Unicode MS" w:eastAsia="Arial Unicode MS" w:hAnsi="Arial Unicode MS"/>
          <w:b w:val="1"/>
          <w:bCs w:val="1"/>
          <w:rtl w:val="0"/>
        </w:rPr>
        <w:t xml:space="preserve">第18条（契約不適合等への対応）</w:t>
      </w:r>
    </w:p>
    <w:p w:rsidR="00000000" w:rsidDel="00000000" w:rsidP="00000000" w:rsidRDefault="00000000" w:rsidRPr="00000000" w14:paraId="00000084">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乙が実施した保守業務が、本契約、仕様書その他甲乙間で合意した内容に適合しない場合、甲は乙に対し、合理的な期間を定めて補完又は再実施を求めることができる。</w:t>
      </w:r>
    </w:p>
    <w:p w:rsidR="00000000" w:rsidDel="00000000" w:rsidP="00000000" w:rsidRDefault="00000000" w:rsidRPr="00000000" w14:paraId="00000085">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前項の不適合が、対象設備の経年劣化、甲又は第三者による使用若しくは工事、設備固有の不具合その他乙の責めに帰することのできない事由による場合は、この限りでない。</w:t>
      </w:r>
    </w:p>
    <w:p w:rsidR="00000000" w:rsidDel="00000000" w:rsidP="00000000" w:rsidRDefault="00000000" w:rsidRPr="00000000" w14:paraId="0000008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7">
      <w:pPr>
        <w:pStyle w:val="Heading2"/>
        <w:keepNext w:val="0"/>
        <w:keepLines w:val="0"/>
        <w:spacing w:after="80" w:lineRule="auto"/>
        <w:rPr>
          <w:b w:val="1"/>
          <w:bCs w:val="1"/>
        </w:rPr>
      </w:pPr>
      <w:bookmarkStart w:colFirst="0" w:colLast="0" w:name="_13pqbo7h8wc1" w:id="19"/>
      <w:bookmarkEnd w:id="19"/>
      <w:r w:rsidDel="00000000" w:rsidR="00000000" w:rsidRPr="00000000">
        <w:rPr>
          <w:rFonts w:ascii="Arial Unicode MS" w:cs="Arial Unicode MS" w:eastAsia="Arial Unicode MS" w:hAnsi="Arial Unicode MS"/>
          <w:b w:val="1"/>
          <w:bCs w:val="1"/>
          <w:rtl w:val="0"/>
        </w:rPr>
        <w:t xml:space="preserve">第19条（損害賠償）</w:t>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甲又は乙が、本契約に違反し、自己の責めに帰すべき事由により相手方に損害を与えた場合は、相手方に対し、その損害を賠償する責任を負うものとする。</w:t>
      </w:r>
    </w:p>
    <w:p w:rsidR="00000000" w:rsidDel="00000000" w:rsidP="00000000" w:rsidRDefault="00000000" w:rsidRPr="00000000" w14:paraId="00000089">
      <w:pPr>
        <w:spacing w:after="240" w:before="240" w:lineRule="auto"/>
        <w:rPr>
          <w:sz w:val="20"/>
          <w:szCs w:val="20"/>
        </w:rPr>
      </w:pPr>
      <w:r w:rsidDel="00000000" w:rsidR="00000000" w:rsidRPr="00000000">
        <w:rPr>
          <w:rtl w:val="0"/>
        </w:rPr>
      </w:r>
    </w:p>
    <w:p w:rsidR="00000000" w:rsidDel="00000000" w:rsidP="00000000" w:rsidRDefault="00000000" w:rsidRPr="00000000" w14:paraId="0000008A">
      <w:pPr>
        <w:pStyle w:val="Heading2"/>
        <w:keepNext w:val="0"/>
        <w:keepLines w:val="0"/>
        <w:spacing w:after="80" w:lineRule="auto"/>
        <w:rPr>
          <w:b w:val="1"/>
          <w:bCs w:val="1"/>
        </w:rPr>
      </w:pPr>
      <w:bookmarkStart w:colFirst="0" w:colLast="0" w:name="_4unve8tbg74u" w:id="20"/>
      <w:bookmarkEnd w:id="20"/>
      <w:r w:rsidDel="00000000" w:rsidR="00000000" w:rsidRPr="00000000">
        <w:rPr>
          <w:rFonts w:ascii="Arial Unicode MS" w:cs="Arial Unicode MS" w:eastAsia="Arial Unicode MS" w:hAnsi="Arial Unicode MS"/>
          <w:b w:val="1"/>
          <w:bCs w:val="1"/>
          <w:rtl w:val="0"/>
        </w:rPr>
        <w:t xml:space="preserve">第20条（不可抗力）</w:t>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地震、台風、豪雨、洪水、落雷、火災、感染症の流行、停電、断水、交通遮断その他当事者の合理的な支配を超える事由により、本契約上の義務の全部又は一部を履行することが困難となった場合、当該当事者は、その事由による履行不能又は履行遅延について責任を負わない。ただし、当該当事者は相手方への影響を軽減するため合理的な措置を講じるものとする。</w:t>
      </w:r>
    </w:p>
    <w:p w:rsidR="00000000" w:rsidDel="00000000" w:rsidP="00000000" w:rsidRDefault="00000000" w:rsidRPr="00000000" w14:paraId="0000008C">
      <w:pPr>
        <w:spacing w:after="240" w:before="240" w:lineRule="auto"/>
        <w:rPr>
          <w:sz w:val="20"/>
          <w:szCs w:val="20"/>
        </w:rPr>
      </w:pPr>
      <w:r w:rsidDel="00000000" w:rsidR="00000000" w:rsidRPr="00000000">
        <w:rPr>
          <w:rtl w:val="0"/>
        </w:rPr>
      </w:r>
    </w:p>
    <w:p w:rsidR="00000000" w:rsidDel="00000000" w:rsidP="00000000" w:rsidRDefault="00000000" w:rsidRPr="00000000" w14:paraId="0000008D">
      <w:pPr>
        <w:pStyle w:val="Heading2"/>
        <w:keepNext w:val="0"/>
        <w:keepLines w:val="0"/>
        <w:spacing w:after="80" w:lineRule="auto"/>
        <w:rPr>
          <w:b w:val="1"/>
          <w:bCs w:val="1"/>
        </w:rPr>
      </w:pPr>
      <w:bookmarkStart w:colFirst="0" w:colLast="0" w:name="_r6vj24o04gou" w:id="21"/>
      <w:bookmarkEnd w:id="21"/>
      <w:r w:rsidDel="00000000" w:rsidR="00000000" w:rsidRPr="00000000">
        <w:rPr>
          <w:rFonts w:ascii="Arial Unicode MS" w:cs="Arial Unicode MS" w:eastAsia="Arial Unicode MS" w:hAnsi="Arial Unicode MS"/>
          <w:b w:val="1"/>
          <w:bCs w:val="1"/>
          <w:rtl w:val="0"/>
        </w:rPr>
        <w:t xml:space="preserve">第21条（秘密保持）</w:t>
      </w:r>
    </w:p>
    <w:p w:rsidR="00000000" w:rsidDel="00000000" w:rsidP="00000000" w:rsidRDefault="00000000" w:rsidRPr="00000000" w14:paraId="0000008E">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甲及び乙は、本契約の履行に関連して知り得た相手方の営業上、技術上その他業務上の非公知情報を、相手方の承諾なく第三者に開示又は漏えいしてはならない。</w:t>
      </w:r>
    </w:p>
    <w:p w:rsidR="00000000" w:rsidDel="00000000" w:rsidP="00000000" w:rsidRDefault="00000000" w:rsidRPr="00000000" w14:paraId="0000008F">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前項の規定は、法令又は裁判所その他の公的機関から開示を求められた場合には適用しない。ただし、法令上許される範囲で、相手方に速やかにその旨を通知するものとする。</w:t>
      </w:r>
    </w:p>
    <w:p w:rsidR="00000000" w:rsidDel="00000000" w:rsidP="00000000" w:rsidRDefault="00000000" w:rsidRPr="00000000" w14:paraId="00000090">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本条の義務は、本契約終了後も合理的な期間存続するものとする。</w:t>
      </w:r>
    </w:p>
    <w:p w:rsidR="00000000" w:rsidDel="00000000" w:rsidP="00000000" w:rsidRDefault="00000000" w:rsidRPr="00000000" w14:paraId="0000009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2">
      <w:pPr>
        <w:pStyle w:val="Heading2"/>
        <w:keepNext w:val="0"/>
        <w:keepLines w:val="0"/>
        <w:spacing w:after="80" w:lineRule="auto"/>
        <w:rPr>
          <w:b w:val="1"/>
          <w:bCs w:val="1"/>
        </w:rPr>
      </w:pPr>
      <w:bookmarkStart w:colFirst="0" w:colLast="0" w:name="_yilpmndbk039" w:id="22"/>
      <w:bookmarkEnd w:id="22"/>
      <w:r w:rsidDel="00000000" w:rsidR="00000000" w:rsidRPr="00000000">
        <w:rPr>
          <w:rFonts w:ascii="Arial Unicode MS" w:cs="Arial Unicode MS" w:eastAsia="Arial Unicode MS" w:hAnsi="Arial Unicode MS"/>
          <w:b w:val="1"/>
          <w:bCs w:val="1"/>
          <w:rtl w:val="0"/>
        </w:rPr>
        <w:t xml:space="preserve">第22条（権利義務の譲渡禁止）</w:t>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甲及び乙は、相手方の事前の書面による承諾なく、本契約上の地位又は本契約に基づく権利若しくは義務を第三者に譲渡し、承継させ、又は担保に供してはならない。</w:t>
      </w:r>
    </w:p>
    <w:p w:rsidR="00000000" w:rsidDel="00000000" w:rsidP="00000000" w:rsidRDefault="00000000" w:rsidRPr="00000000" w14:paraId="00000094">
      <w:pPr>
        <w:spacing w:after="240" w:before="240" w:lineRule="auto"/>
        <w:rPr>
          <w:sz w:val="20"/>
          <w:szCs w:val="20"/>
        </w:rPr>
      </w:pPr>
      <w:r w:rsidDel="00000000" w:rsidR="00000000" w:rsidRPr="00000000">
        <w:rPr>
          <w:rtl w:val="0"/>
        </w:rPr>
      </w:r>
    </w:p>
    <w:p w:rsidR="00000000" w:rsidDel="00000000" w:rsidP="00000000" w:rsidRDefault="00000000" w:rsidRPr="00000000" w14:paraId="00000095">
      <w:pPr>
        <w:pStyle w:val="Heading2"/>
        <w:keepNext w:val="0"/>
        <w:keepLines w:val="0"/>
        <w:spacing w:after="80" w:lineRule="auto"/>
        <w:rPr>
          <w:b w:val="1"/>
          <w:bCs w:val="1"/>
        </w:rPr>
      </w:pPr>
      <w:bookmarkStart w:colFirst="0" w:colLast="0" w:name="_wojxvvcbs9ea" w:id="23"/>
      <w:bookmarkEnd w:id="23"/>
      <w:r w:rsidDel="00000000" w:rsidR="00000000" w:rsidRPr="00000000">
        <w:rPr>
          <w:rFonts w:ascii="Arial Unicode MS" w:cs="Arial Unicode MS" w:eastAsia="Arial Unicode MS" w:hAnsi="Arial Unicode MS"/>
          <w:b w:val="1"/>
          <w:bCs w:val="1"/>
          <w:rtl w:val="0"/>
        </w:rPr>
        <w:t xml:space="preserve">第23条（契約期間）</w:t>
      </w:r>
    </w:p>
    <w:p w:rsidR="00000000" w:rsidDel="00000000" w:rsidP="00000000" w:rsidRDefault="00000000" w:rsidRPr="00000000" w14:paraId="00000096">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本契約の有効期間は、　　　　年　　　月　　　日から　　　　年　　　月　　　日までとする。</w:t>
      </w:r>
    </w:p>
    <w:p w:rsidR="00000000" w:rsidDel="00000000" w:rsidP="00000000" w:rsidRDefault="00000000" w:rsidRPr="00000000" w14:paraId="00000097">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期間満了日の　　　日前までに甲又は乙から書面又は電磁的方法による更新拒絶の意思表示がない場合、本契約は同一条件でさらに　　　年間更新されるものとし、以後も同様とする。</w:t>
      </w:r>
    </w:p>
    <w:p w:rsidR="00000000" w:rsidDel="00000000" w:rsidP="00000000" w:rsidRDefault="00000000" w:rsidRPr="00000000" w14:paraId="0000009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9">
      <w:pPr>
        <w:pStyle w:val="Heading2"/>
        <w:keepNext w:val="0"/>
        <w:keepLines w:val="0"/>
        <w:spacing w:after="80" w:lineRule="auto"/>
        <w:rPr>
          <w:b w:val="1"/>
          <w:bCs w:val="1"/>
        </w:rPr>
      </w:pPr>
      <w:bookmarkStart w:colFirst="0" w:colLast="0" w:name="_hpytfoiscieg" w:id="24"/>
      <w:bookmarkEnd w:id="24"/>
      <w:r w:rsidDel="00000000" w:rsidR="00000000" w:rsidRPr="00000000">
        <w:rPr>
          <w:rFonts w:ascii="Arial Unicode MS" w:cs="Arial Unicode MS" w:eastAsia="Arial Unicode MS" w:hAnsi="Arial Unicode MS"/>
          <w:b w:val="1"/>
          <w:bCs w:val="1"/>
          <w:rtl w:val="0"/>
        </w:rPr>
        <w:t xml:space="preserve">第24条（中途解約）</w:t>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甲又は乙は、相手方に対し　　　日前までに書面又は電磁的方法により通知することにより、本契約を将来に向かって解約することができる。</w:t>
      </w:r>
    </w:p>
    <w:p w:rsidR="00000000" w:rsidDel="00000000" w:rsidP="00000000" w:rsidRDefault="00000000" w:rsidRPr="00000000" w14:paraId="0000009B">
      <w:pPr>
        <w:spacing w:after="240" w:before="240" w:lineRule="auto"/>
        <w:rPr>
          <w:sz w:val="20"/>
          <w:szCs w:val="20"/>
        </w:rPr>
      </w:pPr>
      <w:r w:rsidDel="00000000" w:rsidR="00000000" w:rsidRPr="00000000">
        <w:rPr>
          <w:rtl w:val="0"/>
        </w:rPr>
      </w:r>
    </w:p>
    <w:p w:rsidR="00000000" w:rsidDel="00000000" w:rsidP="00000000" w:rsidRDefault="00000000" w:rsidRPr="00000000" w14:paraId="0000009C">
      <w:pPr>
        <w:pStyle w:val="Heading2"/>
        <w:keepNext w:val="0"/>
        <w:keepLines w:val="0"/>
        <w:spacing w:after="80" w:lineRule="auto"/>
        <w:rPr>
          <w:b w:val="1"/>
          <w:bCs w:val="1"/>
        </w:rPr>
      </w:pPr>
      <w:bookmarkStart w:colFirst="0" w:colLast="0" w:name="_109c0u25lzgn" w:id="25"/>
      <w:bookmarkEnd w:id="25"/>
      <w:r w:rsidDel="00000000" w:rsidR="00000000" w:rsidRPr="00000000">
        <w:rPr>
          <w:rFonts w:ascii="Arial Unicode MS" w:cs="Arial Unicode MS" w:eastAsia="Arial Unicode MS" w:hAnsi="Arial Unicode MS"/>
          <w:b w:val="1"/>
          <w:bCs w:val="1"/>
          <w:rtl w:val="0"/>
        </w:rPr>
        <w:t xml:space="preserve">第25条（契約解除）</w:t>
      </w:r>
    </w:p>
    <w:p w:rsidR="00000000" w:rsidDel="00000000" w:rsidP="00000000" w:rsidRDefault="00000000" w:rsidRPr="00000000" w14:paraId="0000009D">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甲又は乙は、相手方が本契約に違反し、相当の期間を定めてその是正を求めたにもかかわらず、当該期間内に是正されない場合、本契約の全部又は一部を解除することができる。</w:t>
      </w:r>
    </w:p>
    <w:p w:rsidR="00000000" w:rsidDel="00000000" w:rsidP="00000000" w:rsidRDefault="00000000" w:rsidRPr="00000000" w14:paraId="0000009E">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甲又は乙は、相手方について次の各号のいずれかに該当する事由が生じた場合、催告を要することなく直ちに本契約を解除することができる。</w:t>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支払停止又は支払不能となった場合</w:t>
        <w:br w:type="textWrapping"/>
        <w:t xml:space="preserve">(2) 差押え、仮差押え、競売その他の強制執行を受けた場合</w:t>
        <w:br w:type="textWrapping"/>
        <w:t xml:space="preserve">(3) 破産手続、民事再生手続その他これらに類する手続の申立てがあった場合</w:t>
        <w:br w:type="textWrapping"/>
        <w:t xml:space="preserve">(4) 重大な契約違反又は背信行為があった場合</w:t>
        <w:br w:type="textWrapping"/>
        <w:t xml:space="preserve">(5) その他本契約を継続することが著しく困難となる重大な事由が生じた場合</w:t>
      </w:r>
    </w:p>
    <w:p w:rsidR="00000000" w:rsidDel="00000000" w:rsidP="00000000" w:rsidRDefault="00000000" w:rsidRPr="00000000" w14:paraId="000000A0">
      <w:pPr>
        <w:spacing w:after="240" w:before="240" w:lineRule="auto"/>
        <w:rPr>
          <w:sz w:val="20"/>
          <w:szCs w:val="20"/>
        </w:rPr>
      </w:pPr>
      <w:r w:rsidDel="00000000" w:rsidR="00000000" w:rsidRPr="00000000">
        <w:rPr>
          <w:rtl w:val="0"/>
        </w:rPr>
      </w:r>
    </w:p>
    <w:p w:rsidR="00000000" w:rsidDel="00000000" w:rsidP="00000000" w:rsidRDefault="00000000" w:rsidRPr="00000000" w14:paraId="000000A1">
      <w:pPr>
        <w:pStyle w:val="Heading2"/>
        <w:keepNext w:val="0"/>
        <w:keepLines w:val="0"/>
        <w:spacing w:after="80" w:lineRule="auto"/>
        <w:rPr>
          <w:b w:val="1"/>
          <w:bCs w:val="1"/>
        </w:rPr>
      </w:pPr>
      <w:bookmarkStart w:colFirst="0" w:colLast="0" w:name="_nycw5719c8i" w:id="26"/>
      <w:bookmarkEnd w:id="26"/>
      <w:r w:rsidDel="00000000" w:rsidR="00000000" w:rsidRPr="00000000">
        <w:rPr>
          <w:rFonts w:ascii="Arial Unicode MS" w:cs="Arial Unicode MS" w:eastAsia="Arial Unicode MS" w:hAnsi="Arial Unicode MS"/>
          <w:b w:val="1"/>
          <w:bCs w:val="1"/>
          <w:rtl w:val="0"/>
        </w:rPr>
        <w:t xml:space="preserve">第26条（反社会的勢力の排除）</w:t>
      </w:r>
    </w:p>
    <w:p w:rsidR="00000000" w:rsidDel="00000000" w:rsidP="00000000" w:rsidRDefault="00000000" w:rsidRPr="00000000" w14:paraId="000000A2">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甲及び乙は、自ら並びにその役員等が、暴力団、暴力団員その他これらに準ずる反社会的勢力に該当せず、また、これらと社会的に非難されるべき関係を有していないことを表明し、保証する。</w:t>
      </w:r>
    </w:p>
    <w:p w:rsidR="00000000" w:rsidDel="00000000" w:rsidP="00000000" w:rsidRDefault="00000000" w:rsidRPr="00000000" w14:paraId="000000A3">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甲又は乙は、相手方が前項に違反したことが判明した場合、何らの催告を要することなく本契約を解除することができる。</w:t>
      </w:r>
    </w:p>
    <w:p w:rsidR="00000000" w:rsidDel="00000000" w:rsidP="00000000" w:rsidRDefault="00000000" w:rsidRPr="00000000" w14:paraId="000000A4">
      <w:pPr>
        <w:spacing w:after="240" w:before="240" w:lineRule="auto"/>
        <w:rPr>
          <w:sz w:val="20"/>
          <w:szCs w:val="20"/>
        </w:rPr>
      </w:pPr>
      <w:r w:rsidDel="00000000" w:rsidR="00000000" w:rsidRPr="00000000">
        <w:rPr>
          <w:rtl w:val="0"/>
        </w:rPr>
      </w:r>
    </w:p>
    <w:p w:rsidR="00000000" w:rsidDel="00000000" w:rsidP="00000000" w:rsidRDefault="00000000" w:rsidRPr="00000000" w14:paraId="000000A5">
      <w:pPr>
        <w:pStyle w:val="Heading2"/>
        <w:keepNext w:val="0"/>
        <w:keepLines w:val="0"/>
        <w:spacing w:after="80" w:lineRule="auto"/>
        <w:rPr>
          <w:b w:val="1"/>
          <w:bCs w:val="1"/>
        </w:rPr>
      </w:pPr>
      <w:bookmarkStart w:colFirst="0" w:colLast="0" w:name="_euorm9nb3xpw" w:id="27"/>
      <w:bookmarkEnd w:id="27"/>
      <w:r w:rsidDel="00000000" w:rsidR="00000000" w:rsidRPr="00000000">
        <w:rPr>
          <w:rFonts w:ascii="Arial Unicode MS" w:cs="Arial Unicode MS" w:eastAsia="Arial Unicode MS" w:hAnsi="Arial Unicode MS"/>
          <w:b w:val="1"/>
          <w:bCs w:val="1"/>
          <w:rtl w:val="0"/>
        </w:rPr>
        <w:t xml:space="preserve">第27条（契約終了時の取扱い）</w:t>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本契約が終了した場合、乙は、甲から貸与された鍵、入館証、図面、資料その他の物品があるときは、速やかに甲へ返還するものとする。</w:t>
      </w:r>
    </w:p>
    <w:p w:rsidR="00000000" w:rsidDel="00000000" w:rsidP="00000000" w:rsidRDefault="00000000" w:rsidRPr="00000000" w14:paraId="000000A7">
      <w:pPr>
        <w:spacing w:after="240" w:before="240" w:lineRule="auto"/>
        <w:rPr>
          <w:sz w:val="20"/>
          <w:szCs w:val="20"/>
        </w:rPr>
      </w:pPr>
      <w:r w:rsidDel="00000000" w:rsidR="00000000" w:rsidRPr="00000000">
        <w:rPr>
          <w:rtl w:val="0"/>
        </w:rPr>
      </w:r>
    </w:p>
    <w:p w:rsidR="00000000" w:rsidDel="00000000" w:rsidP="00000000" w:rsidRDefault="00000000" w:rsidRPr="00000000" w14:paraId="000000A8">
      <w:pPr>
        <w:pStyle w:val="Heading2"/>
        <w:keepNext w:val="0"/>
        <w:keepLines w:val="0"/>
        <w:spacing w:after="80" w:lineRule="auto"/>
        <w:rPr>
          <w:b w:val="1"/>
          <w:bCs w:val="1"/>
        </w:rPr>
      </w:pPr>
      <w:bookmarkStart w:colFirst="0" w:colLast="0" w:name="_bkxh0nwo8f7z" w:id="28"/>
      <w:bookmarkEnd w:id="28"/>
      <w:r w:rsidDel="00000000" w:rsidR="00000000" w:rsidRPr="00000000">
        <w:rPr>
          <w:rFonts w:ascii="Arial Unicode MS" w:cs="Arial Unicode MS" w:eastAsia="Arial Unicode MS" w:hAnsi="Arial Unicode MS"/>
          <w:b w:val="1"/>
          <w:bCs w:val="1"/>
          <w:rtl w:val="0"/>
        </w:rPr>
        <w:t xml:space="preserve">第28条（協議事項）</w:t>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本契約に定めのない事項又は本契約の各条項の解釈について疑義が生じた場合、甲乙は誠意をもって協議し、円満な解決を図るものとする。</w:t>
      </w:r>
    </w:p>
    <w:p w:rsidR="00000000" w:rsidDel="00000000" w:rsidP="00000000" w:rsidRDefault="00000000" w:rsidRPr="00000000" w14:paraId="000000AA">
      <w:pPr>
        <w:spacing w:after="240" w:before="240" w:lineRule="auto"/>
        <w:rPr>
          <w:sz w:val="20"/>
          <w:szCs w:val="20"/>
        </w:rPr>
      </w:pPr>
      <w:r w:rsidDel="00000000" w:rsidR="00000000" w:rsidRPr="00000000">
        <w:rPr>
          <w:rtl w:val="0"/>
        </w:rPr>
      </w:r>
    </w:p>
    <w:p w:rsidR="00000000" w:rsidDel="00000000" w:rsidP="00000000" w:rsidRDefault="00000000" w:rsidRPr="00000000" w14:paraId="000000AB">
      <w:pPr>
        <w:pStyle w:val="Heading2"/>
        <w:keepNext w:val="0"/>
        <w:keepLines w:val="0"/>
        <w:spacing w:after="80" w:lineRule="auto"/>
        <w:rPr>
          <w:b w:val="1"/>
          <w:bCs w:val="1"/>
        </w:rPr>
      </w:pPr>
      <w:bookmarkStart w:colFirst="0" w:colLast="0" w:name="_r0vfi06mmv2q" w:id="29"/>
      <w:bookmarkEnd w:id="29"/>
      <w:r w:rsidDel="00000000" w:rsidR="00000000" w:rsidRPr="00000000">
        <w:rPr>
          <w:rFonts w:ascii="Arial Unicode MS" w:cs="Arial Unicode MS" w:eastAsia="Arial Unicode MS" w:hAnsi="Arial Unicode MS"/>
          <w:b w:val="1"/>
          <w:bCs w:val="1"/>
          <w:rtl w:val="0"/>
        </w:rPr>
        <w:t xml:space="preserve">第29条（準拠法及び合意管轄）</w:t>
      </w:r>
    </w:p>
    <w:p w:rsidR="00000000" w:rsidDel="00000000" w:rsidP="00000000" w:rsidRDefault="00000000" w:rsidRPr="00000000" w14:paraId="000000AC">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本契約は、日本法に準拠し、日本法に従って解釈されるものとする。</w:t>
      </w:r>
    </w:p>
    <w:p w:rsidR="00000000" w:rsidDel="00000000" w:rsidP="00000000" w:rsidRDefault="00000000" w:rsidRPr="00000000" w14:paraId="000000AD">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本契約に関して訴訟の必要が生じた場合、　　　　　　　　　地方裁判所又は　　　　　　　　　簡易裁判所を第一審の専属的合意管轄裁判所とする。</w:t>
      </w:r>
    </w:p>
    <w:p w:rsidR="00000000" w:rsidDel="00000000" w:rsidP="00000000" w:rsidRDefault="00000000" w:rsidRPr="00000000" w14:paraId="000000A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締結の証として、本書2通を作成し、甲乙記名押印のうえ各1通を保有する。なお、電磁的方法により本契約を締結する場合は、本契約の電磁的記録を作成し、甲乙が電子署名その他合意した方法により締結し、各自当該電磁的記録を保管する。</w:t>
      </w:r>
    </w:p>
    <w:p w:rsidR="00000000" w:rsidDel="00000000" w:rsidP="00000000" w:rsidRDefault="00000000" w:rsidRPr="00000000" w14:paraId="000000B0">
      <w:pPr>
        <w:spacing w:after="240" w:before="240" w:lineRule="auto"/>
        <w:rPr>
          <w:sz w:val="20"/>
          <w:szCs w:val="20"/>
        </w:rPr>
      </w:pPr>
      <w:r w:rsidDel="00000000" w:rsidR="00000000" w:rsidRPr="00000000">
        <w:rPr>
          <w:rtl w:val="0"/>
        </w:rPr>
      </w:r>
    </w:p>
    <w:p w:rsidR="00000000" w:rsidDel="00000000" w:rsidP="00000000" w:rsidRDefault="00000000" w:rsidRPr="00000000" w14:paraId="000000B1">
      <w:pPr>
        <w:spacing w:after="240" w:before="240" w:lineRule="auto"/>
        <w:rPr>
          <w:sz w:val="20"/>
          <w:szCs w:val="20"/>
        </w:rPr>
      </w:pPr>
      <w:r w:rsidDel="00000000" w:rsidR="00000000" w:rsidRPr="00000000">
        <w:rPr>
          <w:rtl w:val="0"/>
        </w:rPr>
      </w:r>
    </w:p>
    <w:p w:rsidR="00000000" w:rsidDel="00000000" w:rsidP="00000000" w:rsidRDefault="00000000" w:rsidRPr="00000000" w14:paraId="000000B2">
      <w:pPr>
        <w:spacing w:after="240" w:before="240" w:lineRule="auto"/>
        <w:rPr>
          <w:sz w:val="20"/>
          <w:szCs w:val="20"/>
        </w:rPr>
      </w:pPr>
      <w:r w:rsidDel="00000000" w:rsidR="00000000" w:rsidRPr="00000000">
        <w:rPr>
          <w:rtl w:val="0"/>
        </w:rPr>
      </w:r>
    </w:p>
    <w:p w:rsidR="00000000" w:rsidDel="00000000" w:rsidP="00000000" w:rsidRDefault="00000000" w:rsidRPr="00000000" w14:paraId="000000B3">
      <w:pPr>
        <w:spacing w:after="240" w:before="240" w:lineRule="auto"/>
        <w:rPr>
          <w:sz w:val="20"/>
          <w:szCs w:val="20"/>
        </w:rPr>
      </w:pPr>
      <w:r w:rsidDel="00000000" w:rsidR="00000000" w:rsidRPr="00000000">
        <w:rPr>
          <w:rtl w:val="0"/>
        </w:rPr>
      </w:r>
    </w:p>
    <w:p w:rsidR="00000000" w:rsidDel="00000000" w:rsidP="00000000" w:rsidRDefault="00000000" w:rsidRPr="00000000" w14:paraId="000000B4">
      <w:pPr>
        <w:spacing w:after="240" w:before="240" w:lineRule="auto"/>
        <w:rPr>
          <w:sz w:val="20"/>
          <w:szCs w:val="20"/>
        </w:rPr>
      </w:pPr>
      <w:r w:rsidDel="00000000" w:rsidR="00000000" w:rsidRPr="00000000">
        <w:rPr>
          <w:rtl w:val="0"/>
        </w:rPr>
      </w:r>
    </w:p>
    <w:p w:rsidR="00000000" w:rsidDel="00000000" w:rsidP="00000000" w:rsidRDefault="00000000" w:rsidRPr="00000000" w14:paraId="000000B5">
      <w:pPr>
        <w:spacing w:after="240" w:before="240" w:lineRule="auto"/>
        <w:rPr>
          <w:sz w:val="20"/>
          <w:szCs w:val="20"/>
        </w:rPr>
      </w:pPr>
      <w:r w:rsidDel="00000000" w:rsidR="00000000" w:rsidRPr="00000000">
        <w:rPr>
          <w:rtl w:val="0"/>
        </w:rPr>
      </w:r>
    </w:p>
    <w:p w:rsidR="00000000" w:rsidDel="00000000" w:rsidP="00000000" w:rsidRDefault="00000000" w:rsidRPr="00000000" w14:paraId="000000B6">
      <w:pPr>
        <w:spacing w:after="240" w:before="240" w:lineRule="auto"/>
        <w:rPr>
          <w:sz w:val="20"/>
          <w:szCs w:val="20"/>
        </w:rPr>
      </w:pPr>
      <w:r w:rsidDel="00000000" w:rsidR="00000000" w:rsidRPr="00000000">
        <w:rPr>
          <w:rtl w:val="0"/>
        </w:rPr>
      </w:r>
    </w:p>
    <w:p w:rsidR="00000000" w:rsidDel="00000000" w:rsidP="00000000" w:rsidRDefault="00000000" w:rsidRPr="00000000" w14:paraId="000000B7">
      <w:pPr>
        <w:spacing w:after="240" w:before="240" w:lineRule="auto"/>
        <w:rPr>
          <w:sz w:val="20"/>
          <w:szCs w:val="20"/>
        </w:rPr>
      </w:pPr>
      <w:r w:rsidDel="00000000" w:rsidR="00000000" w:rsidRPr="00000000">
        <w:rPr>
          <w:rtl w:val="0"/>
        </w:rPr>
      </w:r>
    </w:p>
    <w:p w:rsidR="00000000" w:rsidDel="00000000" w:rsidP="00000000" w:rsidRDefault="00000000" w:rsidRPr="00000000" w14:paraId="000000B8">
      <w:pPr>
        <w:spacing w:after="240" w:before="240" w:lineRule="auto"/>
        <w:rPr>
          <w:sz w:val="20"/>
          <w:szCs w:val="20"/>
        </w:rPr>
      </w:pPr>
      <w:r w:rsidDel="00000000" w:rsidR="00000000" w:rsidRPr="00000000">
        <w:rPr>
          <w:rtl w:val="0"/>
        </w:rPr>
      </w:r>
    </w:p>
    <w:p w:rsidR="00000000" w:rsidDel="00000000" w:rsidP="00000000" w:rsidRDefault="00000000" w:rsidRPr="00000000" w14:paraId="000000B9">
      <w:pPr>
        <w:spacing w:after="240" w:before="240" w:lineRule="auto"/>
        <w:rPr>
          <w:sz w:val="20"/>
          <w:szCs w:val="20"/>
        </w:rPr>
      </w:pPr>
      <w:r w:rsidDel="00000000" w:rsidR="00000000" w:rsidRPr="00000000">
        <w:rPr>
          <w:rtl w:val="0"/>
        </w:rPr>
      </w:r>
    </w:p>
    <w:p w:rsidR="00000000" w:rsidDel="00000000" w:rsidP="00000000" w:rsidRDefault="00000000" w:rsidRPr="00000000" w14:paraId="000000BA">
      <w:pPr>
        <w:spacing w:after="240" w:before="240" w:lineRule="auto"/>
        <w:rPr>
          <w:sz w:val="20"/>
          <w:szCs w:val="20"/>
        </w:rPr>
      </w:pPr>
      <w:r w:rsidDel="00000000" w:rsidR="00000000" w:rsidRPr="00000000">
        <w:rPr>
          <w:rtl w:val="0"/>
        </w:rPr>
      </w:r>
    </w:p>
    <w:p w:rsidR="00000000" w:rsidDel="00000000" w:rsidP="00000000" w:rsidRDefault="00000000" w:rsidRPr="00000000" w14:paraId="000000BB">
      <w:pPr>
        <w:spacing w:after="240" w:before="240" w:lineRule="auto"/>
        <w:rPr>
          <w:sz w:val="20"/>
          <w:szCs w:val="20"/>
        </w:rPr>
      </w:pPr>
      <w:r w:rsidDel="00000000" w:rsidR="00000000" w:rsidRPr="00000000">
        <w:rPr>
          <w:rtl w:val="0"/>
        </w:rPr>
      </w:r>
    </w:p>
    <w:p w:rsidR="00000000" w:rsidDel="00000000" w:rsidP="00000000" w:rsidRDefault="00000000" w:rsidRPr="00000000" w14:paraId="000000BC">
      <w:pPr>
        <w:spacing w:after="240" w:before="240" w:lineRule="auto"/>
        <w:rPr>
          <w:sz w:val="20"/>
          <w:szCs w:val="20"/>
        </w:rPr>
      </w:pPr>
      <w:r w:rsidDel="00000000" w:rsidR="00000000" w:rsidRPr="00000000">
        <w:rPr>
          <w:rtl w:val="0"/>
        </w:rPr>
      </w:r>
    </w:p>
    <w:p w:rsidR="00000000" w:rsidDel="00000000" w:rsidP="00000000" w:rsidRDefault="00000000" w:rsidRPr="00000000" w14:paraId="000000BD">
      <w:pPr>
        <w:spacing w:after="240" w:before="240" w:lineRule="auto"/>
        <w:rPr>
          <w:sz w:val="20"/>
          <w:szCs w:val="20"/>
        </w:rPr>
      </w:pPr>
      <w:r w:rsidDel="00000000" w:rsidR="00000000" w:rsidRPr="00000000">
        <w:rPr>
          <w:rtl w:val="0"/>
        </w:rPr>
      </w:r>
    </w:p>
    <w:p w:rsidR="00000000" w:rsidDel="00000000" w:rsidP="00000000" w:rsidRDefault="00000000" w:rsidRPr="00000000" w14:paraId="000000BE">
      <w:pPr>
        <w:spacing w:after="240" w:before="240" w:lineRule="auto"/>
        <w:rPr>
          <w:sz w:val="20"/>
          <w:szCs w:val="20"/>
        </w:rPr>
      </w:pPr>
      <w:r w:rsidDel="00000000" w:rsidR="00000000" w:rsidRPr="00000000">
        <w:rPr>
          <w:rtl w:val="0"/>
        </w:rPr>
      </w:r>
    </w:p>
    <w:p w:rsidR="00000000" w:rsidDel="00000000" w:rsidP="00000000" w:rsidRDefault="00000000" w:rsidRPr="00000000" w14:paraId="000000BF">
      <w:pPr>
        <w:spacing w:after="240" w:before="240" w:lineRule="auto"/>
        <w:rPr>
          <w:sz w:val="20"/>
          <w:szCs w:val="20"/>
        </w:rPr>
      </w:pPr>
      <w:r w:rsidDel="00000000" w:rsidR="00000000" w:rsidRPr="00000000">
        <w:rPr>
          <w:rtl w:val="0"/>
        </w:rPr>
      </w:r>
    </w:p>
    <w:p w:rsidR="00000000" w:rsidDel="00000000" w:rsidP="00000000" w:rsidRDefault="00000000" w:rsidRPr="00000000" w14:paraId="000000C0">
      <w:pPr>
        <w:spacing w:after="240" w:before="240" w:lineRule="auto"/>
        <w:rPr>
          <w:sz w:val="20"/>
          <w:szCs w:val="20"/>
        </w:rPr>
      </w:pPr>
      <w:r w:rsidDel="00000000" w:rsidR="00000000" w:rsidRPr="00000000">
        <w:rPr>
          <w:rtl w:val="0"/>
        </w:rPr>
      </w:r>
    </w:p>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C2">
      <w:pPr>
        <w:spacing w:after="240" w:before="240" w:lineRule="auto"/>
        <w:rPr>
          <w:sz w:val="20"/>
          <w:szCs w:val="20"/>
        </w:rPr>
      </w:pPr>
      <w:r w:rsidDel="00000000" w:rsidR="00000000" w:rsidRPr="00000000">
        <w:rPr>
          <w:rtl w:val="0"/>
        </w:rPr>
      </w:r>
    </w:p>
    <w:p w:rsidR="00000000" w:rsidDel="00000000" w:rsidP="00000000" w:rsidRDefault="00000000" w:rsidRPr="00000000" w14:paraId="000000C3">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C5">
      <w:pPr>
        <w:spacing w:after="240" w:before="240" w:lineRule="auto"/>
        <w:rPr>
          <w:sz w:val="20"/>
          <w:szCs w:val="20"/>
        </w:rPr>
      </w:pPr>
      <w:r w:rsidDel="00000000" w:rsidR="00000000" w:rsidRPr="00000000">
        <w:rPr>
          <w:rtl w:val="0"/>
        </w:rPr>
      </w:r>
    </w:p>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C7">
      <w:pPr>
        <w:spacing w:after="240" w:before="240" w:lineRule="auto"/>
        <w:rPr>
          <w:sz w:val="20"/>
          <w:szCs w:val="20"/>
        </w:rPr>
      </w:pPr>
      <w:r w:rsidDel="00000000" w:rsidR="00000000" w:rsidRPr="00000000">
        <w:rPr>
          <w:rtl w:val="0"/>
        </w:rPr>
      </w:r>
    </w:p>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C9">
      <w:pPr>
        <w:spacing w:after="240" w:before="240" w:lineRule="auto"/>
        <w:rPr>
          <w:sz w:val="20"/>
          <w:szCs w:val="20"/>
        </w:rPr>
      </w:pPr>
      <w:r w:rsidDel="00000000" w:rsidR="00000000" w:rsidRPr="00000000">
        <w:rPr>
          <w:rtl w:val="0"/>
        </w:rPr>
      </w:r>
    </w:p>
    <w:p w:rsidR="00000000" w:rsidDel="00000000" w:rsidP="00000000" w:rsidRDefault="00000000" w:rsidRPr="00000000" w14:paraId="000000C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CB">
      <w:pPr>
        <w:spacing w:after="240" w:before="240" w:lineRule="auto"/>
        <w:rPr>
          <w:sz w:val="20"/>
          <w:szCs w:val="20"/>
        </w:rPr>
      </w:pPr>
      <w:r w:rsidDel="00000000" w:rsidR="00000000" w:rsidRPr="00000000">
        <w:rPr>
          <w:rtl w:val="0"/>
        </w:rPr>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w:t>
      </w:r>
    </w:p>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CE">
      <w:pPr>
        <w:spacing w:after="240" w:before="240" w:lineRule="auto"/>
        <w:rPr>
          <w:sz w:val="20"/>
          <w:szCs w:val="20"/>
        </w:rPr>
      </w:pPr>
      <w:r w:rsidDel="00000000" w:rsidR="00000000" w:rsidRPr="00000000">
        <w:rPr>
          <w:rtl w:val="0"/>
        </w:rPr>
      </w:r>
    </w:p>
    <w:p w:rsidR="00000000" w:rsidDel="00000000" w:rsidP="00000000" w:rsidRDefault="00000000" w:rsidRPr="00000000" w14:paraId="000000C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D0">
      <w:pPr>
        <w:spacing w:after="240" w:before="240" w:lineRule="auto"/>
        <w:rPr>
          <w:sz w:val="20"/>
          <w:szCs w:val="20"/>
        </w:rPr>
      </w:pPr>
      <w:r w:rsidDel="00000000" w:rsidR="00000000" w:rsidRPr="00000000">
        <w:rPr>
          <w:rtl w:val="0"/>
        </w:rPr>
      </w:r>
    </w:p>
    <w:p w:rsidR="00000000" w:rsidDel="00000000" w:rsidP="00000000" w:rsidRDefault="00000000" w:rsidRPr="00000000" w14:paraId="000000D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D2">
      <w:pPr>
        <w:spacing w:after="240" w:before="240" w:lineRule="auto"/>
        <w:rPr>
          <w:sz w:val="20"/>
          <w:szCs w:val="20"/>
        </w:rPr>
      </w:pPr>
      <w:r w:rsidDel="00000000" w:rsidR="00000000" w:rsidRPr="00000000">
        <w:rPr>
          <w:rtl w:val="0"/>
        </w:rPr>
      </w:r>
    </w:p>
    <w:p w:rsidR="00000000" w:rsidDel="00000000" w:rsidP="00000000" w:rsidRDefault="00000000" w:rsidRPr="00000000" w14:paraId="000000D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D4">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