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zb14xqbbn66" w:id="0"/>
      <w:bookmarkEnd w:id="0"/>
      <w:r w:rsidDel="00000000" w:rsidR="00000000" w:rsidRPr="00000000">
        <w:rPr>
          <w:rFonts w:ascii="Arial Unicode MS" w:cs="Arial Unicode MS" w:eastAsia="Arial Unicode MS" w:hAnsi="Arial Unicode MS"/>
          <w:b w:val="1"/>
          <w:bCs w:val="1"/>
          <w:sz w:val="44"/>
          <w:szCs w:val="44"/>
          <w:rtl w:val="0"/>
        </w:rPr>
        <w:t xml:space="preserve">追加料金に関する合意書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甲乙間で締結した清掃業務、設備管理業務、建物維持管理業務その他これらに付随する業務（以下「基本業務」という。）について、当初の契約内容又は見積内容を超える作業等に伴い発生する追加料金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d8hrnbfuuu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基本業務の実施に際して、当初予定していなかった作業、作業範囲の拡大、作業時間の延長、資材・薬剤等の追加使用その他の事情により追加料金が発生する場合について、その内容、金額、承認方法及び支払条件を明確にし、甲乙間の認識の相違及び料金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nt4mo6qisk6" w:id="2"/>
      <w:bookmarkEnd w:id="2"/>
      <w:r w:rsidDel="00000000" w:rsidR="00000000" w:rsidRPr="00000000">
        <w:rPr>
          <w:rFonts w:ascii="Arial Unicode MS" w:cs="Arial Unicode MS" w:eastAsia="Arial Unicode MS" w:hAnsi="Arial Unicode MS"/>
          <w:b w:val="1"/>
          <w:bCs w:val="1"/>
          <w:rtl w:val="0"/>
        </w:rPr>
        <w:t xml:space="preserve">第2条（基本業務）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本合意書の対象となる基本業務は、次のとおりとする。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7095"/>
        <w:tblGridChange w:id="0">
          <w:tblGrid>
            <w:gridCol w:w="1935"/>
            <w:gridCol w:w="70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基本業務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基本契約・発注日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基本作業期間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x076sryjd784" w:id="3"/>
      <w:bookmarkEnd w:id="3"/>
      <w:r w:rsidDel="00000000" w:rsidR="00000000" w:rsidRPr="00000000">
        <w:rPr>
          <w:rFonts w:ascii="Arial Unicode MS" w:cs="Arial Unicode MS" w:eastAsia="Arial Unicode MS" w:hAnsi="Arial Unicode MS"/>
          <w:b w:val="1"/>
          <w:bCs w:val="1"/>
          <w:rtl w:val="0"/>
        </w:rPr>
        <w:t xml:space="preserve">第3条（追加作業の内容）</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甲乙は、基本業務に加えて、次の追加作業を実施することを確認する。</w:t>
      </w:r>
    </w:p>
    <w:tbl>
      <w:tblPr>
        <w:tblStyle w:val="Table2"/>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995"/>
        <w:tblGridChange w:id="0">
          <w:tblGrid>
            <w:gridCol w:w="215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追加作業名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作業場所・範囲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必要人員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使用資材・薬剤等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pStyle w:val="Heading2"/>
        <w:keepNext w:val="0"/>
        <w:keepLines w:val="0"/>
        <w:spacing w:after="80" w:lineRule="auto"/>
        <w:rPr>
          <w:b w:val="1"/>
          <w:bCs w:val="1"/>
        </w:rPr>
      </w:pPr>
      <w:bookmarkStart w:colFirst="0" w:colLast="0" w:name="_rztwaj84kvmx" w:id="4"/>
      <w:bookmarkEnd w:id="4"/>
      <w:r w:rsidDel="00000000" w:rsidR="00000000" w:rsidRPr="00000000">
        <w:rPr>
          <w:rFonts w:ascii="Arial Unicode MS" w:cs="Arial Unicode MS" w:eastAsia="Arial Unicode MS" w:hAnsi="Arial Unicode MS"/>
          <w:b w:val="1"/>
          <w:bCs w:val="1"/>
          <w:rtl w:val="0"/>
        </w:rPr>
        <w:t xml:space="preserve">第4条（追加料金が発生する理由）</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追加料金が発生する理由は、次のとおりとする。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当初の作業範囲を超える追加清掃</w:t>
        <w:br w:type="textWrapping"/>
        <w:t xml:space="preserve">□ 通常の清掃では除去困難な著しい汚れへの対応</w:t>
        <w:br w:type="textWrapping"/>
        <w:t xml:space="preserve">□ 作業時間の延長</w:t>
        <w:br w:type="textWrapping"/>
        <w:t xml:space="preserve">□ 作業人員の追加</w:t>
        <w:br w:type="textWrapping"/>
        <w:t xml:space="preserve">□ 緊急対応又は時間外・休日対応</w:t>
        <w:br w:type="textWrapping"/>
        <w:t xml:space="preserve">□ 特殊な機材、薬剤、洗剤又は消耗品の使用</w:t>
        <w:br w:type="textWrapping"/>
        <w:t xml:space="preserve">□ 家具、什器、設備等の移動又は復旧作業</w:t>
        <w:br w:type="textWrapping"/>
        <w:t xml:space="preserve">□ 廃棄物、残置物その他の処分</w:t>
        <w:br w:type="textWrapping"/>
        <w:t xml:space="preserve">□ 高所、狭所その他特殊な作業環境への対応</w:t>
        <w:br w:type="textWrapping"/>
        <w:t xml:space="preserve">□ 甲からの追加依頼又は仕様変更</w:t>
        <w:br w:type="textWrapping"/>
        <w:t xml:space="preserve">□ 現地確認後に判明した追加作業</w:t>
        <w:br w:type="textWrapping"/>
        <w:t xml:space="preserve">□ その他（　　　　　　　　　　　　　　　　　　　　　　　　　）</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2ccnwplchmfs" w:id="5"/>
      <w:bookmarkEnd w:id="5"/>
      <w:r w:rsidDel="00000000" w:rsidR="00000000" w:rsidRPr="00000000">
        <w:rPr>
          <w:rFonts w:ascii="Arial Unicode MS" w:cs="Arial Unicode MS" w:eastAsia="Arial Unicode MS" w:hAnsi="Arial Unicode MS"/>
          <w:b w:val="1"/>
          <w:bCs w:val="1"/>
          <w:rtl w:val="0"/>
        </w:rPr>
        <w:t xml:space="preserve">第5条（追加料金）</w:t>
      </w:r>
    </w:p>
    <w:p w:rsidR="00000000" w:rsidDel="00000000" w:rsidP="00000000" w:rsidRDefault="00000000" w:rsidRPr="00000000" w14:paraId="00000030">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甲は、前条に定める追加作業について、乙に対し次の追加料金を支払うものとする。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資材・薬剤費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機材使用料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人員追加費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時間外・休日料金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廃棄・処分費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追加料金合計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前項の追加料金には、別途明示した場合を除き、本合意書に定める追加作業を実施するために通常必要となる費用を含むものとする。</w:t>
      </w:r>
    </w:p>
    <w:p w:rsidR="00000000" w:rsidDel="00000000" w:rsidP="00000000" w:rsidRDefault="00000000" w:rsidRPr="00000000" w14:paraId="0000004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追加作業の実施中に、さらに追加の作業又は費用が必要となることが判明した場合、乙は、緊急その他やむを得ない場合を除き、事前に甲へその内容及び追加料金を説明し、甲の承認を得るものとする。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d67sif1ukq0e" w:id="6"/>
      <w:bookmarkEnd w:id="6"/>
      <w:r w:rsidDel="00000000" w:rsidR="00000000" w:rsidRPr="00000000">
        <w:rPr>
          <w:rFonts w:ascii="Arial Unicode MS" w:cs="Arial Unicode MS" w:eastAsia="Arial Unicode MS" w:hAnsi="Arial Unicode MS"/>
          <w:b w:val="1"/>
          <w:bCs w:val="1"/>
          <w:rtl w:val="0"/>
        </w:rPr>
        <w:t xml:space="preserve">第6条（追加作業の承認）</w:t>
      </w:r>
    </w:p>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乙は、追加料金が発生する場合、原則として追加作業を開始する前に、作業内容及び追加料金を甲に提示し、その承認を得るものとする。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前項の承認は、書面、電子メール、電子契約システムその他甲乙が合意した方法により行うことができる。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電話又は口頭による承認を行った場合、甲乙は、必要に応じて事後速やかに書面又は電磁的方法により承認内容を確認するものとする。</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認を得ていない追加作業について、当然に追加料金を請求できるものではない。ただし、人身、建物、設備等への損害拡大を防止するため緊急に必要な措置を講じた場合その他やむを得ない事情がある場合は、甲乙協議のうえ費用負担を定め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z0ez4hrwhvy6" w:id="7"/>
      <w:bookmarkEnd w:id="7"/>
      <w:r w:rsidDel="00000000" w:rsidR="00000000" w:rsidRPr="00000000">
        <w:rPr>
          <w:rFonts w:ascii="Arial Unicode MS" w:cs="Arial Unicode MS" w:eastAsia="Arial Unicode MS" w:hAnsi="Arial Unicode MS"/>
          <w:b w:val="1"/>
          <w:bCs w:val="1"/>
          <w:rtl w:val="0"/>
        </w:rPr>
        <w:t xml:space="preserve">第7条（現場状況による追加費用）</w:t>
      </w:r>
    </w:p>
    <w:p w:rsidR="00000000" w:rsidDel="00000000" w:rsidP="00000000" w:rsidRDefault="00000000" w:rsidRPr="00000000" w14:paraId="0000004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事前の現地確認では合理的に発見することが困難であった著しい汚損、破損、残置物、害虫、カビ、油脂、薬品、危険物その他の事情が判明し、当初予定した方法では作業を完了することが困難となった場合、乙は甲にその旨を報告するものとする。</w:t>
      </w:r>
    </w:p>
    <w:p w:rsidR="00000000" w:rsidDel="00000000" w:rsidP="00000000" w:rsidRDefault="00000000" w:rsidRPr="00000000" w14:paraId="0000004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前項の場合、乙は、必要となる追加作業及び追加料金を甲に説明し、甲の承認を得たうえで作業を実施する。</w:t>
      </w:r>
    </w:p>
    <w:p w:rsidR="00000000" w:rsidDel="00000000" w:rsidP="00000000" w:rsidRDefault="00000000" w:rsidRPr="00000000" w14:paraId="0000004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追加作業を実施しない場合に基本業務の全部又は一部を完了することが困難であるときは、甲乙協議のうえ、作業範囲、作業方法、作業日時その他必要な事項を変更することができる。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s8yqi3edi8x3" w:id="8"/>
      <w:bookmarkEnd w:id="8"/>
      <w:r w:rsidDel="00000000" w:rsidR="00000000" w:rsidRPr="00000000">
        <w:rPr>
          <w:rFonts w:ascii="Arial Unicode MS" w:cs="Arial Unicode MS" w:eastAsia="Arial Unicode MS" w:hAnsi="Arial Unicode MS"/>
          <w:b w:val="1"/>
          <w:bCs w:val="1"/>
          <w:rtl w:val="0"/>
        </w:rPr>
        <w:t xml:space="preserve">第8条（作業内容の変更）</w:t>
      </w:r>
    </w:p>
    <w:p w:rsidR="00000000" w:rsidDel="00000000" w:rsidP="00000000" w:rsidRDefault="00000000" w:rsidRPr="00000000" w14:paraId="0000005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甲が追加作業の承認後に作業内容、作業範囲、作業日時、使用資材その他の条件を変更した場合、乙は、変更内容に応じて追加料金を変更することができる。</w:t>
      </w:r>
    </w:p>
    <w:p w:rsidR="00000000" w:rsidDel="00000000" w:rsidP="00000000" w:rsidRDefault="00000000" w:rsidRPr="00000000" w14:paraId="0000005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前項の変更により追加料金が増額又は減額される場合、乙は甲に変更後の料金を提示し、甲乙協議のうえ確定するものとする。</w:t>
      </w:r>
    </w:p>
    <w:p w:rsidR="00000000" w:rsidDel="00000000" w:rsidP="00000000" w:rsidRDefault="00000000" w:rsidRPr="00000000" w14:paraId="0000005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追加作業の全部又は一部が不要となった場合の料金の取扱いについては、既に発生した人件費、資材費、機材費、手配費その他の費用を考慮し、甲乙協議のうえ決定する。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wzz182u1q24z" w:id="9"/>
      <w:bookmarkEnd w:id="9"/>
      <w:r w:rsidDel="00000000" w:rsidR="00000000" w:rsidRPr="00000000">
        <w:rPr>
          <w:rFonts w:ascii="Arial Unicode MS" w:cs="Arial Unicode MS" w:eastAsia="Arial Unicode MS" w:hAnsi="Arial Unicode MS"/>
          <w:b w:val="1"/>
          <w:bCs w:val="1"/>
          <w:rtl w:val="0"/>
        </w:rPr>
        <w:t xml:space="preserve">第9条（支払条件）</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追加料金の支払条件は、次のとおりとする。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請求方法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基本料金と合算　□ 追加料金のみ別途請求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4">
      <w:pPr>
        <w:pStyle w:val="Heading2"/>
        <w:keepNext w:val="0"/>
        <w:keepLines w:val="0"/>
        <w:spacing w:after="80" w:lineRule="auto"/>
        <w:rPr>
          <w:b w:val="1"/>
          <w:bCs w:val="1"/>
        </w:rPr>
      </w:pPr>
      <w:bookmarkStart w:colFirst="0" w:colLast="0" w:name="_mqvceyt6q5vl" w:id="10"/>
      <w:bookmarkEnd w:id="10"/>
      <w:r w:rsidDel="00000000" w:rsidR="00000000" w:rsidRPr="00000000">
        <w:rPr>
          <w:rFonts w:ascii="Arial Unicode MS" w:cs="Arial Unicode MS" w:eastAsia="Arial Unicode MS" w:hAnsi="Arial Unicode MS"/>
          <w:b w:val="1"/>
          <w:bCs w:val="1"/>
          <w:rtl w:val="0"/>
        </w:rPr>
        <w:t xml:space="preserve">第10条（作業時間の延長）</w:t>
      </w:r>
    </w:p>
    <w:p w:rsidR="00000000" w:rsidDel="00000000" w:rsidP="00000000" w:rsidRDefault="00000000" w:rsidRPr="00000000" w14:paraId="0000006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甲からの追加依頼、現場状況その他乙の責めに帰することのできない事情により予定作業時間を超える場合、乙は、甲にその旨を説明したうえで、延長時間に応じた追加料金を請求することができる。</w:t>
      </w:r>
    </w:p>
    <w:p w:rsidR="00000000" w:rsidDel="00000000" w:rsidP="00000000" w:rsidRDefault="00000000" w:rsidRPr="00000000" w14:paraId="0000006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延長料金の単価又は計算方法について事前に定めがある場合は、当該定めに従うものとする。</w:t>
      </w:r>
    </w:p>
    <w:p w:rsidR="00000000" w:rsidDel="00000000" w:rsidP="00000000" w:rsidRDefault="00000000" w:rsidRPr="00000000" w14:paraId="0000006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乙の作業上の過失その他乙の責めに帰すべき事由のみを原因として作業時間が延長した場合、乙は当該延長のみを理由として追加料金を請求しないものとする。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vn3j411003gr" w:id="11"/>
      <w:bookmarkEnd w:id="11"/>
      <w:r w:rsidDel="00000000" w:rsidR="00000000" w:rsidRPr="00000000">
        <w:rPr>
          <w:rFonts w:ascii="Arial Unicode MS" w:cs="Arial Unicode MS" w:eastAsia="Arial Unicode MS" w:hAnsi="Arial Unicode MS"/>
          <w:b w:val="1"/>
          <w:bCs w:val="1"/>
          <w:rtl w:val="0"/>
        </w:rPr>
        <w:t xml:space="preserve">第11条（甲の協力事項）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甲は、乙による追加作業の実施に必要な範囲で、作業場所への立入り、電気・水道等の使用、設備の停止、鍵の貸与、家具・什器等の取扱いその他必要な事項について乙に協力するものとする。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wkwesadc0zw" w:id="12"/>
      <w:bookmarkEnd w:id="12"/>
      <w:r w:rsidDel="00000000" w:rsidR="00000000" w:rsidRPr="00000000">
        <w:rPr>
          <w:rFonts w:ascii="Arial Unicode MS" w:cs="Arial Unicode MS" w:eastAsia="Arial Unicode MS" w:hAnsi="Arial Unicode MS"/>
          <w:b w:val="1"/>
          <w:bCs w:val="1"/>
          <w:rtl w:val="0"/>
        </w:rPr>
        <w:t xml:space="preserve">第12条（追加作業の完了確認）</w:t>
      </w:r>
    </w:p>
    <w:p w:rsidR="00000000" w:rsidDel="00000000" w:rsidP="00000000" w:rsidRDefault="00000000" w:rsidRPr="00000000" w14:paraId="0000006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乙は、追加作業が完了した場合、必要に応じて甲に完了の報告を行う。</w:t>
      </w:r>
    </w:p>
    <w:p w:rsidR="00000000" w:rsidDel="00000000" w:rsidP="00000000" w:rsidRDefault="00000000" w:rsidRPr="00000000" w14:paraId="0000006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甲は、乙から完了報告を受けた場合、合理的な期間内に作業内容を確認し、契約内容との相違その他の問題を発見したときは乙に通知するものとする。</w:t>
      </w:r>
    </w:p>
    <w:p w:rsidR="00000000" w:rsidDel="00000000" w:rsidP="00000000" w:rsidRDefault="00000000" w:rsidRPr="00000000" w14:paraId="0000006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追加作業について別途作業報告書、完了確認書その他の書面を作成する場合は、当該書面を本合意書と併せて取り扱うものとする。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mogeyuo0oir1" w:id="13"/>
      <w:bookmarkEnd w:id="13"/>
      <w:r w:rsidDel="00000000" w:rsidR="00000000" w:rsidRPr="00000000">
        <w:rPr>
          <w:rFonts w:ascii="Arial Unicode MS" w:cs="Arial Unicode MS" w:eastAsia="Arial Unicode MS" w:hAnsi="Arial Unicode MS"/>
          <w:b w:val="1"/>
          <w:bCs w:val="1"/>
          <w:rtl w:val="0"/>
        </w:rPr>
        <w:t xml:space="preserve">第13条（基本契約等との関係）</w:t>
      </w:r>
    </w:p>
    <w:p w:rsidR="00000000" w:rsidDel="00000000" w:rsidP="00000000" w:rsidRDefault="00000000" w:rsidRPr="00000000" w14:paraId="0000007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本合意書は、基本業務に関する契約書、発注書、注文請書、見積書、仕様書その他甲乙間で合意した書面を補完するものとする。</w:t>
      </w:r>
    </w:p>
    <w:p w:rsidR="00000000" w:rsidDel="00000000" w:rsidP="00000000" w:rsidRDefault="00000000" w:rsidRPr="00000000" w14:paraId="0000007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基本契約等の内容が抵触する場合は、追加作業及び追加料金に関する事項については、本合意書の定めを優先するものとする。ただし、甲乙が別途書面により異なる合意をした場合は、この限りでない。</w:t>
      </w:r>
    </w:p>
    <w:p w:rsidR="00000000" w:rsidDel="00000000" w:rsidP="00000000" w:rsidRDefault="00000000" w:rsidRPr="00000000" w14:paraId="0000007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本合意書に定めのない基本業務の条件については、基本契約等の定めに従うものとする。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mc63pkh1bkk" w:id="14"/>
      <w:bookmarkEnd w:id="14"/>
      <w:r w:rsidDel="00000000" w:rsidR="00000000" w:rsidRPr="00000000">
        <w:rPr>
          <w:rFonts w:ascii="Arial Unicode MS" w:cs="Arial Unicode MS" w:eastAsia="Arial Unicode MS" w:hAnsi="Arial Unicode MS"/>
          <w:b w:val="1"/>
          <w:bCs w:val="1"/>
          <w:rtl w:val="0"/>
        </w:rPr>
        <w:t xml:space="preserve">第14条（損害等への対応）</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追加作業の実施にあたり、通常求められる注意をもって業務を行うものとし、乙の責めに帰すべき事由により甲に損害を生じさせた場合は、基本契約その他甲乙間で定めた条件及び関係法令に従い対応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azac0t8jfcfs"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本合意書に定めのない事項又は本合意書の内容について疑義が生じた場合は、甲乙誠意をもって協議し、解決するものとする。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以上の合意を証するため、本合意書を作成し、甲乙が署名又は記名押印のうえ、各自保管する。なお、電磁的方法により本合意書を締結する場合は、各当事者が当該電磁的記録を保管する。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