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x4it1hmvzzxw" w:id="0"/>
      <w:bookmarkEnd w:id="0"/>
      <w:r w:rsidDel="00000000" w:rsidR="00000000" w:rsidRPr="00000000">
        <w:rPr>
          <w:rFonts w:ascii="Arial Unicode MS" w:cs="Arial Unicode MS" w:eastAsia="Arial Unicode MS" w:hAnsi="Arial Unicode MS"/>
          <w:b w:val="1"/>
          <w:bCs w:val="1"/>
          <w:sz w:val="44"/>
          <w:szCs w:val="44"/>
          <w:rtl w:val="0"/>
        </w:rPr>
        <w:t xml:space="preserve">共用部作業同意書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建物・施設の所有者、管理者又は管理組合等　　　　　　　　　　　　　（以下「甲」という。）と、清掃・ビルメンテナンス事業者　　　　　　　　　　　　　（以下「乙」という。）は、乙が甲の管理する建物・施設の共用部分において実施する清掃、点検、保守その他これらに付随する作業（以下「本作業」という。）について、次のとおり同意する。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izwo9pdjnwnd"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乙が建物・施設の共用部分において本作業を実施するにあたり、作業範囲、作業方法、安全管理、施設利用者への配慮、設備等の取扱い及び事故発生時の対応その他必要な事項を明確にし、円滑かつ安全な作業の実施及びトラブルの防止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djr3907ofjrt" w:id="2"/>
      <w:bookmarkEnd w:id="2"/>
      <w:r w:rsidDel="00000000" w:rsidR="00000000" w:rsidRPr="00000000">
        <w:rPr>
          <w:rFonts w:ascii="Arial Unicode MS" w:cs="Arial Unicode MS" w:eastAsia="Arial Unicode MS" w:hAnsi="Arial Unicode MS"/>
          <w:b w:val="1"/>
          <w:bCs w:val="1"/>
          <w:rtl w:val="0"/>
        </w:rPr>
        <w:t xml:space="preserve">第2条（対象施設及び作業場所）</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本同意書の対象となる施設及び作業場所は、次のとおりとする。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58.5696961415615"/>
        <w:gridCol w:w="7566.942114882062"/>
        <w:tblGridChange w:id="0">
          <w:tblGrid>
            <w:gridCol w:w="1458.5696961415615"/>
            <w:gridCol w:w="7566.94211488206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建物用途</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オフィスビル　□ 商業施設　□ マンション　□ その他</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エントランス　□ 廊下　□ 階段　□ エレベーターホール　□ 駐車場　□ その他</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作業階・区域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立入禁止区域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bl>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乙は、前項に定める作業場所の範囲内で本作業を実施するものとし、甲の事前承諾なく作業範囲を拡大してはならない。</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専有部分、機械室、電気室その他立入りに特別な許可を要する区域については、甲又は正当な権限を有する者の承諾を得た場合に限り立ち入ることができる。</w:t>
      </w:r>
    </w:p>
    <w:p w:rsidR="00000000" w:rsidDel="00000000" w:rsidP="00000000" w:rsidRDefault="00000000" w:rsidRPr="00000000" w14:paraId="0000001A">
      <w:pPr>
        <w:spacing w:after="240" w:before="240" w:lineRule="auto"/>
        <w:rPr>
          <w:sz w:val="20"/>
          <w:szCs w:val="20"/>
        </w:rPr>
      </w:pPr>
      <w:r w:rsidDel="00000000" w:rsidR="00000000" w:rsidRPr="00000000">
        <w:rPr>
          <w:rtl w:val="0"/>
        </w:rPr>
      </w:r>
    </w:p>
    <w:p w:rsidR="00000000" w:rsidDel="00000000" w:rsidP="00000000" w:rsidRDefault="00000000" w:rsidRPr="00000000" w14:paraId="0000001B">
      <w:pPr>
        <w:pStyle w:val="Heading2"/>
        <w:keepNext w:val="0"/>
        <w:keepLines w:val="0"/>
        <w:spacing w:after="80" w:lineRule="auto"/>
        <w:rPr/>
      </w:pPr>
      <w:bookmarkStart w:colFirst="0" w:colLast="0" w:name="_c8zpvd5hv786" w:id="3"/>
      <w:bookmarkEnd w:id="3"/>
      <w:r w:rsidDel="00000000" w:rsidR="00000000" w:rsidRPr="00000000">
        <w:rPr>
          <w:rFonts w:ascii="Arial Unicode MS" w:cs="Arial Unicode MS" w:eastAsia="Arial Unicode MS" w:hAnsi="Arial Unicode MS"/>
          <w:b w:val="1"/>
          <w:bCs w:val="1"/>
          <w:rtl w:val="0"/>
        </w:rPr>
        <w:t xml:space="preserve">第3条（作業内容）</w:t>
      </w:r>
      <w:r w:rsidDel="00000000" w:rsidR="00000000" w:rsidRPr="00000000">
        <w:rPr>
          <w:rtl w:val="0"/>
        </w:rPr>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本作業の内容は、次のとおりとする。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25.6593847677937"/>
        <w:gridCol w:w="7199.852426255829"/>
        <w:tblGridChange w:id="0">
          <w:tblGrid>
            <w:gridCol w:w="1825.6593847677937"/>
            <w:gridCol w:w="7199.85242625582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日常清掃　□ 定期清掃　□ 特別清掃　□ 設備点検　□ 保守作業</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床面　□ 壁面　□ 窓ガラス　□ 手すり　□ 共用設備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使用機材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使用洗剤・薬剤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その他作業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tl w:val="0"/>
              </w:rPr>
            </w:r>
          </w:p>
        </w:tc>
      </w:tr>
    </w:tbl>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乙は、甲乙間で合意した作業仕様書、見積書、作業計画書その他の関係書類に従い、本作業を実施する。</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作業内容の追加又は変更が必要となった場合、乙は事前に甲へ説明し、その承諾を得るものとする。</w:t>
      </w:r>
    </w:p>
    <w:p w:rsidR="00000000" w:rsidDel="00000000" w:rsidP="00000000" w:rsidRDefault="00000000" w:rsidRPr="00000000" w14:paraId="0000002D">
      <w:pPr>
        <w:spacing w:after="240" w:before="240" w:lineRule="auto"/>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ftvn042wy1vn" w:id="4"/>
      <w:bookmarkEnd w:id="4"/>
      <w:r w:rsidDel="00000000" w:rsidR="00000000" w:rsidRPr="00000000">
        <w:rPr>
          <w:rFonts w:ascii="Arial Unicode MS" w:cs="Arial Unicode MS" w:eastAsia="Arial Unicode MS" w:hAnsi="Arial Unicode MS"/>
          <w:b w:val="1"/>
          <w:bCs w:val="1"/>
          <w:rtl w:val="0"/>
        </w:rPr>
        <w:t xml:space="preserve">第4条（作業日時）</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本作業の実施日時は、次のとおりとする。</w:t>
      </w:r>
    </w:p>
    <w:tbl>
      <w:tblPr>
        <w:tblStyle w:val="Table3"/>
        <w:tblW w:w="77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5585"/>
        <w:tblGridChange w:id="0">
          <w:tblGrid>
            <w:gridCol w:w="2150"/>
            <w:gridCol w:w="558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作業開始時間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作業終了予定時間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単発　□ 毎日　□ 週　　　回　□ 月　　　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予備日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乙は、原則として前項に定める日時に本作業を実施する。</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天候、設備状況、施設利用状況その他やむを得ない事情により作業日時の変更が必要となった場合、甲乙協議のうえ変更するものとする。</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夜間、早朝又は施設の営業時間外に作業を実施する場合、乙は甲が指定する入退館手続及び施設管理上の規則を遵守する。</w:t>
      </w:r>
    </w:p>
    <w:p w:rsidR="00000000" w:rsidDel="00000000" w:rsidP="00000000" w:rsidRDefault="00000000" w:rsidRPr="00000000" w14:paraId="0000003F">
      <w:pPr>
        <w:spacing w:after="240" w:before="240" w:lineRule="auto"/>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gdkv6u7479x4" w:id="5"/>
      <w:bookmarkEnd w:id="5"/>
      <w:r w:rsidDel="00000000" w:rsidR="00000000" w:rsidRPr="00000000">
        <w:rPr>
          <w:rFonts w:ascii="Arial Unicode MS" w:cs="Arial Unicode MS" w:eastAsia="Arial Unicode MS" w:hAnsi="Arial Unicode MS"/>
          <w:b w:val="1"/>
          <w:bCs w:val="1"/>
          <w:rtl w:val="0"/>
        </w:rPr>
        <w:t xml:space="preserve">第5条（作業実施に関する同意）</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甲は、乙が本同意書に定める範囲及び条件に従い、共用部分において本作業を実施することに同意する。</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甲は、本作業の実施について必要な管理権限を有することを確認し、管理組合、建物所有者その他関係者の承認が必要な場合には、作業開始前に必要な手続を行うものとする。</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乙は、本作業に必要な範囲を超えて施設、設備又は共用部分を使用してはならない。</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本同意書は、乙に対して施設の占有権、賃借権その他継続的な使用権限を付与するものではない。</w:t>
      </w:r>
    </w:p>
    <w:p w:rsidR="00000000" w:rsidDel="00000000" w:rsidP="00000000" w:rsidRDefault="00000000" w:rsidRPr="00000000" w14:paraId="00000045">
      <w:pPr>
        <w:spacing w:after="240" w:before="240" w:lineRule="auto"/>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t2imd7aw9px" w:id="6"/>
      <w:bookmarkEnd w:id="6"/>
      <w:r w:rsidDel="00000000" w:rsidR="00000000" w:rsidRPr="00000000">
        <w:rPr>
          <w:rFonts w:ascii="Arial Unicode MS" w:cs="Arial Unicode MS" w:eastAsia="Arial Unicode MS" w:hAnsi="Arial Unicode MS"/>
          <w:b w:val="1"/>
          <w:bCs w:val="1"/>
          <w:rtl w:val="0"/>
        </w:rPr>
        <w:t xml:space="preserve">第6条（施設利用者への配慮）</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乙は、建物の入居者、テナント、来訪者、従業員その他施設利用者の安全及び利便性に十分配慮して本作業を実施する。</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乙は、通行の妨げとなる機材、清掃用具、薬剤その他の物品を必要以上に放置してはならない。</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作業に伴い騒音、振動、臭気、粉じん又は水しぶき等が発生する場合、乙は合理的な範囲でその発生を抑制する措置を講じる。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施設利用者から本作業に関する苦情又は問い合わせを受けた場合、乙は速やかに甲へ報告し、必要な対応について協議する。</w:t>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np2lvmb13ccv" w:id="7"/>
      <w:bookmarkEnd w:id="7"/>
      <w:r w:rsidDel="00000000" w:rsidR="00000000" w:rsidRPr="00000000">
        <w:rPr>
          <w:rFonts w:ascii="Arial Unicode MS" w:cs="Arial Unicode MS" w:eastAsia="Arial Unicode MS" w:hAnsi="Arial Unicode MS"/>
          <w:b w:val="1"/>
          <w:bCs w:val="1"/>
          <w:rtl w:val="0"/>
        </w:rPr>
        <w:t xml:space="preserve">第7条（安全管理）</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乙は、本作業の実施にあたり、労働安全衛生関係法令その他適用される法令を遵守し、作業従事者及び第三者の安全確保に努める。</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乙は、必要に応じて注意喚起表示、カラーコーン、立入防止柵、滑り止め対策その他適切な安全措置を講じる。</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床面洗浄、ワックス塗布その他転倒事故が発生するおそれのある作業については、乙は作業区域を明示し、必要に応じて通行を制限する。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高所作業、電気設備周辺での作業その他危険性の高い作業については、必要な資格、教育及び安全対策を備えた者が実施する。</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乙は、事故又は重大な危険が発生した場合、直ちに作業を中断し、安全確保及び必要な応急措置を講じる。</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gx67rzx45sw6" w:id="8"/>
      <w:bookmarkEnd w:id="8"/>
      <w:r w:rsidDel="00000000" w:rsidR="00000000" w:rsidRPr="00000000">
        <w:rPr>
          <w:rFonts w:ascii="Arial Unicode MS" w:cs="Arial Unicode MS" w:eastAsia="Arial Unicode MS" w:hAnsi="Arial Unicode MS"/>
          <w:b w:val="1"/>
          <w:bCs w:val="1"/>
          <w:rtl w:val="0"/>
        </w:rPr>
        <w:t xml:space="preserve">第8条（共用設備及び備品の取扱い）</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乙は、共用設備、備品、建物内装材その他施設内の財産を適切に取り扱い、破損又は汚損の防止に努める。</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乙は、甲の承諾なく設備の設定変更、配線の取り外し、機器の分解又は移設を行ってはならない。</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清掃作業に使用する水道、電源、排水設備その他の施設設備については、甲が指定する使用条件に従うものとする。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作業中に設備の異常、破損、漏水その他の不具合を発見した場合、乙は速やかに甲へ報告する。</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6dosull5bxi1" w:id="9"/>
      <w:bookmarkEnd w:id="9"/>
      <w:r w:rsidDel="00000000" w:rsidR="00000000" w:rsidRPr="00000000">
        <w:rPr>
          <w:rFonts w:ascii="Arial Unicode MS" w:cs="Arial Unicode MS" w:eastAsia="Arial Unicode MS" w:hAnsi="Arial Unicode MS"/>
          <w:b w:val="1"/>
          <w:bCs w:val="1"/>
          <w:rtl w:val="0"/>
        </w:rPr>
        <w:t xml:space="preserve">第9条（作業区域の一時的な使用制限）</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甲は、本作業の実施に必要な範囲で、共用部分の一部について一時的な通行制限又は利用制限を認める。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乙は、利用制限を実施する場合、原則として事前に甲と制限範囲、実施時間及び周知方法を協議する。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乙は、避難経路、非常口、消防設備その他緊急時に必要な設備の機能を妨げないようにしなければならない。</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やむを得ず避難経路等に影響が生じる作業を実施する場合、甲乙は関係法令及び施設管理上の基準に従い、必要な代替措置を講じるものとする。</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s60qityli8s" w:id="10"/>
      <w:bookmarkEnd w:id="10"/>
      <w:r w:rsidDel="00000000" w:rsidR="00000000" w:rsidRPr="00000000">
        <w:rPr>
          <w:rFonts w:ascii="Arial Unicode MS" w:cs="Arial Unicode MS" w:eastAsia="Arial Unicode MS" w:hAnsi="Arial Unicode MS"/>
          <w:b w:val="1"/>
          <w:bCs w:val="1"/>
          <w:rtl w:val="0"/>
        </w:rPr>
        <w:t xml:space="preserve">第10条（作業用機材及び薬剤の管理）</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乙は、本作業に使用する機材、工具、洗剤及び薬剤等について、適切な保管及び管理を行う。</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乙は、建物の材質、設備の仕様及び周辺環境に適合する洗剤又は薬剤を使用するものとする。</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危険性又は有害性のある薬剤を使用する場合、乙は必要な安全対策を講じ、関係法令及び製品の取扱基準を遵守する。</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乙は、甲の承諾なく共用部分に機材又は薬剤を長期間保管してはならない。</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作業終了後、乙は使用機材及び薬剤等を撤去し、作業場所を整理するものとする。</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58g3w2l3c5gb" w:id="11"/>
      <w:bookmarkEnd w:id="11"/>
      <w:r w:rsidDel="00000000" w:rsidR="00000000" w:rsidRPr="00000000">
        <w:rPr>
          <w:rFonts w:ascii="Arial Unicode MS" w:cs="Arial Unicode MS" w:eastAsia="Arial Unicode MS" w:hAnsi="Arial Unicode MS"/>
          <w:b w:val="1"/>
          <w:bCs w:val="1"/>
          <w:rtl w:val="0"/>
        </w:rPr>
        <w:t xml:space="preserve">第11条（作業中の立入り及び鍵の管理）</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乙は、本作業の実施に必要な範囲で、甲が許可した区域に立ち入ることができる。</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乙が施設の鍵、カードキー、暗証番号その他入退館に必要な情報の提供を受けた場合、これらを適切に管理し、甲の承諾なく第三者へ貸与又は開示してはならない。</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乙は、鍵等の紛失、盗難又は不正使用のおそれを認識した場合、直ちに甲へ報告する。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作業終了又は本作業に関する契約の終了後、乙は甲の指示に従い、貸与された鍵等を速やかに返却する。</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dvibg27u04rc" w:id="12"/>
      <w:bookmarkEnd w:id="12"/>
      <w:r w:rsidDel="00000000" w:rsidR="00000000" w:rsidRPr="00000000">
        <w:rPr>
          <w:rFonts w:ascii="Arial Unicode MS" w:cs="Arial Unicode MS" w:eastAsia="Arial Unicode MS" w:hAnsi="Arial Unicode MS"/>
          <w:b w:val="1"/>
          <w:bCs w:val="1"/>
          <w:rtl w:val="0"/>
        </w:rPr>
        <w:t xml:space="preserve">第12条（作業中の事故及び損害）</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本作業に起因して人身事故、物損事故、設備の破損その他の損害が発生した場合、乙は直ちに必要な安全確保及び被害拡大防止措置を講じ、甲へ報告する。</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乙の故意又は過失により甲又は第三者に損害が生じた場合、乙は法令及び甲乙間の契約に従い、その責任を負う。</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甲が提供した設備の不具合、甲の指示その他甲の責めに帰すべき事由により損害が発生した場合、その責任については原因及び各当事者の帰責性に応じて判断する。</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事故の原因又は責任の所在が明確でない場合、甲乙は関係資料の確認及び必要な調査に協力する。</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sq3fhok100yb" w:id="13"/>
      <w:bookmarkEnd w:id="13"/>
      <w:r w:rsidDel="00000000" w:rsidR="00000000" w:rsidRPr="00000000">
        <w:rPr>
          <w:rFonts w:ascii="Arial Unicode MS" w:cs="Arial Unicode MS" w:eastAsia="Arial Unicode MS" w:hAnsi="Arial Unicode MS"/>
          <w:b w:val="1"/>
          <w:bCs w:val="1"/>
          <w:rtl w:val="0"/>
        </w:rPr>
        <w:t xml:space="preserve">第13条（既存設備及び建物の状態）</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甲は、本作業に影響する建物又は設備の既知の不具合、損傷、危険箇所その他必要な情報について、合理的な範囲で乙に提供する。</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乙は、作業開始前に通常必要とされる範囲で作業場所の状態を確認する。</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既存設備の経年劣化、腐食、変形、塗装の剥離その他の状態により作業方法の変更が必要となる場合、乙は甲に報告し、対応方法について協議する。</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乙は、作業上合理的に予見できる損傷を防止するため、必要な養生その他の措置を講じる。</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jlrshn3ypjf" w:id="14"/>
      <w:bookmarkEnd w:id="14"/>
      <w:r w:rsidDel="00000000" w:rsidR="00000000" w:rsidRPr="00000000">
        <w:rPr>
          <w:rFonts w:ascii="Arial Unicode MS" w:cs="Arial Unicode MS" w:eastAsia="Arial Unicode MS" w:hAnsi="Arial Unicode MS"/>
          <w:b w:val="1"/>
          <w:bCs w:val="1"/>
          <w:rtl w:val="0"/>
        </w:rPr>
        <w:t xml:space="preserve">第14条（廃棄物及び汚水の処理）</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本作業に伴い発生する廃棄物、汚水、使用済み資材その他の不要物については、関係法令及び甲乙間で合意した処理方法に従い適切に処理する。</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乙は、甲の承諾なく廃棄物を施設内に放置し、又は指定外の場所へ投棄してはならない。</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廃棄物の処理費用及び処理責任については、別途締結する業務委託契約書又は見積書等に従うものとする。</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法令上必要な廃棄物処理業の許可又は委託手続が必要となる場合、甲乙は適法な処理体制を確保するものとする。</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1d0g5spsmvuk" w:id="15"/>
      <w:bookmarkEnd w:id="15"/>
      <w:r w:rsidDel="00000000" w:rsidR="00000000" w:rsidRPr="00000000">
        <w:rPr>
          <w:rFonts w:ascii="Arial Unicode MS" w:cs="Arial Unicode MS" w:eastAsia="Arial Unicode MS" w:hAnsi="Arial Unicode MS"/>
          <w:b w:val="1"/>
          <w:bCs w:val="1"/>
          <w:rtl w:val="0"/>
        </w:rPr>
        <w:t xml:space="preserve">第15条（作業内容の変更及び追加作業）</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作業開始後に、予定していなかった汚損、設備の不具合その他の事情が判明した場合、乙は甲へ報告する。</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追加作業、作業方法の変更又は作業時間の延長が必要となる場合、甲乙はその内容、費用及び実施日時について事前に協議する。</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緊急の危険を回避するため必要な措置を除き、乙は甲の承諾なく追加費用を伴う作業を実施してはならない。</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緊急措置を実施した場合、乙はその内容及び理由を速やかに甲へ報告する。</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lkgzfx5i4b7" w:id="16"/>
      <w:bookmarkEnd w:id="16"/>
      <w:r w:rsidDel="00000000" w:rsidR="00000000" w:rsidRPr="00000000">
        <w:rPr>
          <w:rFonts w:ascii="Arial Unicode MS" w:cs="Arial Unicode MS" w:eastAsia="Arial Unicode MS" w:hAnsi="Arial Unicode MS"/>
          <w:b w:val="1"/>
          <w:bCs w:val="1"/>
          <w:rtl w:val="0"/>
        </w:rPr>
        <w:t xml:space="preserve">第16条（作業の中断及び中止）</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甲又は乙は、次の各号のいずれかに該当する場合、本作業の全部又は一部を中断することができる。</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作業従事者又は施設利用者の安全に重大な危険が生じた場合</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火災、地震、風水害その他の災害が発生した場合</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設備の故障その他の事情により作業の継続が困難となった場合</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施設運営上の緊急対応が必要となった場合</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その他甲乙が協議のうえ中断を必要と認めた場合</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前項により作業を中断した場合、甲乙は再開条件、作業日程及び費用負担について協議する。</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中断又は中止に伴う費用及び損害の負担は、その原因、各当事者の責任及び別途締結した契約の内容に従い定めるものとする。</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7sntqy724s41" w:id="17"/>
      <w:bookmarkEnd w:id="17"/>
      <w:r w:rsidDel="00000000" w:rsidR="00000000" w:rsidRPr="00000000">
        <w:rPr>
          <w:rFonts w:ascii="Arial Unicode MS" w:cs="Arial Unicode MS" w:eastAsia="Arial Unicode MS" w:hAnsi="Arial Unicode MS"/>
          <w:b w:val="1"/>
          <w:bCs w:val="1"/>
          <w:rtl w:val="0"/>
        </w:rPr>
        <w:t xml:space="preserve">第17条（作業完了及び報告）</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乙は、本作業の終了後、作業区域の安全確認、機材の撤去及び必要な清掃を行う。</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乙は、甲から求められた場合、作業実施日時、作業内容、発見した不具合その他必要な事項を記載した作業報告書を提出する。</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甲は、必要に応じて作業結果を確認し、不備又は未実施事項がある場合には乙へ通知する。</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作業結果に不備が認められた場合、甲乙はその原因及び対応方法を確認し、別途締結した契約及び法令に従い必要な措置を講じる。</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onqd60wl156y" w:id="18"/>
      <w:bookmarkEnd w:id="18"/>
      <w:r w:rsidDel="00000000" w:rsidR="00000000" w:rsidRPr="00000000">
        <w:rPr>
          <w:rFonts w:ascii="Arial Unicode MS" w:cs="Arial Unicode MS" w:eastAsia="Arial Unicode MS" w:hAnsi="Arial Unicode MS"/>
          <w:b w:val="1"/>
          <w:bCs w:val="1"/>
          <w:rtl w:val="0"/>
        </w:rPr>
        <w:t xml:space="preserve">第18条（秘密保持及び個人情報の取扱い）</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乙は、本作業に関連して知り得た甲、入居者、テナントその他関係者の非公開情報を、本作業の遂行以外の目的で使用し、又は正当な理由なく第三者へ開示してはならない。</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乙は、作業中に取得又は閲覧した個人情報について、個人情報保護関係法令に従い適切に取り扱う。</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乙は、施設内の書類、郵便物、電子機器その他の情報媒体を、本作業に必要な範囲を超えて閲覧又は取り扱ってはならない。</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本条に定める義務は、本作業の終了後も存続する。</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pStyle w:val="Heading2"/>
        <w:keepNext w:val="0"/>
        <w:keepLines w:val="0"/>
        <w:spacing w:after="80" w:lineRule="auto"/>
        <w:rPr>
          <w:b w:val="1"/>
          <w:bCs w:val="1"/>
        </w:rPr>
      </w:pPr>
      <w:bookmarkStart w:colFirst="0" w:colLast="0" w:name="_ony5ew4a5gdt" w:id="19"/>
      <w:bookmarkEnd w:id="19"/>
      <w:r w:rsidDel="00000000" w:rsidR="00000000" w:rsidRPr="00000000">
        <w:rPr>
          <w:rFonts w:ascii="Arial Unicode MS" w:cs="Arial Unicode MS" w:eastAsia="Arial Unicode MS" w:hAnsi="Arial Unicode MS"/>
          <w:b w:val="1"/>
          <w:bCs w:val="1"/>
          <w:rtl w:val="0"/>
        </w:rPr>
        <w:t xml:space="preserve">第19条（再委託）</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乙は、本作業の全部又は一部を第三者へ再委託する場合、事前に甲の承諾を得るものとする。</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乙は、再委託先に対して本同意書に定める安全管理、秘密保持、施設利用上の義務その他必要な事項を遵守させるものとする。</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再委託先の作業に起因する事故又は損害については、法令及び甲乙間の契約に従い乙が責任を負う。</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pStyle w:val="Heading2"/>
        <w:keepNext w:val="0"/>
        <w:keepLines w:val="0"/>
        <w:spacing w:after="80" w:lineRule="auto"/>
        <w:rPr>
          <w:b w:val="1"/>
          <w:bCs w:val="1"/>
        </w:rPr>
      </w:pPr>
      <w:bookmarkStart w:colFirst="0" w:colLast="0" w:name="_o3cj9imqr5rc" w:id="20"/>
      <w:bookmarkEnd w:id="20"/>
      <w:r w:rsidDel="00000000" w:rsidR="00000000" w:rsidRPr="00000000">
        <w:rPr>
          <w:rFonts w:ascii="Arial Unicode MS" w:cs="Arial Unicode MS" w:eastAsia="Arial Unicode MS" w:hAnsi="Arial Unicode MS"/>
          <w:b w:val="1"/>
          <w:bCs w:val="1"/>
          <w:rtl w:val="0"/>
        </w:rPr>
        <w:t xml:space="preserve">第20条（本同意書と他の契約との関係）</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本同意書は、共用部分における本作業の実施条件及び管理上の確認事項を定めるものであり、別途締結された清掃業務委託契約書、ビルメンテナンス契約書その他の契約を当然に変更するものではない。</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本同意書と他の契約との間に矛盾又は抵触が生じた場合、甲乙は当該契約の趣旨及び本同意書の目的を踏まえ、協議のうえ適用関係を確認する。</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本同意書に定めのない作業代金、支払条件、契約期間その他の取引条件については、別途締結された契約又は合意書によるものとする。</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pStyle w:val="Heading2"/>
        <w:keepNext w:val="0"/>
        <w:keepLines w:val="0"/>
        <w:spacing w:after="80" w:lineRule="auto"/>
        <w:rPr>
          <w:b w:val="1"/>
          <w:bCs w:val="1"/>
        </w:rPr>
      </w:pPr>
      <w:bookmarkStart w:colFirst="0" w:colLast="0" w:name="_qcdf1ptptrb3" w:id="21"/>
      <w:bookmarkEnd w:id="21"/>
      <w:r w:rsidDel="00000000" w:rsidR="00000000" w:rsidRPr="00000000">
        <w:rPr>
          <w:rFonts w:ascii="Arial Unicode MS" w:cs="Arial Unicode MS" w:eastAsia="Arial Unicode MS" w:hAnsi="Arial Unicode MS"/>
          <w:b w:val="1"/>
          <w:bCs w:val="1"/>
          <w:rtl w:val="0"/>
        </w:rPr>
        <w:t xml:space="preserve">第21条（有効期間）</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本同意書は、甲乙双方が署名又は記名押印した日から効力を生じ、本作業が完了するまで有効とする。ただし、継続的な作業については、別途締結された業務委託契約の有効期間に従うものとする。</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本作業の終了後も、その性質上存続すべき秘密保持、損害賠償、事故対応その他の条項は、必要な範囲で引き続き効力を有する。</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pStyle w:val="Heading2"/>
        <w:keepNext w:val="0"/>
        <w:keepLines w:val="0"/>
        <w:spacing w:after="80" w:lineRule="auto"/>
        <w:rPr>
          <w:b w:val="1"/>
          <w:bCs w:val="1"/>
        </w:rPr>
      </w:pPr>
      <w:bookmarkStart w:colFirst="0" w:colLast="0" w:name="_5bnyotp2cr5t" w:id="22"/>
      <w:bookmarkEnd w:id="22"/>
      <w:r w:rsidDel="00000000" w:rsidR="00000000" w:rsidRPr="00000000">
        <w:rPr>
          <w:rFonts w:ascii="Arial Unicode MS" w:cs="Arial Unicode MS" w:eastAsia="Arial Unicode MS" w:hAnsi="Arial Unicode MS"/>
          <w:b w:val="1"/>
          <w:bCs w:val="1"/>
          <w:rtl w:val="0"/>
        </w:rPr>
        <w:t xml:space="preserve">第22条（協議事項）</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本同意書に定めのない事項又は本同意書の解釈について疑義が生じた場合、甲乙は関係法令及び別途締結された契約の内容を踏まえ、誠意をもって協議し、円満な解決を図るものとする。</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pStyle w:val="Heading2"/>
        <w:keepNext w:val="0"/>
        <w:keepLines w:val="0"/>
        <w:spacing w:after="80" w:lineRule="auto"/>
        <w:rPr>
          <w:b w:val="1"/>
          <w:bCs w:val="1"/>
        </w:rPr>
      </w:pPr>
      <w:bookmarkStart w:colFirst="0" w:colLast="0" w:name="_avioiwzenswx" w:id="23"/>
      <w:bookmarkEnd w:id="23"/>
      <w:r w:rsidDel="00000000" w:rsidR="00000000" w:rsidRPr="00000000">
        <w:rPr>
          <w:rFonts w:ascii="Arial Unicode MS" w:cs="Arial Unicode MS" w:eastAsia="Arial Unicode MS" w:hAnsi="Arial Unicode MS"/>
          <w:b w:val="1"/>
          <w:bCs w:val="1"/>
          <w:rtl w:val="0"/>
        </w:rPr>
        <w:t xml:space="preserve">第23条（合意管轄）</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本同意書に関して訴訟の必要が生じた場合、甲乙は、法令上認められる範囲において、　　　　　　　　　地方裁判所又は簡易裁判所を第一審の専属的合意管轄裁判所とする。</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pStyle w:val="Heading2"/>
        <w:keepNext w:val="0"/>
        <w:keepLines w:val="0"/>
        <w:spacing w:after="80" w:lineRule="auto"/>
        <w:rPr>
          <w:b w:val="1"/>
          <w:bCs w:val="1"/>
        </w:rPr>
      </w:pPr>
      <w:bookmarkStart w:colFirst="0" w:colLast="0" w:name="_73mjkgho4h0f" w:id="24"/>
      <w:bookmarkEnd w:id="24"/>
      <w:r w:rsidDel="00000000" w:rsidR="00000000" w:rsidRPr="00000000">
        <w:rPr>
          <w:rFonts w:ascii="Arial Unicode MS" w:cs="Arial Unicode MS" w:eastAsia="Arial Unicode MS" w:hAnsi="Arial Unicode MS"/>
          <w:b w:val="1"/>
          <w:bCs w:val="1"/>
          <w:rtl w:val="0"/>
        </w:rPr>
        <w:t xml:space="preserve">第24条（確認及び同意事項）</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甲及び乙は、本作業の実施にあたり、次の事項について確認し、同意する。</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本作業の対象となる共用部分及び作業範囲を確認した。</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作業内容、作業方法及び実施日時を確認した。</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作業区域の一時的な通行制限又は利用制限について確認した。</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施設利用者への周知及び安全確保の方法を確認した。</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作業に使用する機材、洗剤及び薬剤等の取扱いを確認した。</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共用設備及び備品の使用条件を確認した。</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作業中の事故及び設備破損時の対応方法を確認した。</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廃棄物及び汚水の処理方法を確認した。</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作業内容の変更及び追加作業に関する手続を確認した。</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本同意書及び関係する契約書の内容を確認した。</w:t>
      </w:r>
    </w:p>
    <w:p w:rsidR="00000000" w:rsidDel="00000000" w:rsidP="00000000" w:rsidRDefault="00000000" w:rsidRPr="00000000" w14:paraId="000000B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同意書の内容を確認し、甲乙双方が合意した証として、本書2通を作成し、各自1通を保有する。ただし、電磁的方法により本同意書を締結する場合は、各当事者が合意内容を確認できる電磁的記録を保存するものとする。</w:t>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spacing w:after="240" w:before="240" w:lineRule="auto"/>
        <w:rPr>
          <w:sz w:val="20"/>
          <w:szCs w:val="20"/>
        </w:rPr>
      </w:pPr>
      <w:r w:rsidDel="00000000" w:rsidR="00000000" w:rsidRPr="00000000">
        <w:rPr>
          <w:rtl w:val="0"/>
        </w:rPr>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spacing w:after="240" w:before="240" w:lineRule="auto"/>
        <w:rPr>
          <w:sz w:val="20"/>
          <w:szCs w:val="20"/>
        </w:rPr>
      </w:pPr>
      <w:r w:rsidDel="00000000" w:rsidR="00000000" w:rsidRPr="00000000">
        <w:rPr>
          <w:rtl w:val="0"/>
        </w:rPr>
      </w:r>
    </w:p>
    <w:p w:rsidR="00000000" w:rsidDel="00000000" w:rsidP="00000000" w:rsidRDefault="00000000" w:rsidRPr="00000000" w14:paraId="000000C0">
      <w:pPr>
        <w:spacing w:after="240" w:before="240" w:lineRule="auto"/>
        <w:rPr>
          <w:sz w:val="20"/>
          <w:szCs w:val="20"/>
        </w:rPr>
      </w:pPr>
      <w:r w:rsidDel="00000000" w:rsidR="00000000" w:rsidRPr="00000000">
        <w:rPr>
          <w:rtl w:val="0"/>
        </w:rPr>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spacing w:after="240" w:before="240" w:lineRule="auto"/>
        <w:rPr>
          <w:sz w:val="20"/>
          <w:szCs w:val="20"/>
        </w:rPr>
      </w:pPr>
      <w:r w:rsidDel="00000000" w:rsidR="00000000" w:rsidRPr="00000000">
        <w:rPr>
          <w:rtl w:val="0"/>
        </w:rPr>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spacing w:after="240" w:before="240" w:lineRule="auto"/>
        <w:rPr>
          <w:sz w:val="20"/>
          <w:szCs w:val="20"/>
        </w:rPr>
      </w:pPr>
      <w:r w:rsidDel="00000000" w:rsidR="00000000" w:rsidRPr="00000000">
        <w:rPr>
          <w:rtl w:val="0"/>
        </w:rPr>
      </w:r>
    </w:p>
    <w:p w:rsidR="00000000" w:rsidDel="00000000" w:rsidP="00000000" w:rsidRDefault="00000000" w:rsidRPr="00000000" w14:paraId="000000C5">
      <w:pPr>
        <w:spacing w:after="240" w:before="240" w:lineRule="auto"/>
        <w:rPr>
          <w:sz w:val="20"/>
          <w:szCs w:val="20"/>
        </w:rPr>
      </w:pPr>
      <w:r w:rsidDel="00000000" w:rsidR="00000000" w:rsidRPr="00000000">
        <w:rPr>
          <w:rtl w:val="0"/>
        </w:rPr>
      </w:r>
    </w:p>
    <w:p w:rsidR="00000000" w:rsidDel="00000000" w:rsidP="00000000" w:rsidRDefault="00000000" w:rsidRPr="00000000" w14:paraId="000000C6">
      <w:pPr>
        <w:spacing w:after="240" w:before="240" w:lineRule="auto"/>
        <w:rPr>
          <w:sz w:val="20"/>
          <w:szCs w:val="20"/>
        </w:rPr>
      </w:pPr>
      <w:r w:rsidDel="00000000" w:rsidR="00000000" w:rsidRPr="00000000">
        <w:rPr>
          <w:rtl w:val="0"/>
        </w:rPr>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spacing w:after="240" w:before="240" w:lineRule="auto"/>
        <w:rPr>
          <w:sz w:val="20"/>
          <w:szCs w:val="20"/>
        </w:rPr>
      </w:pPr>
      <w:r w:rsidDel="00000000" w:rsidR="00000000" w:rsidRPr="00000000">
        <w:rPr>
          <w:rtl w:val="0"/>
        </w:rPr>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spacing w:after="240" w:before="240" w:lineRule="auto"/>
        <w:rPr>
          <w:sz w:val="20"/>
          <w:szCs w:val="20"/>
        </w:rPr>
      </w:pPr>
      <w:r w:rsidDel="00000000" w:rsidR="00000000" w:rsidRPr="00000000">
        <w:rPr>
          <w:rtl w:val="0"/>
        </w:rPr>
      </w:r>
    </w:p>
    <w:p w:rsidR="00000000" w:rsidDel="00000000" w:rsidP="00000000" w:rsidRDefault="00000000" w:rsidRPr="00000000" w14:paraId="000000CB">
      <w:pPr>
        <w:spacing w:after="240" w:before="240" w:lineRule="auto"/>
        <w:rPr>
          <w:sz w:val="20"/>
          <w:szCs w:val="20"/>
        </w:rPr>
      </w:pPr>
      <w:r w:rsidDel="00000000" w:rsidR="00000000" w:rsidRPr="00000000">
        <w:rPr>
          <w:rtl w:val="0"/>
        </w:rPr>
      </w:r>
    </w:p>
    <w:p w:rsidR="00000000" w:rsidDel="00000000" w:rsidP="00000000" w:rsidRDefault="00000000" w:rsidRPr="00000000" w14:paraId="000000CC">
      <w:pPr>
        <w:spacing w:after="240" w:before="240" w:lineRule="auto"/>
        <w:rPr>
          <w:sz w:val="20"/>
          <w:szCs w:val="20"/>
        </w:rPr>
      </w:pPr>
      <w:r w:rsidDel="00000000" w:rsidR="00000000" w:rsidRPr="00000000">
        <w:rPr>
          <w:rtl w:val="0"/>
        </w:rPr>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CE">
      <w:pPr>
        <w:spacing w:after="240" w:before="240" w:lineRule="auto"/>
        <w:rPr>
          <w:sz w:val="20"/>
          <w:szCs w:val="20"/>
        </w:rPr>
      </w:pPr>
      <w:r w:rsidDel="00000000" w:rsidR="00000000" w:rsidRPr="00000000">
        <w:rPr>
          <w:rtl w:val="0"/>
        </w:rPr>
      </w:r>
    </w:p>
    <w:p w:rsidR="00000000" w:rsidDel="00000000" w:rsidP="00000000" w:rsidRDefault="00000000" w:rsidRPr="00000000" w14:paraId="000000CF">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甲（施設所有者・管理者・管理組合等）</w:t>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住所又は所在地：　　　　　　　　　　　　　　　　　　　　</w:t>
      </w:r>
    </w:p>
    <w:p w:rsidR="00000000" w:rsidDel="00000000" w:rsidP="00000000" w:rsidRDefault="00000000" w:rsidRPr="00000000" w14:paraId="000000D1">
      <w:pPr>
        <w:spacing w:after="240" w:before="240" w:lineRule="auto"/>
        <w:rPr>
          <w:sz w:val="20"/>
          <w:szCs w:val="20"/>
        </w:rPr>
      </w:pPr>
      <w:r w:rsidDel="00000000" w:rsidR="00000000" w:rsidRPr="00000000">
        <w:rPr>
          <w:rtl w:val="0"/>
        </w:rPr>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　　　　　　　　　　　　　　　　　　　　　　　　</w:t>
      </w:r>
    </w:p>
    <w:p w:rsidR="00000000" w:rsidDel="00000000" w:rsidP="00000000" w:rsidRDefault="00000000" w:rsidRPr="00000000" w14:paraId="000000D3">
      <w:pPr>
        <w:spacing w:after="240" w:before="240" w:lineRule="auto"/>
        <w:rPr>
          <w:sz w:val="20"/>
          <w:szCs w:val="20"/>
        </w:rPr>
      </w:pPr>
      <w:r w:rsidDel="00000000" w:rsidR="00000000" w:rsidRPr="00000000">
        <w:rPr>
          <w:rtl w:val="0"/>
        </w:rPr>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会社名・団体名：　　　　　　　　　　　　　　　　　　　　</w:t>
      </w:r>
    </w:p>
    <w:p w:rsidR="00000000" w:rsidDel="00000000" w:rsidP="00000000" w:rsidRDefault="00000000" w:rsidRPr="00000000" w14:paraId="000000D5">
      <w:pPr>
        <w:spacing w:after="240" w:before="240" w:lineRule="auto"/>
        <w:rPr>
          <w:sz w:val="20"/>
          <w:szCs w:val="20"/>
        </w:rPr>
      </w:pPr>
      <w:r w:rsidDel="00000000" w:rsidR="00000000" w:rsidRPr="00000000">
        <w:rPr>
          <w:rtl w:val="0"/>
        </w:rPr>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D7">
      <w:pPr>
        <w:spacing w:after="240" w:before="240" w:lineRule="auto"/>
        <w:rPr>
          <w:sz w:val="20"/>
          <w:szCs w:val="20"/>
        </w:rPr>
      </w:pPr>
      <w:r w:rsidDel="00000000" w:rsidR="00000000" w:rsidRPr="00000000">
        <w:rPr>
          <w:rtl w:val="0"/>
        </w:rPr>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D9">
      <w:pPr>
        <w:spacing w:after="240" w:before="240" w:lineRule="auto"/>
        <w:rPr>
          <w:sz w:val="20"/>
          <w:szCs w:val="20"/>
        </w:rPr>
      </w:pPr>
      <w:r w:rsidDel="00000000" w:rsidR="00000000" w:rsidRPr="00000000">
        <w:rPr>
          <w:rtl w:val="0"/>
        </w:rPr>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乙（清掃・ビルメンテナンス事業者）</w:t>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DC">
      <w:pPr>
        <w:spacing w:after="240" w:before="240" w:lineRule="auto"/>
        <w:rPr>
          <w:sz w:val="20"/>
          <w:szCs w:val="20"/>
        </w:rPr>
      </w:pPr>
      <w:r w:rsidDel="00000000" w:rsidR="00000000" w:rsidRPr="00000000">
        <w:rPr>
          <w:rtl w:val="0"/>
        </w:rPr>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DE">
      <w:pPr>
        <w:spacing w:after="240" w:before="240" w:lineRule="auto"/>
        <w:rPr>
          <w:sz w:val="20"/>
          <w:szCs w:val="20"/>
        </w:rPr>
      </w:pPr>
      <w:r w:rsidDel="00000000" w:rsidR="00000000" w:rsidRPr="00000000">
        <w:rPr>
          <w:rtl w:val="0"/>
        </w:rPr>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E0">
      <w:pPr>
        <w:spacing w:after="240" w:before="240" w:lineRule="auto"/>
        <w:rPr>
          <w:sz w:val="20"/>
          <w:szCs w:val="20"/>
        </w:rPr>
      </w:pPr>
      <w:r w:rsidDel="00000000" w:rsidR="00000000" w:rsidRPr="00000000">
        <w:rPr>
          <w:rtl w:val="0"/>
        </w:rPr>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E2">
      <w:pPr>
        <w:spacing w:after="240" w:before="240" w:lineRule="auto"/>
        <w:rPr>
          <w:sz w:val="20"/>
          <w:szCs w:val="20"/>
        </w:rPr>
      </w:pPr>
      <w:r w:rsidDel="00000000" w:rsidR="00000000" w:rsidRPr="00000000">
        <w:rPr>
          <w:rtl w:val="0"/>
        </w:rPr>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E4">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