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02isg5wtvdx" w:id="0"/>
      <w:bookmarkEnd w:id="0"/>
      <w:r w:rsidDel="00000000" w:rsidR="00000000" w:rsidRPr="00000000">
        <w:rPr>
          <w:rFonts w:ascii="Arial Unicode MS" w:cs="Arial Unicode MS" w:eastAsia="Arial Unicode MS" w:hAnsi="Arial Unicode MS"/>
          <w:b w:val="1"/>
          <w:bCs w:val="1"/>
          <w:sz w:val="44"/>
          <w:szCs w:val="44"/>
          <w:rtl w:val="0"/>
        </w:rPr>
        <w:t xml:space="preserve">休日作業同意書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作業依頼者　　　　　　　　　　　　　　　　（以下「甲」という。）と、清掃・ビルメンテナンス事業者　　　　　　　　　　　　　　　　（以下「乙」という。）は、乙が甲の管理又は使用する建物、施設その他の場所において休日に実施する清掃、設備点検、保守その他の作業について、次のとおり同意する。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rqhxb7ptfp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休日に作業を実施するにあたり、作業日時、作業場所、作業内容、施設への入退館方法、安全管理、鍵等の管理、追加費用その他必要な事項をあらかじめ確認し、休日作業に伴う事故、施設利用上の支障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5zxjdnlesje"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本同意書の対象となる施設は、次のとおりとする。</w:t>
      </w:r>
    </w:p>
    <w:tbl>
      <w:tblPr>
        <w:tblStyle w:val="Table1"/>
        <w:tblW w:w="87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085"/>
        <w:tblGridChange w:id="0">
          <w:tblGrid>
            <w:gridCol w:w="1670"/>
            <w:gridCol w:w="70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施設・建物名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対象フロア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共用部　□ 専有部　□ 外周　□ 設備室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　□ 店舗　□ 商業施設　□ マンション　□ その他</w:t>
            </w:r>
          </w:p>
          <w:p w:rsidR="00000000" w:rsidDel="00000000" w:rsidP="00000000" w:rsidRDefault="00000000" w:rsidRPr="00000000" w14:paraId="00000016">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2ro0j0ukp2zc" w:id="3"/>
      <w:bookmarkEnd w:id="3"/>
      <w:r w:rsidDel="00000000" w:rsidR="00000000" w:rsidRPr="00000000">
        <w:rPr>
          <w:rFonts w:ascii="Arial Unicode MS" w:cs="Arial Unicode MS" w:eastAsia="Arial Unicode MS" w:hAnsi="Arial Unicode MS"/>
          <w:b w:val="1"/>
          <w:bCs w:val="1"/>
          <w:rtl w:val="0"/>
        </w:rPr>
        <w:t xml:space="preserve">第3条（休日作業の日時）</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甲は、乙が次の日時に対象施設へ入館し、作業を実施することに同意する。</w:t>
      </w:r>
    </w:p>
    <w:tbl>
      <w:tblPr>
        <w:tblStyle w:val="Table2"/>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755"/>
        <w:tblGridChange w:id="0">
          <w:tblGrid>
            <w:gridCol w:w="167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退館予定時間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予備日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bl>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作業時間には、資機材の搬入、準備、清掃、設備点検、片付け及び搬出に要する時間を含むものとする。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天候、設備の状態その他やむを得ない事情により作業日時の変更が必要となった場合、乙は速やかに甲へ連絡し、甲乙協議のうえ変更する。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乙は、甲の事前承諾なく、合意した作業時間を超えて施設内で作業を継続してはならない。ただし、人命又は施設の安全確保のため緊急の対応が必要な場合は、この限りでない。</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oueqqx8biamc" w:id="4"/>
      <w:bookmarkEnd w:id="4"/>
      <w:r w:rsidDel="00000000" w:rsidR="00000000" w:rsidRPr="00000000">
        <w:rPr>
          <w:rFonts w:ascii="Arial Unicode MS" w:cs="Arial Unicode MS" w:eastAsia="Arial Unicode MS" w:hAnsi="Arial Unicode MS"/>
          <w:b w:val="1"/>
          <w:bCs w:val="1"/>
          <w:rtl w:val="0"/>
        </w:rPr>
        <w:t xml:space="preserve">第4条（作業内容）</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本同意書に基づき実施する作業は、次のとおりとする。</w:t>
      </w:r>
    </w:p>
    <w:tbl>
      <w:tblPr>
        <w:tblStyle w:val="Table3"/>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355"/>
        <w:tblGridChange w:id="0">
          <w:tblGrid>
            <w:gridCol w:w="1670"/>
            <w:gridCol w:w="73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定期清掃　□ 特別清掃　□ 設備点検　□ 保守作業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使用機材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bl>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乙は、甲乙間で合意した作業範囲及び作業方法に従って作業を実施するものとする。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作業中に追加清掃、設備修理その他当初予定していない作業が必要となった場合、乙は甲に報告し、原則として事前承諾を得るものとする。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本同意書は休日作業の実施条件を確認するものであり、既存の清掃業務委託契約書、保守管理契約書その他の契約に定める業務範囲を当然に変更するものではない。</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r0hs7ps7ac9t" w:id="5"/>
      <w:bookmarkEnd w:id="5"/>
      <w:r w:rsidDel="00000000" w:rsidR="00000000" w:rsidRPr="00000000">
        <w:rPr>
          <w:rFonts w:ascii="Arial Unicode MS" w:cs="Arial Unicode MS" w:eastAsia="Arial Unicode MS" w:hAnsi="Arial Unicode MS"/>
          <w:b w:val="1"/>
          <w:bCs w:val="1"/>
          <w:rtl w:val="0"/>
        </w:rPr>
        <w:t xml:space="preserve">第5条（施設への入退館）</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甲は、乙が合意した日時に施設へ入館し、作業を実施するために必要な手続及び入館条件を事前に通知する。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入退館方法は、次のとおりとする。</w:t>
      </w:r>
    </w:p>
    <w:tbl>
      <w:tblPr>
        <w:tblStyle w:val="Table4"/>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305"/>
        <w:tblGridChange w:id="0">
          <w:tblGrid>
            <w:gridCol w:w="215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管理者立会い　□ 警備員対応　□ 鍵貸与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鍵・カードの貸与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警備解除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甲が対応　□ 乙が対応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退館時の施錠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乙が実施　□ 甲が実施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tc>
      </w:tr>
    </w:tbl>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乙は、甲から貸与された鍵、入館カード、暗証番号その他の入退館情報を適切に管理し、作業目的以外に使用してはならない。</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乙は、甲の承諾なく鍵又は入館カードを複製し、第三者に貸与し、又は暗証番号等を開示してはならない。</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乙は、作業終了後、施設の施錠、警備設備の設定その他甲から指示された退館手続を実施するものとする。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qrrsyrcqsmb9" w:id="6"/>
      <w:bookmarkEnd w:id="6"/>
      <w:r w:rsidDel="00000000" w:rsidR="00000000" w:rsidRPr="00000000">
        <w:rPr>
          <w:rFonts w:ascii="Arial Unicode MS" w:cs="Arial Unicode MS" w:eastAsia="Arial Unicode MS" w:hAnsi="Arial Unicode MS"/>
          <w:b w:val="1"/>
          <w:bCs w:val="1"/>
          <w:rtl w:val="0"/>
        </w:rPr>
        <w:t xml:space="preserve">第6条（安全管理）</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乙は、休日作業の実施にあたり、関係法令及び施設の安全管理規則を遵守し、事故防止に必要な措置を講じるものとする。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乙は、作業内容に応じて、作業区域の区画、注意表示、転倒防止、感電防止、換気その他必要な安全対策を実施する。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高所作業、電気設備に関する作業、薬剤を使用する作業その他危険を伴う作業については、必要な資格、保護具及び安全設備を確保したうえで実施する。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乙は、作業中に事故、設備異常、漏水、破損その他の異常を発見した場合、必要な応急措置を講じるとともに、速やかに甲へ報告する。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甲は、乙が安全に作業を実施できるよう、施設内の危険箇所、設備の使用制限その他必要な情報を事前に提供するものとする。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vjly5hrh6n83" w:id="7"/>
      <w:bookmarkEnd w:id="7"/>
      <w:r w:rsidDel="00000000" w:rsidR="00000000" w:rsidRPr="00000000">
        <w:rPr>
          <w:rFonts w:ascii="Arial Unicode MS" w:cs="Arial Unicode MS" w:eastAsia="Arial Unicode MS" w:hAnsi="Arial Unicode MS"/>
          <w:b w:val="1"/>
          <w:bCs w:val="1"/>
          <w:rtl w:val="0"/>
        </w:rPr>
        <w:t xml:space="preserve">第7条（騒音・振動等への配慮）</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乙は、休日に施設を利用する者、近隣住民その他の関係者への影響を考慮し、騒音、振動、臭気、粉じん等の発生を可能な範囲で抑制するものとする。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床面洗浄機、高圧洗浄機、ポリッシャーその他騒音又は振動を伴う機器を使用する場合、乙は必要に応じて甲と使用時間及び作業方法を協議する。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甲は、休日作業について施設利用者、テナント、居住者その他関係者への事前周知が必要な場合、原則としてその対応を行うものとする。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作業に伴う騒音等について苦情が発生した場合、甲乙は協力して状況を確認し、必要な対応を協議する。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3nn8qjpsambr" w:id="8"/>
      <w:bookmarkEnd w:id="8"/>
      <w:r w:rsidDel="00000000" w:rsidR="00000000" w:rsidRPr="00000000">
        <w:rPr>
          <w:rFonts w:ascii="Arial Unicode MS" w:cs="Arial Unicode MS" w:eastAsia="Arial Unicode MS" w:hAnsi="Arial Unicode MS"/>
          <w:b w:val="1"/>
          <w:bCs w:val="1"/>
          <w:rtl w:val="0"/>
        </w:rPr>
        <w:t xml:space="preserve">第8条（施設設備及び備品の取扱い）</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乙は、施設内の設備、什器、備品、床材、壁面その他の財産を損傷しないよう、合理的な注意を払って作業を実施する。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作業に伴い家具、什器その他の物品を移動する必要がある場合、乙は甲の承諾を得たうえで実施する。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乙は、甲の承諾なく、電気設備、給排水設備、空調設備、防災設備その他の施設設備を停止、変更又は操作してはならない。ただし、緊急の危険を回避するため必要な場合は、この限りでない。</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乙は、作業終了後、移動した物品を原則として元の位置へ戻し、使用した設備及び作業区域の状態を確認する。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18xpo5ctubt2" w:id="9"/>
      <w:bookmarkEnd w:id="9"/>
      <w:r w:rsidDel="00000000" w:rsidR="00000000" w:rsidRPr="00000000">
        <w:rPr>
          <w:rFonts w:ascii="Arial Unicode MS" w:cs="Arial Unicode MS" w:eastAsia="Arial Unicode MS" w:hAnsi="Arial Unicode MS"/>
          <w:b w:val="1"/>
          <w:bCs w:val="1"/>
          <w:rtl w:val="0"/>
        </w:rPr>
        <w:t xml:space="preserve">第9条（休日作業に伴う費用）</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休日作業に伴う費用は、次のとおりとする。</w:t>
      </w:r>
    </w:p>
    <w:tbl>
      <w:tblPr>
        <w:tblStyle w:val="Table5"/>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830"/>
        <w:tblGridChange w:id="0">
          <w:tblGrid>
            <w:gridCol w:w="215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基本作業料金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休日作業割増料金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時間外作業料金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w:t>
            </w:r>
          </w:p>
        </w:tc>
      </w:tr>
    </w:tbl>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休日作業割増料金その他の追加費用については、甲乙間の見積書、発注書又は別途合意した条件に従うものとする。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作業時間の延長、作業内容の追加その他当初の合意を超える費用が発生する場合、乙は原則として事前に甲へ説明し、その承諾を得るものとする。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乙が雇用する従業員に対する法定の休日労働割増賃金その他の労働関係法令上の義務は乙が適切に履行するものとし、本条の料金設定とは区別して取り扱う。</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x4m1tvmjeml6" w:id="10"/>
      <w:bookmarkEnd w:id="10"/>
      <w:r w:rsidDel="00000000" w:rsidR="00000000" w:rsidRPr="00000000">
        <w:rPr>
          <w:rFonts w:ascii="Arial Unicode MS" w:cs="Arial Unicode MS" w:eastAsia="Arial Unicode MS" w:hAnsi="Arial Unicode MS"/>
          <w:b w:val="1"/>
          <w:bCs w:val="1"/>
          <w:rtl w:val="0"/>
        </w:rPr>
        <w:t xml:space="preserve">第10条（作業の中止及び延期）</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次の各号のいずれかに該当する場合、甲乙は協議のうえ、作業を中止又は延期することができる。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台風、大雨、地震その他の自然災害が発生した場合</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停電、断水、設備故障その他の事情により安全な作業が困難となった場合</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施設管理者、警備会社その他関係者の指示により作業が制限された場合</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事故又は重大な危険が発生し、作業継続が適切でないと判断される場合</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その他甲乙が作業の中止又は延期を必要と認めた場合</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作業の中止又は延期に伴う費用負担については、その原因、作業の進捗状況及び既に発生した合理的な費用を考慮し、甲乙協議のうえ定めるものとする。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一方当事者の責めに帰すべき事由により中止又は延期が生じた場合は、既存契約及び関係法令に従い、その責任を判断するものとする。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culi0lcykz90" w:id="11"/>
      <w:bookmarkEnd w:id="11"/>
      <w:r w:rsidDel="00000000" w:rsidR="00000000" w:rsidRPr="00000000">
        <w:rPr>
          <w:rFonts w:ascii="Arial Unicode MS" w:cs="Arial Unicode MS" w:eastAsia="Arial Unicode MS" w:hAnsi="Arial Unicode MS"/>
          <w:b w:val="1"/>
          <w:bCs w:val="1"/>
          <w:rtl w:val="0"/>
        </w:rPr>
        <w:t xml:space="preserve">第11条（事故及び損害への対応）</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乙は、作業中に事故又は施設設備の損傷が発生した場合、被害の拡大防止に必要な措置を講じ、速やかに甲へ報告するものとする。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乙の故意又は過失により甲又は第三者に損害が発生した場合、乙は関係法令及び甲乙間の契約に従い、自己の責任に応じて損害を賠償する。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甲の提供した情報の誤り、施設設備の既存の不具合その他甲の責めに帰すべき事由により損害が発生した場合、甲は自己の責任に応じてこれを負担する。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天災地変その他甲乙いずれの責めにも帰することのできない事由による損害については、関係法令及び既存契約の定めに従い、必要に応じて甲乙協議する。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本同意書は、乙の故意又は過失による損害賠償責任を一律に免除するものではない。</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6skvd3kzlsh5" w:id="12"/>
      <w:bookmarkEnd w:id="12"/>
      <w:r w:rsidDel="00000000" w:rsidR="00000000" w:rsidRPr="00000000">
        <w:rPr>
          <w:rFonts w:ascii="Arial Unicode MS" w:cs="Arial Unicode MS" w:eastAsia="Arial Unicode MS" w:hAnsi="Arial Unicode MS"/>
          <w:b w:val="1"/>
          <w:bCs w:val="1"/>
          <w:rtl w:val="0"/>
        </w:rPr>
        <w:t xml:space="preserve">第12条（秘密保持及び情報管理）</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乙は、休日作業に際して知り得た甲の営業情報、施設の警備情報、入退館情報、個人情報その他非公開情報を、正当な理由なく第三者へ開示又は漏えいしてはならない。</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乙は、作業に必要な範囲を超えて、施設内の書類、電子機器、保管物その他の情報を閲覧、撮影、複製又は持ち出してはならない。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乙は、作業従事者及び適法に業務を再委託した者に対しても、必要な情報管理上の義務を遵守させるものとする。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本条の義務は、本同意書に基づく作業終了後も存続するものとする。ただし、公知となった情報その他秘密として保護する必要のない情報については、この限りでない。</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p7x7z25ccqrx" w:id="13"/>
      <w:bookmarkEnd w:id="13"/>
      <w:r w:rsidDel="00000000" w:rsidR="00000000" w:rsidRPr="00000000">
        <w:rPr>
          <w:rFonts w:ascii="Arial Unicode MS" w:cs="Arial Unicode MS" w:eastAsia="Arial Unicode MS" w:hAnsi="Arial Unicode MS"/>
          <w:b w:val="1"/>
          <w:bCs w:val="1"/>
          <w:rtl w:val="0"/>
        </w:rPr>
        <w:t xml:space="preserve">第13条（再委託及び作業従事者）</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乙が休日作業の全部又は一部を第三者へ再委託する場合、既存契約に別段の定めがある場合を除き、事前に甲の承諾を得るものとする。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乙は、再委託先に対して、本同意書に定める安全管理、秘密保持、施設利用その他必要な義務を遵守させるものとする。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乙は、作業従事者に対し、施設の利用規則及び作業上の注意事項を周知し、適切な指揮監督を行う。</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甲による施設への立入り許可又は作業日時の承認は、乙の従業員に対する労務管理上の責任を甲に移転するものではない。</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61mmnwlzilo" w:id="14"/>
      <w:bookmarkEnd w:id="14"/>
      <w:r w:rsidDel="00000000" w:rsidR="00000000" w:rsidRPr="00000000">
        <w:rPr>
          <w:rFonts w:ascii="Arial Unicode MS" w:cs="Arial Unicode MS" w:eastAsia="Arial Unicode MS" w:hAnsi="Arial Unicode MS"/>
          <w:b w:val="1"/>
          <w:bCs w:val="1"/>
          <w:rtl w:val="0"/>
        </w:rPr>
        <w:t xml:space="preserve">第14条（作業完了の確認）</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乙は、休日作業終了後、作業区域の清掃状態、使用設備、施錠状況その他必要な事項を確認するものとする。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乙は、甲乙間で定めた方法により、作業完了報告書、点検記録、写真その他の資料を甲へ提出する。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甲は、提出された報告内容を確認し、作業内容について疑義又は不備がある場合、合理的な期間内に乙へ通知するものとする。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作業完了後に契約内容に適合しない事項が判明した場合、その対応については既存契約及び関係法令に従うものとする。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pz9r9l7ef569" w:id="15"/>
      <w:bookmarkEnd w:id="15"/>
      <w:r w:rsidDel="00000000" w:rsidR="00000000" w:rsidRPr="00000000">
        <w:rPr>
          <w:rFonts w:ascii="Arial Unicode MS" w:cs="Arial Unicode MS" w:eastAsia="Arial Unicode MS" w:hAnsi="Arial Unicode MS"/>
          <w:b w:val="1"/>
          <w:bCs w:val="1"/>
          <w:rtl w:val="0"/>
        </w:rPr>
        <w:t xml:space="preserve">第15条（既存契約との関係）</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本同意書は、甲乙間で締結された清掃業務委託契約、ビルメンテナンス契約その他の既存契約に付随し、休日作業の実施条件を確認するためのものとする。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本同意書に定めのない事項については、既存契約の定めに従うものとする。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と既存契約の内容が抵触する場合、休日作業の日時、入退館方法その他本同意書で個別に合意した事項については、本同意書を優先する。ただし、法令に反する取扱い又は既存契約上の重要な権利義務の変更については、別途明確な合意を必要と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kx37f2u5efza" w:id="16"/>
      <w:bookmarkEnd w:id="16"/>
      <w:r w:rsidDel="00000000" w:rsidR="00000000" w:rsidRPr="00000000">
        <w:rPr>
          <w:rFonts w:ascii="Arial Unicode MS" w:cs="Arial Unicode MS" w:eastAsia="Arial Unicode MS" w:hAnsi="Arial Unicode MS"/>
          <w:b w:val="1"/>
          <w:bCs w:val="1"/>
          <w:rtl w:val="0"/>
        </w:rPr>
        <w:t xml:space="preserve">第16条（有効期間）</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本同意書は、甲乙双方が同意した日から効力を生じ、第3条に定める休日作業の完了まで有効とする。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作業の延期又は変更について甲乙が合意した場合、本同意書は変更後の作業についても適用する。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本同意書の終了後も、秘密保持、損害賠償、費用精算その他性質上存続すべき条項は、必要な範囲で効力を有する。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pf3k5xvtee1x"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本同意書に定めのない事項又はその解釈について疑義が生じた場合、甲乙は関係法令及び既存契約の趣旨に従い、誠意をもって協議し、円満な解決を図るものとする。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7tmzgoohhjtj" w:id="18"/>
      <w:bookmarkEnd w:id="18"/>
      <w:r w:rsidDel="00000000" w:rsidR="00000000" w:rsidRPr="00000000">
        <w:rPr>
          <w:rFonts w:ascii="Arial Unicode MS" w:cs="Arial Unicode MS" w:eastAsia="Arial Unicode MS" w:hAnsi="Arial Unicode MS"/>
          <w:b w:val="1"/>
          <w:bCs w:val="1"/>
          <w:rtl w:val="0"/>
        </w:rPr>
        <w:t xml:space="preserve">第18条（確認及び同意）</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甲及び乙は、次の事項について確認し、本同意書の内容に同意する。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休日作業の実施日時及び作業範囲を確認した。</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施設への入退館方法及び鍵の管理方法を確認した。</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作業に伴う騒音、振動その他の影響について確認した。</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作業時の安全管理及び事故発生時の連絡方法を確認した。</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休日作業料金及び追加費用の取扱いを確認した。</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作業中止又は延期の場合の対応を確認した。</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作業終了後の報告及び施錠方法を確認した。</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既存契約との関係について確認した。</w:t>
      </w:r>
    </w:p>
    <w:p w:rsidR="00000000" w:rsidDel="00000000" w:rsidP="00000000" w:rsidRDefault="00000000" w:rsidRPr="00000000" w14:paraId="000000B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同意書の内容を確認し、甲乙双方の同意の証として本書2通を作成し、甲乙各1通を保有する。なお、電磁的方法により本同意書を作成する場合は、双方が合意した方法で同意の記録を保存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甲（作業依頼者）</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作業責任者名：　　　　　　　　　　　　　　　　　　　　</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