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9qn657ae1d" w:id="0"/>
      <w:bookmarkEnd w:id="0"/>
      <w:r w:rsidDel="00000000" w:rsidR="00000000" w:rsidRPr="00000000">
        <w:rPr>
          <w:rFonts w:ascii="Arial Unicode MS" w:cs="Arial Unicode MS" w:eastAsia="Arial Unicode MS" w:hAnsi="Arial Unicode MS"/>
          <w:b w:val="1"/>
          <w:bCs w:val="1"/>
          <w:sz w:val="44"/>
          <w:szCs w:val="44"/>
          <w:rtl w:val="0"/>
        </w:rPr>
        <w:t xml:space="preserve">清掃時間帯に関する合意書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（以下「甲」という。）と、清掃業者　　　　　　　　　　　　　（以下「乙」という。）は、甲が乙に委託する清掃業務について、その実施時間帯その他必要な事項を明確にするため、次のとおり合意する。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fbvrh5nw7j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別途合意した清掃業務について、清掃作業を実施する時間帯、入退館方法、時間変更、作業時間の延長その他時間管理に関する条件を明確にし、施設利用者への影響及び甲乙間の認識の相違を防止するとともに、清掃業務を安全かつ円滑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zrd8kw0t7rj"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本合意書の対象となる施設及び清掃業務は、次のとおりとする。</w:t>
      </w:r>
    </w:p>
    <w:tbl>
      <w:tblPr>
        <w:tblStyle w:val="Table1"/>
        <w:tblW w:w="8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6395"/>
        <w:tblGridChange w:id="0">
          <w:tblGrid>
            <w:gridCol w:w="2390"/>
            <w:gridCol w:w="63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共用部　□ 専有部　□ トイレ　□ 給湯室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業務委託契約締結日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施設管理担当者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7hnztvyf0vv4" w:id="3"/>
      <w:bookmarkEnd w:id="3"/>
      <w:r w:rsidDel="00000000" w:rsidR="00000000" w:rsidRPr="00000000">
        <w:rPr>
          <w:rFonts w:ascii="Arial Unicode MS" w:cs="Arial Unicode MS" w:eastAsia="Arial Unicode MS" w:hAnsi="Arial Unicode MS"/>
          <w:b w:val="1"/>
          <w:bCs w:val="1"/>
          <w:rtl w:val="0"/>
        </w:rPr>
        <w:t xml:space="preserve">第3条（清掃実施時間帯）</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乙が清掃業務を実施する曜日及び時間帯は、次のとおりとする。</w:t>
      </w:r>
    </w:p>
    <w:tbl>
      <w:tblPr>
        <w:tblStyle w:val="Table2"/>
        <w:tblW w:w="8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35"/>
        <w:gridCol w:w="5585"/>
        <w:tblGridChange w:id="0">
          <w:tblGrid>
            <w:gridCol w:w="3035"/>
            <w:gridCol w:w="55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清掃実施曜日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清掃開始時刻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午前・午後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清掃終了時刻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午前・午後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1回当たりの予定作業時間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清掃実施頻度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祝日の取扱い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　□ 休止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年末年始の取扱い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　□ 休止　□ 別途協議</w:t>
            </w:r>
          </w:p>
        </w:tc>
      </w:tr>
    </w:tbl>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乙は、原則として前項に定める時間帯に清掃業務を実施するものとし、甲の事前の承諾なく、清掃時間帯を恒常的に変更してはならない。</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清掃時間帯には、特段の合意がない限り、清掃作業に必要な準備、機材の搬入、後片付け及び清掃区域の原状回復に要する時間を含むものとする。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wzeimcqrnaj8" w:id="4"/>
      <w:bookmarkEnd w:id="4"/>
      <w:r w:rsidDel="00000000" w:rsidR="00000000" w:rsidRPr="00000000">
        <w:rPr>
          <w:rFonts w:ascii="Arial Unicode MS" w:cs="Arial Unicode MS" w:eastAsia="Arial Unicode MS" w:hAnsi="Arial Unicode MS"/>
          <w:b w:val="1"/>
          <w:bCs w:val="1"/>
          <w:rtl w:val="0"/>
        </w:rPr>
        <w:t xml:space="preserve">第4条（清掃時間帯の遵守）</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乙は、施設の営業時間、利用状況、入居者及び来訪者の動線その他施設運営上の事情に配慮し、合意した時間帯を遵守するものとする。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乙は、清掃業務の開始又は終了が予定時刻から著しく遅延するおそれがある場合、速やかに甲又は甲が指定する施設管理担当者に連絡するものとする。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乙は、清掃時間帯の遵守に必要な人員配置及び作業計画を適切に管理するものとする。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甲は、清掃時間帯において乙が業務を実施できるよう、必要な施設利用上の協力を行うものとする。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qii934y2e65x" w:id="5"/>
      <w:bookmarkEnd w:id="5"/>
      <w:r w:rsidDel="00000000" w:rsidR="00000000" w:rsidRPr="00000000">
        <w:rPr>
          <w:rFonts w:ascii="Arial Unicode MS" w:cs="Arial Unicode MS" w:eastAsia="Arial Unicode MS" w:hAnsi="Arial Unicode MS"/>
          <w:b w:val="1"/>
          <w:bCs w:val="1"/>
          <w:rtl w:val="0"/>
        </w:rPr>
        <w:t xml:space="preserve">第5条（営業時間中の清掃）</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乙が施設の営業時間中に清掃業務を実施する場合、施設利用者、従業員及び来訪者の安全並びに施設運営への影響を十分に考慮するものとする。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乙は、通行の妨げとなる機材の配置、大きな騒音を伴う作業、強い臭気を発生させる薬剤の使用その他施設利用に支障を及ぼす作業について、必要に応じて甲と事前に協議するものとする。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甲が施設運営上の理由により一時的な作業中断又は作業順序の変更を求めた場合、乙は合理的な範囲でこれに協力するものとする。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前項の対応により清掃時間の延長又は追加費用が必要となる場合、甲乙協議のうえ対応方法及び費用負担を定めるものとする。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y9q6cpf623h" w:id="6"/>
      <w:bookmarkEnd w:id="6"/>
      <w:r w:rsidDel="00000000" w:rsidR="00000000" w:rsidRPr="00000000">
        <w:rPr>
          <w:rFonts w:ascii="Arial Unicode MS" w:cs="Arial Unicode MS" w:eastAsia="Arial Unicode MS" w:hAnsi="Arial Unicode MS"/>
          <w:b w:val="1"/>
          <w:bCs w:val="1"/>
          <w:rtl w:val="0"/>
        </w:rPr>
        <w:t xml:space="preserve">第6条（営業時間外及び夜間清掃）</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営業時間外、早朝又は夜間に清掃業務を実施する場合、乙は施設の防犯管理、騒音防止及び近隣環境への配慮を徹底するものとする。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乙は、甲が指定する出入口、通路、エレベーターその他の設備を使用し、許可された区域以外に立ち入ってはならない。</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夜間清掃において、機械音、振動又は作業音が施設利用者若しくは近隣住民に影響を及ぼすおそれがある場合、甲乙協議のうえ作業方法又は時間帯を調整するものとする。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乙は、夜間又は早朝の作業に従事する従業員について、関係法令に従い適切な労務管理及び安全管理を行うものとする。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a73xifll8w1d" w:id="7"/>
      <w:bookmarkEnd w:id="7"/>
      <w:r w:rsidDel="00000000" w:rsidR="00000000" w:rsidRPr="00000000">
        <w:rPr>
          <w:rFonts w:ascii="Arial Unicode MS" w:cs="Arial Unicode MS" w:eastAsia="Arial Unicode MS" w:hAnsi="Arial Unicode MS"/>
          <w:b w:val="1"/>
          <w:bCs w:val="1"/>
          <w:rtl w:val="0"/>
        </w:rPr>
        <w:t xml:space="preserve">第7条（入退館及び施設利用時間）</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乙の作業員が施設に入退館する際は、甲又は施設管理者が定める入退館手続に従うものとする。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入退館に関する条件は、次のとおりとする。</w:t>
      </w:r>
    </w:p>
    <w:tbl>
      <w:tblPr>
        <w:tblStyle w:val="Table3"/>
        <w:tblW w:w="7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865"/>
        <w:tblGridChange w:id="0">
          <w:tblGrid>
            <w:gridCol w:w="2390"/>
            <w:gridCol w:w="48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入館可能時刻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午前・午後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退館期限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午前・午後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使用出入口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入退館方法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受付　□ カードキー　□ 鍵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鍵・カード管理者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警備解除・設定方法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r>
    </w:tbl>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乙は、貸与された鍵、カードキーその他の入館手段を適切に管理し、甲の承諾なく第三者に貸与又は複製してはならない。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乙は、清掃終了後、必要な施錠、消灯、警備設定その他甲が指定する退館時の確認を行うものとする。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3l7qbkljpsqf" w:id="8"/>
      <w:bookmarkEnd w:id="8"/>
      <w:r w:rsidDel="00000000" w:rsidR="00000000" w:rsidRPr="00000000">
        <w:rPr>
          <w:rFonts w:ascii="Arial Unicode MS" w:cs="Arial Unicode MS" w:eastAsia="Arial Unicode MS" w:hAnsi="Arial Unicode MS"/>
          <w:b w:val="1"/>
          <w:bCs w:val="1"/>
          <w:rtl w:val="0"/>
        </w:rPr>
        <w:t xml:space="preserve">第8条（清掃時間帯の変更）</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甲又は乙が清掃時間帯の変更を希望する場合、原則として変更希望日の　　　営業日前までに相手方へ通知するものとする。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清掃時間帯の変更は、変更後の開始時刻、終了時刻、対象日及び費用への影響を確認したうえで、甲乙双方の合意により行うものとする。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施設の臨時休業、設備点検、工事、イベントその他特別な事情により通常の清掃時間帯で作業できない場合、甲乙協議のうえ代替時間帯を設定することができる。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継続的な時間帯変更を行う場合、甲乙は変更内容を書面又は電磁的方法により記録するものとする。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21xo7rlhtqvx" w:id="9"/>
      <w:bookmarkEnd w:id="9"/>
      <w:r w:rsidDel="00000000" w:rsidR="00000000" w:rsidRPr="00000000">
        <w:rPr>
          <w:rFonts w:ascii="Arial Unicode MS" w:cs="Arial Unicode MS" w:eastAsia="Arial Unicode MS" w:hAnsi="Arial Unicode MS"/>
          <w:b w:val="1"/>
          <w:bCs w:val="1"/>
          <w:rtl w:val="0"/>
        </w:rPr>
        <w:t xml:space="preserve">第9条（作業時間の延長）</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汚損状況、清掃対象範囲の変更、設備不具合その他の事情により予定時間内に清掃業務を完了することが困難となった場合、乙は速やかに甲に報告するものとする。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乙は、原則として甲の事前承諾を得た場合に限り、予定時間を超えて清掃業務を実施することができる。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作業時間の延長に伴う追加費用については、その発生原因、延長時間及び追加作業内容を踏まえ、甲乙協議のうえ決定するものとする。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乙の作業管理上の不備その他乙の責めに帰すべき事由により作業時間が延長した場合、当該延長のみを理由として甲に追加費用を請求することはできない。</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xqofvp5yjbnk" w:id="10"/>
      <w:bookmarkEnd w:id="10"/>
      <w:r w:rsidDel="00000000" w:rsidR="00000000" w:rsidRPr="00000000">
        <w:rPr>
          <w:rFonts w:ascii="Arial Unicode MS" w:cs="Arial Unicode MS" w:eastAsia="Arial Unicode MS" w:hAnsi="Arial Unicode MS"/>
          <w:b w:val="1"/>
          <w:bCs w:val="1"/>
          <w:rtl w:val="0"/>
        </w:rPr>
        <w:t xml:space="preserve">第10条（清掃作業の中断及び再開）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甲は、施設運営、安全管理、設備点検その他合理的な理由がある場合、乙に対して清掃作業の一時中断を求めることができる。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乙は、清掃作業中に事故、設備異常、危険物の発見その他安全上の問題が生じた場合、必要な範囲で作業を中断し、速やかに甲へ報告するものとする。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作業中断後の再開時刻、代替作業日及び未実施部分の取扱いについては、甲乙協議のうえ決定するものとする。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作業中断が一方当事者の責めに帰すべき事由による場合、これに伴う追加費用及び損害の負担については、原因及び影響の程度を踏まえ、関係法令及び原契約に従って定めるものとする。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1ueh6nsibehg" w:id="11"/>
      <w:bookmarkEnd w:id="11"/>
      <w:r w:rsidDel="00000000" w:rsidR="00000000" w:rsidRPr="00000000">
        <w:rPr>
          <w:rFonts w:ascii="Arial Unicode MS" w:cs="Arial Unicode MS" w:eastAsia="Arial Unicode MS" w:hAnsi="Arial Unicode MS"/>
          <w:b w:val="1"/>
          <w:bCs w:val="1"/>
          <w:rtl w:val="0"/>
        </w:rPr>
        <w:t xml:space="preserve">第11条（緊急清掃への対応）</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漏水、汚物の発生、事故、災害その他緊急に清掃が必要となった場合、甲は乙に対し、通常の清掃時間帯以外での作業を依頼することができる。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乙は、作業員の確保、施設への入館、安全性その他の事情を考慮し、対応可能な範囲で前項の依頼に協力するものとする。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緊急清掃に係る作業時間、実施内容及び追加費用は、原則として作業開始前に甲乙間で確認するものとする。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緊急性が高く事前確認が困難な場合は、対応可能な方法で速やかに連絡を取り、事後に作業内容及び費用を確認するものとする。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xa2mmmw30vmy" w:id="12"/>
      <w:bookmarkEnd w:id="12"/>
      <w:r w:rsidDel="00000000" w:rsidR="00000000" w:rsidRPr="00000000">
        <w:rPr>
          <w:rFonts w:ascii="Arial Unicode MS" w:cs="Arial Unicode MS" w:eastAsia="Arial Unicode MS" w:hAnsi="Arial Unicode MS"/>
          <w:b w:val="1"/>
          <w:bCs w:val="1"/>
          <w:rtl w:val="0"/>
        </w:rPr>
        <w:t xml:space="preserve">第12条（施設利用者及び第三者への配慮）</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乙は、清掃業務の実施にあたり、施設利用者、入居者、従業員及び近隣住民に対する騒音、振動、臭気その他の影響を可能な限り軽減するものとする。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清掃機械の使用、床面洗浄、ワックス塗布、高所作業その他施設利用に制限が生じる作業については、必要に応じて甲と実施時間帯及び安全対策を協議するものとする。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甲は、施設利用者への事前周知、作業区域の利用制限その他必要な調整について、合理的な範囲で協力するものとする。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gus5slpiw0ic" w:id="13"/>
      <w:bookmarkEnd w:id="13"/>
      <w:r w:rsidDel="00000000" w:rsidR="00000000" w:rsidRPr="00000000">
        <w:rPr>
          <w:rFonts w:ascii="Arial Unicode MS" w:cs="Arial Unicode MS" w:eastAsia="Arial Unicode MS" w:hAnsi="Arial Unicode MS"/>
          <w:b w:val="1"/>
          <w:bCs w:val="1"/>
          <w:rtl w:val="0"/>
        </w:rPr>
        <w:t xml:space="preserve">第13条（作業実施記録）</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乙は、清掃業務の実施日、開始時刻、終了時刻及び作業内容について、甲乙間で合意した方法により記録するものとする。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甲が合理的な理由により作業実施状況の確認を求めた場合、乙は必要な範囲で記録を提示するものとする。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清掃時間帯の変更、作業中断、延長作業その他通常と異なる対応を行った場合、乙はその内容及び理由を記録するものとする。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作業記録の提出方法及び保存期間については、甲乙間の業務委託契約その他の合意に従うものとする。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9xqbjqhbku0w" w:id="14"/>
      <w:bookmarkEnd w:id="14"/>
      <w:r w:rsidDel="00000000" w:rsidR="00000000" w:rsidRPr="00000000">
        <w:rPr>
          <w:rFonts w:ascii="Arial Unicode MS" w:cs="Arial Unicode MS" w:eastAsia="Arial Unicode MS" w:hAnsi="Arial Unicode MS"/>
          <w:b w:val="1"/>
          <w:bCs w:val="1"/>
          <w:rtl w:val="0"/>
        </w:rPr>
        <w:t xml:space="preserve">第14条（費用及び追加料金）</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本合意書に定める通常の清掃時間帯における業務費用は、甲乙間で別途締結した業務委託契約又は見積書に定める金額によるものとする。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次の各号に該当する場合、甲乙は必要に応じて追加料金について協議するものとする。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甲の依頼による清掃時間帯の変更</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通常の清掃時間帯以外における追加作業</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甲の依頼による作業時間の延長</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施設都合による待機時間の発生</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その他甲乙間で追加費用の発生について合意した場合</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乙は、追加料金が発生する場合、原則として事前に金額又は算定方法を甲に提示し、その承諾を得るものとする。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追加費用の請求及び支払方法については、原契約の定めに従うものとする。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lwmjn72df48o" w:id="15"/>
      <w:bookmarkEnd w:id="15"/>
      <w:r w:rsidDel="00000000" w:rsidR="00000000" w:rsidRPr="00000000">
        <w:rPr>
          <w:rFonts w:ascii="Arial Unicode MS" w:cs="Arial Unicode MS" w:eastAsia="Arial Unicode MS" w:hAnsi="Arial Unicode MS"/>
          <w:b w:val="1"/>
          <w:bCs w:val="1"/>
          <w:rtl w:val="0"/>
        </w:rPr>
        <w:t xml:space="preserve">第15条（不可抗力による時間変更）</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豪雨、停電、交通機関の運休、行政機関による規制その他甲乙いずれの責めにも帰することのできない事由により、予定された清掃時間帯での業務実施が困難となった場合、甲乙は速やかに協議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前項の場合、甲乙は代替日時の設定、作業内容の変更又は清掃業務の一時中止について協議するものとする。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不可抗力に伴う費用負担及び未実施業務の取扱いについては、原契約の定めを踏まえ、甲乙協議のうえ決定するものとする。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2364rt30xb46"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甲又は乙が本合意書に違反し、相手方に損害を与えた場合、当該違反について責任を負う当事者は、関係法令及び原契約に従い、相手方に生じた損害を賠償するものとする。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清掃時間帯の無断変更、入退館手続違反、作業時間の管理不備その他本合意書に違反する行為により損害が生じた場合、その原因、帰責性及び損害の範囲を確認したうえで責任を判断するものとする。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損害の発生又は拡大について相手方にも責任がある場合、甲乙はその事情を考慮して損害負担を協議するものとする。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46dobho1yt0d" w:id="17"/>
      <w:bookmarkEnd w:id="17"/>
      <w:r w:rsidDel="00000000" w:rsidR="00000000" w:rsidRPr="00000000">
        <w:rPr>
          <w:rFonts w:ascii="Arial Unicode MS" w:cs="Arial Unicode MS" w:eastAsia="Arial Unicode MS" w:hAnsi="Arial Unicode MS"/>
          <w:b w:val="1"/>
          <w:bCs w:val="1"/>
          <w:rtl w:val="0"/>
        </w:rPr>
        <w:t xml:space="preserve">第17条（原契約との関係）</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本合意書は、甲乙間で締結された清掃業務委託契約その他清掃業務に関する契約（以下「原契約」という。）のうち、清掃時間帯及びこれに関連する事項について補足するものとする。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本合意書と原契約の内容が抵触する場合、清掃時間帯及びこれに関連する事項については本合意書を優先して適用する。ただし、甲乙が別途明示的に合意した場合は、この限りでない。</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本合意書に定めのない事項については、原契約の定めに従うものとする。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cxi0gj9fzgyb" w:id="18"/>
      <w:bookmarkEnd w:id="18"/>
      <w:r w:rsidDel="00000000" w:rsidR="00000000" w:rsidRPr="00000000">
        <w:rPr>
          <w:rFonts w:ascii="Arial Unicode MS" w:cs="Arial Unicode MS" w:eastAsia="Arial Unicode MS" w:hAnsi="Arial Unicode MS"/>
          <w:b w:val="1"/>
          <w:bCs w:val="1"/>
          <w:rtl w:val="0"/>
        </w:rPr>
        <w:t xml:space="preserve">第18条（有効期間）</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本合意書の有効期間は、　　　年　　月　　日から　　　年　　月　　日までとする。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原契約が更新された場合、本合意書についても甲乙間に別段の合意がない限り、同一条件で継続して適用するものとする。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原契約が終了した場合、本合意書も原則として終了するものとする。ただし、損害賠償その他その性質上終了後も効力を有すべき事項については、この限りでない。</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vo17exuwwzz4" w:id="19"/>
      <w:bookmarkEnd w:id="19"/>
      <w:r w:rsidDel="00000000" w:rsidR="00000000" w:rsidRPr="00000000">
        <w:rPr>
          <w:rFonts w:ascii="Arial Unicode MS" w:cs="Arial Unicode MS" w:eastAsia="Arial Unicode MS" w:hAnsi="Arial Unicode MS"/>
          <w:b w:val="1"/>
          <w:bCs w:val="1"/>
          <w:rtl w:val="0"/>
        </w:rPr>
        <w:t xml:space="preserve">第19条（合意内容の変更）</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本合意書の内容を変更する場合、甲乙は事前に協議し、変更内容について合意するものとする。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継続的な清掃時間帯の変更、実施曜日の変更その他重要な変更については、書面又は電磁的方法により変更内容を明確にするものとする。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一時的な変更についても、後日の確認が可能な方法で記録するよう努めるものとする。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dwlzcaxwejhz"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本合意書に定めのない事項又は本合意書の解釈について疑義が生じた場合、甲乙は原契約及び関係法令を踏まえ、誠意をもって協議し、円満な解決を図るものとする。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pPr>
      <w:bookmarkStart w:colFirst="0" w:colLast="0" w:name="_695ql6jzgjc8" w:id="21"/>
      <w:bookmarkEnd w:id="21"/>
      <w:r w:rsidDel="00000000" w:rsidR="00000000" w:rsidRPr="00000000">
        <w:rPr>
          <w:rFonts w:ascii="Arial Unicode MS" w:cs="Arial Unicode MS" w:eastAsia="Arial Unicode MS" w:hAnsi="Arial Unicode MS"/>
          <w:b w:val="1"/>
          <w:bCs w:val="1"/>
          <w:rtl w:val="0"/>
        </w:rPr>
        <w:t xml:space="preserve">第21条（合意管轄）</w:t>
      </w: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本合意書に関して訴訟の必要が生じた場合、甲乙は、　　　　　　　　　地方裁判所又は　　　　　　　　　簡易裁判所を、法令上認められる範囲で第一審の専属的合意管轄裁判所とする。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の成立を証するため、本書2通を作成し、甲乙記名押印のうえ、各1通を保有する。なお、電磁的方法により本合意を締結する場合は、各当事者が合意内容を確認できる電磁的記録を保存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乙（清掃業者）</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