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by3dzbhtijx" w:id="0"/>
      <w:bookmarkEnd w:id="0"/>
      <w:r w:rsidDel="00000000" w:rsidR="00000000" w:rsidRPr="00000000">
        <w:rPr>
          <w:rFonts w:ascii="Arial Unicode MS" w:cs="Arial Unicode MS" w:eastAsia="Arial Unicode MS" w:hAnsi="Arial Unicode MS"/>
          <w:b w:val="1"/>
          <w:bCs w:val="1"/>
          <w:sz w:val="44"/>
          <w:szCs w:val="44"/>
          <w:rtl w:val="0"/>
        </w:rPr>
        <w:t xml:space="preserve">中途解約に関する合意書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乙間で締結した清掃業務、設備管理業務、建物管理業務その他これらに付随する業務に関する契約について、契約期間中に終了させることに合意し、次のとおり中途解約に関する合意書（以下「本合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hmcznuoi63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締結された清掃業務、ビルメンテナンス業務その他の継続的な業務委託契約を、契約期間の途中において甲乙の合意により終了させるにあたり、解約日、業務終了時期、委託料等の精算、貸与物の返還、業務の引継ぎその他必要な事項を明確にし、契約終了後の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vufvos1uyd1t" w:id="2"/>
      <w:bookmarkEnd w:id="2"/>
      <w:r w:rsidDel="00000000" w:rsidR="00000000" w:rsidRPr="00000000">
        <w:rPr>
          <w:rFonts w:ascii="Arial Unicode MS" w:cs="Arial Unicode MS" w:eastAsia="Arial Unicode MS" w:hAnsi="Arial Unicode MS"/>
          <w:b w:val="1"/>
          <w:bCs w:val="1"/>
          <w:rtl w:val="0"/>
        </w:rPr>
        <w:t xml:space="preserve">第2条（対象契約）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本合意書の対象となる契約（以下「原契約」という。）は、次のとおりとする。</w:t>
      </w:r>
    </w:p>
    <w:tbl>
      <w:tblPr>
        <w:tblStyle w:val="Table1"/>
        <w:tblW w:w="7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825"/>
        <w:tblGridChange w:id="0">
          <w:tblGrid>
            <w:gridCol w:w="2150"/>
            <w:gridCol w:w="58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原契約の名称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対象施設・建物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設備管理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原契約の契約期間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63croxtfk4zf" w:id="3"/>
      <w:bookmarkEnd w:id="3"/>
      <w:r w:rsidDel="00000000" w:rsidR="00000000" w:rsidRPr="00000000">
        <w:rPr>
          <w:rFonts w:ascii="Arial Unicode MS" w:cs="Arial Unicode MS" w:eastAsia="Arial Unicode MS" w:hAnsi="Arial Unicode MS"/>
          <w:b w:val="1"/>
          <w:bCs w:val="1"/>
          <w:rtl w:val="0"/>
        </w:rPr>
        <w:t xml:space="preserve">第3条（合意解約）</w:t>
      </w:r>
    </w:p>
    <w:p w:rsidR="00000000" w:rsidDel="00000000" w:rsidP="00000000" w:rsidRDefault="00000000" w:rsidRPr="00000000" w14:paraId="0000001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甲及び乙は、原契約を第4条に定める解約日をもって、双方の合意により終了させる。</w:t>
      </w:r>
    </w:p>
    <w:p w:rsidR="00000000" w:rsidDel="00000000" w:rsidP="00000000" w:rsidRDefault="00000000" w:rsidRPr="00000000" w14:paraId="0000001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本合意書による原契約の終了は、別途書面による合意がある場合を除き、甲又は乙の契約違反を理由とする解除ではなく、双方の合意による中途解約とする。</w:t>
      </w:r>
    </w:p>
    <w:p w:rsidR="00000000" w:rsidDel="00000000" w:rsidP="00000000" w:rsidRDefault="00000000" w:rsidRPr="00000000" w14:paraId="0000001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原契約に定める解約予告期間、解約手続その他の条件と本合意書の内容が異なる場合、本合意書の定めを優先する。</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dbyjvtr76cq8" w:id="4"/>
      <w:bookmarkEnd w:id="4"/>
      <w:r w:rsidDel="00000000" w:rsidR="00000000" w:rsidRPr="00000000">
        <w:rPr>
          <w:rFonts w:ascii="Arial Unicode MS" w:cs="Arial Unicode MS" w:eastAsia="Arial Unicode MS" w:hAnsi="Arial Unicode MS"/>
          <w:b w:val="1"/>
          <w:bCs w:val="1"/>
          <w:rtl w:val="0"/>
        </w:rPr>
        <w:t xml:space="preserve">第4条（解約日及び業務終了日）</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原契約の解約日及び乙による業務の終了日は、次のとおりとする。</w:t>
      </w:r>
    </w:p>
    <w:tbl>
      <w:tblPr>
        <w:tblStyle w:val="Table2"/>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1910"/>
        <w:tblGridChange w:id="0">
          <w:tblGrid>
            <w:gridCol w:w="263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原契約の解約日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通常業務の最終実施日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最終点検・確認日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引継ぎ完了予定日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2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乙は、通常業務の最終実施日まで、原契約に従い必要な業務を適切に履行する。</w:t>
      </w:r>
    </w:p>
    <w:p w:rsidR="00000000" w:rsidDel="00000000" w:rsidP="00000000" w:rsidRDefault="00000000" w:rsidRPr="00000000" w14:paraId="0000002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解約日後に引継ぎその他の残務処理を行う場合、その範囲、期限及び費用負担は甲乙協議のうえ定める。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lhrrpy14d4ou" w:id="5"/>
      <w:bookmarkEnd w:id="5"/>
      <w:r w:rsidDel="00000000" w:rsidR="00000000" w:rsidRPr="00000000">
        <w:rPr>
          <w:rFonts w:ascii="Arial Unicode MS" w:cs="Arial Unicode MS" w:eastAsia="Arial Unicode MS" w:hAnsi="Arial Unicode MS"/>
          <w:b w:val="1"/>
          <w:bCs w:val="1"/>
          <w:rtl w:val="0"/>
        </w:rPr>
        <w:t xml:space="preserve">第5条（解約理由）</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甲及び乙は、原契約の中途解約について、次の理由により合意したことを確認する。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甲の事業方針又は管理体制の変更</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対象施設の閉鎖、売却又は用途変更</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清掃・管理業務の委託先変更</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業務内容又は契約条件の見直し</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乙の事業上の事情</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前項の解約理由の記載は、別途明示的に合意した場合を除き、甲又は乙が損害賠償責任その他の法的責任を認めるものではない。</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gaoyj6e1hs17" w:id="6"/>
      <w:bookmarkEnd w:id="6"/>
      <w:r w:rsidDel="00000000" w:rsidR="00000000" w:rsidRPr="00000000">
        <w:rPr>
          <w:rFonts w:ascii="Arial Unicode MS" w:cs="Arial Unicode MS" w:eastAsia="Arial Unicode MS" w:hAnsi="Arial Unicode MS"/>
          <w:b w:val="1"/>
          <w:bCs w:val="1"/>
          <w:rtl w:val="0"/>
        </w:rPr>
        <w:t xml:space="preserve">第6条（業務終了までの履行）</w:t>
      </w:r>
    </w:p>
    <w:p w:rsidR="00000000" w:rsidDel="00000000" w:rsidP="00000000" w:rsidRDefault="00000000" w:rsidRPr="00000000" w14:paraId="00000035">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乙は、業務終了日まで、原契約に定める業務を善良な管理者の注意をもって遂行する。</w:t>
      </w:r>
    </w:p>
    <w:p w:rsidR="00000000" w:rsidDel="00000000" w:rsidP="00000000" w:rsidRDefault="00000000" w:rsidRPr="00000000" w14:paraId="00000036">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乙は、清掃作業、設備点検、消耗品補充、廃棄物管理その他の対象業務について、解約に伴う業務品質の低下又は不当な作業省略が生じないよう努める。</w:t>
      </w:r>
    </w:p>
    <w:p w:rsidR="00000000" w:rsidDel="00000000" w:rsidP="00000000" w:rsidRDefault="00000000" w:rsidRPr="00000000" w14:paraId="0000003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甲は、乙が業務を適切に終了できるよう、必要な施設への立入り、設備の使用及び関係者との連絡調整に合理的な範囲で協力する。</w:t>
      </w:r>
    </w:p>
    <w:p w:rsidR="00000000" w:rsidDel="00000000" w:rsidP="00000000" w:rsidRDefault="00000000" w:rsidRPr="00000000" w14:paraId="00000038">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業務終了日までに予定されていた作業のうち、実施しないことについて甲乙が合意した作業は、別途書面又は電磁的方法により記録する。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cqk8hchzc1zr" w:id="7"/>
      <w:bookmarkEnd w:id="7"/>
      <w:r w:rsidDel="00000000" w:rsidR="00000000" w:rsidRPr="00000000">
        <w:rPr>
          <w:rFonts w:ascii="Arial Unicode MS" w:cs="Arial Unicode MS" w:eastAsia="Arial Unicode MS" w:hAnsi="Arial Unicode MS"/>
          <w:b w:val="1"/>
          <w:bCs w:val="1"/>
          <w:rtl w:val="0"/>
        </w:rPr>
        <w:t xml:space="preserve">第7条（委託料等の精算）</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甲及び乙は、原契約に基づく委託料、追加作業費、立替費用その他の金銭債権債務について、次のとおり精算する。</w:t>
      </w:r>
    </w:p>
    <w:tbl>
      <w:tblPr>
        <w:tblStyle w:val="Table3"/>
        <w:tblW w:w="6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715"/>
        <w:tblGridChange w:id="0">
          <w:tblGrid>
            <w:gridCol w:w="215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最終精算対象期間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未払委託料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追加作業費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その他精算額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精算合計額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bl>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解約月の委託料について日割計算を行う場合、その計算方法は次のとおりとする。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計算方法：　　　　　　　　　　　　　　　　　　　　</w:t>
      </w:r>
    </w:p>
    <w:p w:rsidR="00000000" w:rsidDel="00000000" w:rsidP="00000000" w:rsidRDefault="00000000" w:rsidRPr="00000000" w14:paraId="0000004E">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甲は、前2項に基づき確定した金額を、所定の支払期限までに乙の指定する方法により支払う。</w:t>
      </w:r>
    </w:p>
    <w:p w:rsidR="00000000" w:rsidDel="00000000" w:rsidP="00000000" w:rsidRDefault="00000000" w:rsidRPr="00000000" w14:paraId="0000004F">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振込手数料は、□ 甲負担　□ 乙負担とする。</w:t>
      </w:r>
    </w:p>
    <w:p w:rsidR="00000000" w:rsidDel="00000000" w:rsidP="00000000" w:rsidRDefault="00000000" w:rsidRPr="00000000" w14:paraId="00000050">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精算内容に疑義が生じた場合、甲乙は作業実績、請求書、支払記録その他の資料を確認し、誠実に協議する。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w4b16pb83l9d" w:id="8"/>
      <w:bookmarkEnd w:id="8"/>
      <w:r w:rsidDel="00000000" w:rsidR="00000000" w:rsidRPr="00000000">
        <w:rPr>
          <w:rFonts w:ascii="Arial Unicode MS" w:cs="Arial Unicode MS" w:eastAsia="Arial Unicode MS" w:hAnsi="Arial Unicode MS"/>
          <w:b w:val="1"/>
          <w:bCs w:val="1"/>
          <w:rtl w:val="0"/>
        </w:rPr>
        <w:t xml:space="preserve">第8条（中途解約に伴う費用）</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甲及び乙は、中途解約に伴う解約金、違約金、準備費用その他の費用について、次のとおり合意する。</w:t>
      </w:r>
    </w:p>
    <w:tbl>
      <w:tblPr>
        <w:tblStyle w:val="Table4"/>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350"/>
        <w:tblGridChange w:id="0">
          <w:tblGrid>
            <w:gridCol w:w="1910"/>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解約金・違約金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合意した金額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支払義務者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bl>
    <w:p w:rsidR="00000000" w:rsidDel="00000000" w:rsidP="00000000" w:rsidRDefault="00000000" w:rsidRPr="00000000" w14:paraId="0000006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原契約に中途解約に関する違約金その他の定めがある場合であっても、甲乙は本条の合意により、その適用の有無及び金額を確定する。</w:t>
      </w:r>
    </w:p>
    <w:p w:rsidR="00000000" w:rsidDel="00000000" w:rsidP="00000000" w:rsidRDefault="00000000" w:rsidRPr="00000000" w14:paraId="0000006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乙が原契約の履行のために特別に調達した資材、設備又は消耗品について、解約に伴う費用負担が生じる場合は、甲乙協議のうえ別途定める。</w:t>
      </w:r>
    </w:p>
    <w:p w:rsidR="00000000" w:rsidDel="00000000" w:rsidP="00000000" w:rsidRDefault="00000000" w:rsidRPr="00000000" w14:paraId="0000006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本条に定めのない費用について、一方当事者は相手方の事前の承諾なく新たな負担を請求しない。ただし、法令又は本合意書に基づく請求を妨げない。</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8p5bu6xzelc2" w:id="9"/>
      <w:bookmarkEnd w:id="9"/>
      <w:r w:rsidDel="00000000" w:rsidR="00000000" w:rsidRPr="00000000">
        <w:rPr>
          <w:rFonts w:ascii="Arial Unicode MS" w:cs="Arial Unicode MS" w:eastAsia="Arial Unicode MS" w:hAnsi="Arial Unicode MS"/>
          <w:b w:val="1"/>
          <w:bCs w:val="1"/>
          <w:rtl w:val="0"/>
        </w:rPr>
        <w:t xml:space="preserve">第9条（業務の引継ぎ）</w:t>
      </w:r>
    </w:p>
    <w:p w:rsidR="00000000" w:rsidDel="00000000" w:rsidP="00000000" w:rsidRDefault="00000000" w:rsidRPr="00000000" w14:paraId="0000006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乙は、原契約の終了に際し、甲又は甲が指定する後任業者に対し、必要な業務情報の引継ぎを合理的な範囲で行う。</w:t>
      </w:r>
    </w:p>
    <w:p w:rsidR="00000000" w:rsidDel="00000000" w:rsidP="00000000" w:rsidRDefault="00000000" w:rsidRPr="00000000" w14:paraId="0000006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引継ぎの対象には、必要に応じて次の事項を含む。</w:t>
      </w:r>
    </w:p>
    <w:p w:rsidR="00000000" w:rsidDel="00000000" w:rsidP="00000000" w:rsidRDefault="00000000" w:rsidRPr="00000000" w14:paraId="00000067">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清掃箇所、清掃方法及び作業頻度</w:t>
      </w:r>
    </w:p>
    <w:p w:rsidR="00000000" w:rsidDel="00000000" w:rsidP="00000000" w:rsidRDefault="00000000" w:rsidRPr="00000000" w14:paraId="00000068">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使用資機材、洗剤及び消耗品の管理状況</w:t>
      </w:r>
    </w:p>
    <w:p w:rsidR="00000000" w:rsidDel="00000000" w:rsidP="00000000" w:rsidRDefault="00000000" w:rsidRPr="00000000" w14:paraId="00000069">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設備点検記録及び保守管理記録</w:t>
      </w:r>
    </w:p>
    <w:p w:rsidR="00000000" w:rsidDel="00000000" w:rsidP="00000000" w:rsidRDefault="00000000" w:rsidRPr="00000000" w14:paraId="0000006A">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未完了作業及び継続対応が必要な事項</w:t>
      </w:r>
    </w:p>
    <w:p w:rsidR="00000000" w:rsidDel="00000000" w:rsidP="00000000" w:rsidRDefault="00000000" w:rsidRPr="00000000" w14:paraId="0000006B">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施設管理上の注意事項</w:t>
      </w:r>
    </w:p>
    <w:p w:rsidR="00000000" w:rsidDel="00000000" w:rsidP="00000000" w:rsidRDefault="00000000" w:rsidRPr="00000000" w14:paraId="0000006C">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その他甲乙が合意した事項</w:t>
      </w:r>
    </w:p>
    <w:p w:rsidR="00000000" w:rsidDel="00000000" w:rsidP="00000000" w:rsidRDefault="00000000" w:rsidRPr="00000000" w14:paraId="0000006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引継ぎに際して第三者の個人情報又は秘密情報を提供する場合は、関係法令及び守秘義務に従い、必要な範囲に限定する。</w:t>
      </w:r>
    </w:p>
    <w:p w:rsidR="00000000" w:rsidDel="00000000" w:rsidP="00000000" w:rsidRDefault="00000000" w:rsidRPr="00000000" w14:paraId="0000006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通常の業務終了処理を超える引継ぎ作業が必要となる場合、その内容、実施期間及び費用について別途合意する。</w:t>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h6d4gv331jwv" w:id="10"/>
      <w:bookmarkEnd w:id="10"/>
      <w:r w:rsidDel="00000000" w:rsidR="00000000" w:rsidRPr="00000000">
        <w:rPr>
          <w:rFonts w:ascii="Arial Unicode MS" w:cs="Arial Unicode MS" w:eastAsia="Arial Unicode MS" w:hAnsi="Arial Unicode MS"/>
          <w:b w:val="1"/>
          <w:bCs w:val="1"/>
          <w:rtl w:val="0"/>
        </w:rPr>
        <w:t xml:space="preserve">第10条（鍵・貸与物等の返還）</w:t>
      </w:r>
    </w:p>
    <w:p w:rsidR="00000000" w:rsidDel="00000000" w:rsidP="00000000" w:rsidRDefault="00000000" w:rsidRPr="00000000" w14:paraId="0000007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乙は、原契約の終了に伴い、甲から貸与された鍵、入館証、カードキー、制服、通信機器、書類その他の物品を、甲が指定する期限までに返還する。</w:t>
      </w:r>
    </w:p>
    <w:p w:rsidR="00000000" w:rsidDel="00000000" w:rsidP="00000000" w:rsidRDefault="00000000" w:rsidRPr="00000000" w14:paraId="0000007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返還対象物及び返還状況は、次のとおりとする。</w:t>
      </w:r>
    </w:p>
    <w:tbl>
      <w:tblPr>
        <w:tblStyle w:val="Table5"/>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4070"/>
        <w:tblGridChange w:id="0">
          <w:tblGrid>
            <w:gridCol w:w="2630"/>
            <w:gridCol w:w="40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返還状況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施設の鍵・カードキー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返還済　□ 未返還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入館証・身分証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返還済　□ 未返還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貸与機器・備品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返還済　□ 未返還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業務関連書類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返還済　□ 未返還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tl w:val="0"/>
              </w:rPr>
            </w:r>
          </w:p>
        </w:tc>
      </w:tr>
    </w:tbl>
    <w:p w:rsidR="00000000" w:rsidDel="00000000" w:rsidP="00000000" w:rsidRDefault="00000000" w:rsidRPr="00000000" w14:paraId="0000007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乙は、返還対象物の紛失又は破損が判明した場合、速やかに甲へ報告する。</w:t>
      </w:r>
    </w:p>
    <w:p w:rsidR="00000000" w:rsidDel="00000000" w:rsidP="00000000" w:rsidRDefault="00000000" w:rsidRPr="00000000" w14:paraId="0000007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紛失又は破損に伴う費用負担については、その原因、管理状況及び原契約の定めを踏まえ、甲乙協議のうえ決定する。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da925xeby5v" w:id="11"/>
      <w:bookmarkEnd w:id="11"/>
      <w:r w:rsidDel="00000000" w:rsidR="00000000" w:rsidRPr="00000000">
        <w:rPr>
          <w:rFonts w:ascii="Arial Unicode MS" w:cs="Arial Unicode MS" w:eastAsia="Arial Unicode MS" w:hAnsi="Arial Unicode MS"/>
          <w:b w:val="1"/>
          <w:bCs w:val="1"/>
          <w:rtl w:val="0"/>
        </w:rPr>
        <w:t xml:space="preserve">第11条（資機材及び残置物の取扱い）</w:t>
      </w:r>
    </w:p>
    <w:p w:rsidR="00000000" w:rsidDel="00000000" w:rsidP="00000000" w:rsidRDefault="00000000" w:rsidRPr="00000000" w14:paraId="0000008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乙は、自己が所有する清掃用具、機械、洗剤、薬剤その他の資機材を、業務終了日又は甲乙が別途合意した日までに搬出する。</w:t>
      </w:r>
    </w:p>
    <w:p w:rsidR="00000000" w:rsidDel="00000000" w:rsidP="00000000" w:rsidRDefault="00000000" w:rsidRPr="00000000" w14:paraId="0000008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搬出に際しては、施設の運営及び安全管理に支障が生じないよう配慮する。</w:t>
      </w:r>
    </w:p>
    <w:p w:rsidR="00000000" w:rsidDel="00000000" w:rsidP="00000000" w:rsidRDefault="00000000" w:rsidRPr="00000000" w14:paraId="0000008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甲の所有物と乙の所有物の区分が不明確な場合、甲乙は購入記録、貸与記録その他の資料に基づき所有関係を確認する。</w:t>
      </w:r>
    </w:p>
    <w:p w:rsidR="00000000" w:rsidDel="00000000" w:rsidP="00000000" w:rsidRDefault="00000000" w:rsidRPr="00000000" w14:paraId="0000008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乙が資機材を残置する場合、甲乙は対象物、保管期間、処分方法及び費用負担を別途定める。</w:t>
      </w:r>
    </w:p>
    <w:p w:rsidR="00000000" w:rsidDel="00000000" w:rsidP="00000000" w:rsidRDefault="00000000" w:rsidRPr="00000000" w14:paraId="0000008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甲は、乙の所有物を乙の承諾なく処分しない。ただし、法令に基づく措置又は緊急の危険防止のため必要な措置を妨げない。</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jqhjxm2bjru4" w:id="12"/>
      <w:bookmarkEnd w:id="12"/>
      <w:r w:rsidDel="00000000" w:rsidR="00000000" w:rsidRPr="00000000">
        <w:rPr>
          <w:rFonts w:ascii="Arial Unicode MS" w:cs="Arial Unicode MS" w:eastAsia="Arial Unicode MS" w:hAnsi="Arial Unicode MS"/>
          <w:b w:val="1"/>
          <w:bCs w:val="1"/>
          <w:rtl w:val="0"/>
        </w:rPr>
        <w:t xml:space="preserve">第12条（施設の原状回復及び確認）</w:t>
      </w:r>
    </w:p>
    <w:p w:rsidR="00000000" w:rsidDel="00000000" w:rsidP="00000000" w:rsidRDefault="00000000" w:rsidRPr="00000000" w14:paraId="0000008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乙は、業務終了に伴い、自己の資機材の撤去及び作業場所の整理整頓を行う。</w:t>
      </w:r>
    </w:p>
    <w:p w:rsidR="00000000" w:rsidDel="00000000" w:rsidP="00000000" w:rsidRDefault="00000000" w:rsidRPr="00000000" w14:paraId="0000008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乙の責めに帰すべき事由により施設又は設備に損傷が生じた場合、甲乙はその内容を確認し、補修方法及び費用負担について協議する。</w:t>
      </w:r>
    </w:p>
    <w:p w:rsidR="00000000" w:rsidDel="00000000" w:rsidP="00000000" w:rsidRDefault="00000000" w:rsidRPr="00000000" w14:paraId="0000008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通常の使用による損耗、経年劣化その他乙の責めに帰することのできない事由による損傷については、別途合意がない限り、乙は原状回復義務を負わない。</w:t>
      </w:r>
    </w:p>
    <w:p w:rsidR="00000000" w:rsidDel="00000000" w:rsidP="00000000" w:rsidRDefault="00000000" w:rsidRPr="00000000" w14:paraId="0000008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甲及び乙は、必要に応じて業務終了時に施設の現況確認を実施し、その結果を記録する。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emmtwlc4wybr" w:id="13"/>
      <w:bookmarkEnd w:id="13"/>
      <w:r w:rsidDel="00000000" w:rsidR="00000000" w:rsidRPr="00000000">
        <w:rPr>
          <w:rFonts w:ascii="Arial Unicode MS" w:cs="Arial Unicode MS" w:eastAsia="Arial Unicode MS" w:hAnsi="Arial Unicode MS"/>
          <w:b w:val="1"/>
          <w:bCs w:val="1"/>
          <w:rtl w:val="0"/>
        </w:rPr>
        <w:t xml:space="preserve">第13条（未完了業務及び不具合への対応）</w:t>
      </w:r>
    </w:p>
    <w:p w:rsidR="00000000" w:rsidDel="00000000" w:rsidP="00000000" w:rsidRDefault="00000000" w:rsidRPr="00000000" w14:paraId="0000008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業務終了時点において未完了の作業、未処理の報告事項又は対応中の不具合がある場合、乙はその内容を甲に報告する。</w:t>
      </w:r>
    </w:p>
    <w:p w:rsidR="00000000" w:rsidDel="00000000" w:rsidP="00000000" w:rsidRDefault="00000000" w:rsidRPr="00000000" w14:paraId="0000009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未完了業務の取扱いについては、甲乙協議のうえ、乙による継続対応、後任業者への引継ぎ又は委託料の調整その他適切な方法を定める。</w:t>
      </w:r>
    </w:p>
    <w:p w:rsidR="00000000" w:rsidDel="00000000" w:rsidP="00000000" w:rsidRDefault="00000000" w:rsidRPr="00000000" w14:paraId="0000009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原契約の終了前に実施した業務について契約不適合その他の問題が判明した場合、その責任及び対応は、原契約、本合意書及び関係法令に従う。</w:t>
      </w:r>
    </w:p>
    <w:p w:rsidR="00000000" w:rsidDel="00000000" w:rsidP="00000000" w:rsidRDefault="00000000" w:rsidRPr="00000000" w14:paraId="0000009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本合意書による中途解約は、解約前に発生した債務不履行その他の責任を当然に消滅させるものではない。</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p51mufk7uf66" w:id="14"/>
      <w:bookmarkEnd w:id="14"/>
      <w:r w:rsidDel="00000000" w:rsidR="00000000" w:rsidRPr="00000000">
        <w:rPr>
          <w:rFonts w:ascii="Arial Unicode MS" w:cs="Arial Unicode MS" w:eastAsia="Arial Unicode MS" w:hAnsi="Arial Unicode MS"/>
          <w:b w:val="1"/>
          <w:bCs w:val="1"/>
          <w:rtl w:val="0"/>
        </w:rPr>
        <w:t xml:space="preserve">第14条（従業員及び関係者への対応）</w:t>
      </w:r>
    </w:p>
    <w:p w:rsidR="00000000" w:rsidDel="00000000" w:rsidP="00000000" w:rsidRDefault="00000000" w:rsidRPr="00000000" w14:paraId="00000095">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乙は、原契約の終了に伴う自己の従業員、作業員及び再委託先への連絡、配置変更その他必要な措置を、自己の責任において行う。</w:t>
      </w:r>
    </w:p>
    <w:p w:rsidR="00000000" w:rsidDel="00000000" w:rsidP="00000000" w:rsidRDefault="00000000" w:rsidRPr="00000000" w14:paraId="0000009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甲は、乙の従業員等に対し、乙の承諾なく原契約の終了に関する不正確な情報を伝達しないよう配慮する。</w:t>
      </w:r>
    </w:p>
    <w:p w:rsidR="00000000" w:rsidDel="00000000" w:rsidP="00000000" w:rsidRDefault="00000000" w:rsidRPr="00000000" w14:paraId="0000009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従業員の雇用関係、労働条件及び社会保険その他の事項については、各当事者が関係法令に従い適切に対応する。</w:t>
      </w:r>
    </w:p>
    <w:p w:rsidR="00000000" w:rsidDel="00000000" w:rsidP="00000000" w:rsidRDefault="00000000" w:rsidRPr="00000000" w14:paraId="0000009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後任業者への従業員の移籍その他の人員に関する取扱いは、本合意書によって当然に発生するものではなく、関係者の意思及び法令に従い別途調整する。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8v76c64tx7w1" w:id="15"/>
      <w:bookmarkEnd w:id="15"/>
      <w:r w:rsidDel="00000000" w:rsidR="00000000" w:rsidRPr="00000000">
        <w:rPr>
          <w:rFonts w:ascii="Arial Unicode MS" w:cs="Arial Unicode MS" w:eastAsia="Arial Unicode MS" w:hAnsi="Arial Unicode MS"/>
          <w:b w:val="1"/>
          <w:bCs w:val="1"/>
          <w:rtl w:val="0"/>
        </w:rPr>
        <w:t xml:space="preserve">第15条（秘密保持及び個人情報の取扱い）</w:t>
      </w:r>
    </w:p>
    <w:p w:rsidR="00000000" w:rsidDel="00000000" w:rsidP="00000000" w:rsidRDefault="00000000" w:rsidRPr="00000000" w14:paraId="0000009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甲及び乙は、原契約の履行に関連して知り得た相手方の営業上、技術上、管理上その他の非公開情報について、原契約終了後も、正当な理由なく第三者に開示又は漏えいしてはならない。</w:t>
      </w:r>
    </w:p>
    <w:p w:rsidR="00000000" w:rsidDel="00000000" w:rsidP="00000000" w:rsidRDefault="00000000" w:rsidRPr="00000000" w14:paraId="0000009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乙は、施設利用者、入居者、従業員その他の個人情報を取り扱っていた場合、原契約及び関係法令に従い、返還、削除、廃棄その他必要な措置を講じる。</w:t>
      </w:r>
    </w:p>
    <w:p w:rsidR="00000000" w:rsidDel="00000000" w:rsidP="00000000" w:rsidRDefault="00000000" w:rsidRPr="00000000" w14:paraId="0000009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法令により保存が必要な情報については、必要な期間及び範囲で適切に管理する。</w:t>
      </w:r>
    </w:p>
    <w:p w:rsidR="00000000" w:rsidDel="00000000" w:rsidP="00000000" w:rsidRDefault="00000000" w:rsidRPr="00000000" w14:paraId="0000009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原契約に秘密保持又は個人情報保護に関する規定がある場合、当該規定は原契約終了後も、その定める期間又は性質上必要な範囲で引き続き適用する。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l19tqnh33tx6" w:id="16"/>
      <w:bookmarkEnd w:id="16"/>
      <w:r w:rsidDel="00000000" w:rsidR="00000000" w:rsidRPr="00000000">
        <w:rPr>
          <w:rFonts w:ascii="Arial Unicode MS" w:cs="Arial Unicode MS" w:eastAsia="Arial Unicode MS" w:hAnsi="Arial Unicode MS"/>
          <w:b w:val="1"/>
          <w:bCs w:val="1"/>
          <w:rtl w:val="0"/>
        </w:rPr>
        <w:t xml:space="preserve">第16条（損害賠償及び責任の取扱い）</w:t>
      </w:r>
    </w:p>
    <w:p w:rsidR="00000000" w:rsidDel="00000000" w:rsidP="00000000" w:rsidRDefault="00000000" w:rsidRPr="00000000" w14:paraId="000000A1">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甲又は乙が本合意書に違反し、相手方に損害を与えた場合、帰責事由のある当事者は、関係法令及び本合意書に従い、その損害を賠償する責任を負う。</w:t>
      </w:r>
    </w:p>
    <w:p w:rsidR="00000000" w:rsidDel="00000000" w:rsidP="00000000" w:rsidRDefault="00000000" w:rsidRPr="00000000" w14:paraId="000000A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中途解約に伴う損害賠償、解約補償その他の金銭請求については、第7条及び第8条の合意内容を踏まえて取り扱う。</w:t>
      </w:r>
    </w:p>
    <w:p w:rsidR="00000000" w:rsidDel="00000000" w:rsidP="00000000" w:rsidRDefault="00000000" w:rsidRPr="00000000" w14:paraId="000000A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原契約の履行中に発生した事故、施設損傷、第三者への損害その他の事由については、原契約及び関係法令に基づき責任を判断する。</w:t>
      </w:r>
    </w:p>
    <w:p w:rsidR="00000000" w:rsidDel="00000000" w:rsidP="00000000" w:rsidRDefault="00000000" w:rsidRPr="00000000" w14:paraId="000000A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甲及び乙は、損害の発生又は拡大を防止するため、合理的な範囲で相互に協力する。</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qye67x5hhvrn" w:id="17"/>
      <w:bookmarkEnd w:id="17"/>
      <w:r w:rsidDel="00000000" w:rsidR="00000000" w:rsidRPr="00000000">
        <w:rPr>
          <w:rFonts w:ascii="Arial Unicode MS" w:cs="Arial Unicode MS" w:eastAsia="Arial Unicode MS" w:hAnsi="Arial Unicode MS"/>
          <w:b w:val="1"/>
          <w:bCs w:val="1"/>
          <w:rtl w:val="0"/>
        </w:rPr>
        <w:t xml:space="preserve">第17条（清算条項）</w:t>
      </w:r>
    </w:p>
    <w:p w:rsidR="00000000" w:rsidDel="00000000" w:rsidP="00000000" w:rsidRDefault="00000000" w:rsidRPr="00000000" w14:paraId="000000A7">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に定める金銭債務の履行並びに貸与物の返還その他の義務の履行が完了したときは、原契約の中途解約に関し、本合意書に明示されたものを除き、相互に追加の金銭請求を行わないことを確認する。</w:t>
      </w:r>
    </w:p>
    <w:p w:rsidR="00000000" w:rsidDel="00000000" w:rsidP="00000000" w:rsidRDefault="00000000" w:rsidRPr="00000000" w14:paraId="000000A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前項の規定は、秘密保持義務、個人情報保護義務、解約前に発生した事故等に係る責任その他本合意書又は法令により存続する義務を免除するものではない。</w:t>
      </w:r>
    </w:p>
    <w:p w:rsidR="00000000" w:rsidDel="00000000" w:rsidP="00000000" w:rsidRDefault="00000000" w:rsidRPr="00000000" w14:paraId="000000A9">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甲乙間に未解決の事項がある場合は、次のとおり記載し、別途協議又は合意により処理する。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未解決事項：　　　　　　　　　　　　　　　　　　　　</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対応期限：　　　　年　　　月　　　日</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l5ilkpdzloe7" w:id="18"/>
      <w:bookmarkEnd w:id="18"/>
      <w:r w:rsidDel="00000000" w:rsidR="00000000" w:rsidRPr="00000000">
        <w:rPr>
          <w:rFonts w:ascii="Arial Unicode MS" w:cs="Arial Unicode MS" w:eastAsia="Arial Unicode MS" w:hAnsi="Arial Unicode MS"/>
          <w:b w:val="1"/>
          <w:bCs w:val="1"/>
          <w:rtl w:val="0"/>
        </w:rPr>
        <w:t xml:space="preserve">第18条（原契約との関係）</w:t>
      </w:r>
    </w:p>
    <w:p w:rsidR="00000000" w:rsidDel="00000000" w:rsidP="00000000" w:rsidRDefault="00000000" w:rsidRPr="00000000" w14:paraId="000000A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原契約は、第4条に定める解約日をもって終了する。ただし、原契約の規定のうち、その性質又は明示の定めにより契約終了後も効力を有するものは、引き続き有効とする。</w:t>
      </w:r>
    </w:p>
    <w:p w:rsidR="00000000" w:rsidDel="00000000" w:rsidP="00000000" w:rsidRDefault="00000000" w:rsidRPr="00000000" w14:paraId="000000A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原契約と本合意書の内容が抵触する場合、中途解約に関する事項については本合意書を優先する。</w:t>
      </w:r>
    </w:p>
    <w:p w:rsidR="00000000" w:rsidDel="00000000" w:rsidP="00000000" w:rsidRDefault="00000000" w:rsidRPr="00000000" w14:paraId="000000B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本合意書に定めのない事項については、原契約及び関係法令に従う。</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3cwy5r35k9ly"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本合意書に定めのない事項又は本合意書の解釈について疑義が生じた場合、甲及び乙は信義誠実の原則に従い協議し、円満な解決を図るものとする。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ufd04bdoo9qw" w:id="20"/>
      <w:bookmarkEnd w:id="20"/>
      <w:r w:rsidDel="00000000" w:rsidR="00000000" w:rsidRPr="00000000">
        <w:rPr>
          <w:rFonts w:ascii="Arial Unicode MS" w:cs="Arial Unicode MS" w:eastAsia="Arial Unicode MS" w:hAnsi="Arial Unicode MS"/>
          <w:b w:val="1"/>
          <w:bCs w:val="1"/>
          <w:rtl w:val="0"/>
        </w:rPr>
        <w:t xml:space="preserve">第20条（準拠法及び合意管轄）</w:t>
      </w:r>
    </w:p>
    <w:p w:rsidR="00000000" w:rsidDel="00000000" w:rsidP="00000000" w:rsidRDefault="00000000" w:rsidRPr="00000000" w14:paraId="000000B6">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本合意書の成立、効力、履行及び解釈については、日本法を準拠法とする。</w:t>
      </w:r>
    </w:p>
    <w:p w:rsidR="00000000" w:rsidDel="00000000" w:rsidP="00000000" w:rsidRDefault="00000000" w:rsidRPr="00000000" w14:paraId="000000B7">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本合意書に関して訴訟の必要が生じた場合、甲乙は　　　　　　　　　地方裁判所又は　　　　　　　　　簡易裁判所を、法令上認められる範囲で第一審の専属的合意管轄裁判所とする。</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以上、本合意の成立を証するため、本書2通を作成し、甲乙記名押印のうえ、各1通を保有する。電磁的方法により本合意書を締結する場合は、当該電磁的記録を原本として各自保管する。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